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11C36" w14:textId="46A7515B" w:rsidR="00261903" w:rsidRPr="002C099F" w:rsidRDefault="00BB4AAC" w:rsidP="00A31F39">
      <w:pPr>
        <w:pStyle w:val="NoSpacing"/>
        <w:spacing w:line="276" w:lineRule="auto"/>
        <w:contextualSpacing/>
        <w:mirrorIndents/>
        <w:jc w:val="center"/>
        <w:rPr>
          <w:rFonts w:cstheme="minorHAnsi"/>
          <w:b/>
          <w:bCs/>
          <w:color w:val="000000" w:themeColor="text1"/>
          <w:sz w:val="20"/>
          <w:szCs w:val="20"/>
          <w:u w:color="000000"/>
          <w:lang w:val="en-GB"/>
        </w:rPr>
      </w:pPr>
      <w:r w:rsidRPr="002C099F">
        <w:rPr>
          <w:rFonts w:cstheme="minorHAnsi"/>
          <w:b/>
          <w:bCs/>
          <w:color w:val="000000" w:themeColor="text1"/>
          <w:sz w:val="20"/>
          <w:szCs w:val="20"/>
          <w:u w:color="000000"/>
          <w:lang w:val="en-GB"/>
        </w:rPr>
        <w:t xml:space="preserve">MAHITHA </w:t>
      </w:r>
      <w:r w:rsidR="00FA39C7" w:rsidRPr="002C099F">
        <w:rPr>
          <w:rFonts w:cstheme="minorHAnsi"/>
          <w:b/>
          <w:bCs/>
          <w:color w:val="000000" w:themeColor="text1"/>
          <w:sz w:val="20"/>
          <w:szCs w:val="20"/>
          <w:u w:color="000000"/>
          <w:lang w:val="en-GB"/>
        </w:rPr>
        <w:t>REDDY</w:t>
      </w:r>
      <w:r w:rsidR="0022781A" w:rsidRPr="002C099F">
        <w:rPr>
          <w:rFonts w:cstheme="minorHAnsi"/>
          <w:b/>
          <w:bCs/>
          <w:color w:val="000000" w:themeColor="text1"/>
          <w:sz w:val="20"/>
          <w:szCs w:val="20"/>
          <w:u w:color="000000"/>
          <w:lang w:val="en-GB"/>
        </w:rPr>
        <w:t xml:space="preserve"> KOLAN</w:t>
      </w:r>
      <w:r w:rsidR="00261903" w:rsidRPr="002C099F">
        <w:rPr>
          <w:rFonts w:cstheme="minorHAnsi"/>
          <w:b/>
          <w:bCs/>
          <w:color w:val="000000" w:themeColor="text1"/>
          <w:sz w:val="20"/>
          <w:szCs w:val="20"/>
          <w:u w:color="000000"/>
          <w:lang w:val="en-GB"/>
        </w:rPr>
        <w:t>U</w:t>
      </w:r>
    </w:p>
    <w:p w14:paraId="21246C6A" w14:textId="77777777" w:rsidR="00952611" w:rsidRPr="002C099F" w:rsidRDefault="00000000" w:rsidP="00A31F39">
      <w:pPr>
        <w:pStyle w:val="NoSpacing"/>
        <w:spacing w:line="276" w:lineRule="auto"/>
        <w:contextualSpacing/>
        <w:mirrorIndents/>
        <w:jc w:val="center"/>
        <w:rPr>
          <w:rFonts w:cstheme="minorHAnsi"/>
          <w:color w:val="000000" w:themeColor="text1"/>
          <w:sz w:val="20"/>
          <w:szCs w:val="20"/>
          <w:u w:color="000000"/>
          <w:lang w:val="en-GB"/>
        </w:rPr>
      </w:pPr>
      <w:hyperlink r:id="rId8" w:history="1">
        <w:r w:rsidR="00261903" w:rsidRPr="002C099F">
          <w:rPr>
            <w:rStyle w:val="Hyperlink"/>
            <w:rFonts w:cstheme="minorHAnsi"/>
            <w:color w:val="000000" w:themeColor="text1"/>
            <w:sz w:val="20"/>
            <w:szCs w:val="20"/>
            <w:u w:val="none"/>
            <w:lang w:val="en-GB"/>
          </w:rPr>
          <w:t>kolanumahitha@gmail.com</w:t>
        </w:r>
      </w:hyperlink>
      <w:r w:rsidR="00261903" w:rsidRPr="002C099F">
        <w:rPr>
          <w:rFonts w:cstheme="minorHAnsi"/>
          <w:color w:val="000000" w:themeColor="text1"/>
          <w:sz w:val="20"/>
          <w:szCs w:val="20"/>
          <w:lang w:val="en-GB"/>
        </w:rPr>
        <w:t xml:space="preserve"> </w:t>
      </w:r>
      <w:r w:rsidR="00261903" w:rsidRPr="002C099F">
        <w:rPr>
          <w:rFonts w:cstheme="minorHAnsi"/>
          <w:b/>
          <w:bCs/>
          <w:color w:val="000000" w:themeColor="text1"/>
          <w:sz w:val="20"/>
          <w:szCs w:val="20"/>
          <w:lang w:val="en-GB"/>
        </w:rPr>
        <w:t>|</w:t>
      </w:r>
      <w:r w:rsidR="00261903" w:rsidRPr="002C099F">
        <w:rPr>
          <w:rFonts w:cstheme="minorHAnsi"/>
          <w:color w:val="000000" w:themeColor="text1"/>
          <w:sz w:val="20"/>
          <w:szCs w:val="20"/>
          <w:lang w:val="en-GB"/>
        </w:rPr>
        <w:t xml:space="preserve"> 2 Angel Lane, Stratford, London</w:t>
      </w:r>
      <w:r w:rsidR="00273573" w:rsidRPr="002C099F">
        <w:rPr>
          <w:rFonts w:cstheme="minorHAnsi"/>
          <w:color w:val="000000" w:themeColor="text1"/>
          <w:sz w:val="20"/>
          <w:szCs w:val="20"/>
          <w:lang w:val="en-GB"/>
        </w:rPr>
        <w:t>,</w:t>
      </w:r>
      <w:r w:rsidR="00261903" w:rsidRPr="002C099F">
        <w:rPr>
          <w:rFonts w:cstheme="minorHAnsi"/>
          <w:color w:val="000000" w:themeColor="text1"/>
          <w:sz w:val="20"/>
          <w:szCs w:val="20"/>
          <w:lang w:val="en-GB"/>
        </w:rPr>
        <w:t xml:space="preserve"> E15 1FF </w:t>
      </w:r>
      <w:r w:rsidR="00261903" w:rsidRPr="002C099F">
        <w:rPr>
          <w:rFonts w:cstheme="minorHAnsi"/>
          <w:b/>
          <w:bCs/>
          <w:color w:val="000000" w:themeColor="text1"/>
          <w:sz w:val="20"/>
          <w:szCs w:val="20"/>
          <w:lang w:val="en-GB"/>
        </w:rPr>
        <w:t>|</w:t>
      </w:r>
      <w:r w:rsidR="00261903" w:rsidRPr="002C099F">
        <w:rPr>
          <w:rFonts w:cstheme="minorHAnsi"/>
          <w:color w:val="000000" w:themeColor="text1"/>
          <w:sz w:val="20"/>
          <w:szCs w:val="20"/>
          <w:lang w:val="en-GB"/>
        </w:rPr>
        <w:t xml:space="preserve"> </w:t>
      </w:r>
      <w:r w:rsidR="00261903" w:rsidRPr="002C099F">
        <w:rPr>
          <w:rFonts w:cstheme="minorHAnsi"/>
          <w:color w:val="000000" w:themeColor="text1"/>
          <w:sz w:val="20"/>
          <w:szCs w:val="20"/>
          <w:u w:color="000000"/>
          <w:lang w:val="en-GB"/>
        </w:rPr>
        <w:t>+44 (0) 7833648603</w:t>
      </w:r>
    </w:p>
    <w:p w14:paraId="14DCF7A2" w14:textId="18A15249" w:rsidR="00952611" w:rsidRPr="002C099F" w:rsidRDefault="0029740B" w:rsidP="00A31F39">
      <w:pPr>
        <w:pStyle w:val="NoSpacing"/>
        <w:spacing w:line="276" w:lineRule="auto"/>
        <w:contextualSpacing/>
        <w:mirrorIndents/>
        <w:rPr>
          <w:rFonts w:cstheme="minorHAnsi"/>
          <w:b/>
          <w:bCs/>
          <w:color w:val="000000" w:themeColor="text1"/>
          <w:sz w:val="20"/>
          <w:szCs w:val="20"/>
          <w:u w:val="single"/>
          <w:lang w:val="en-GB"/>
        </w:rPr>
      </w:pPr>
      <w:r w:rsidRPr="002C099F">
        <w:rPr>
          <w:rFonts w:cstheme="minorHAnsi"/>
          <w:b/>
          <w:bCs/>
          <w:noProof/>
          <w:color w:val="000000" w:themeColor="text1"/>
          <w:sz w:val="20"/>
          <w:szCs w:val="20"/>
          <w:u w:val="single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DE6A65" wp14:editId="34C39D79">
                <wp:simplePos x="0" y="0"/>
                <wp:positionH relativeFrom="column">
                  <wp:posOffset>18288</wp:posOffset>
                </wp:positionH>
                <wp:positionV relativeFrom="paragraph">
                  <wp:posOffset>89154</wp:posOffset>
                </wp:positionV>
                <wp:extent cx="6845808" cy="0"/>
                <wp:effectExtent l="0" t="0" r="12700" b="12700"/>
                <wp:wrapNone/>
                <wp:docPr id="69191629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5808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AB2CC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7pt" to="540.5pt,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" strokecolor="black [3200]" strokeweight="1pt">
                <v:stroke joinstyle="miter"/>
              </v:line>
            </w:pict>
          </mc:Fallback>
        </mc:AlternateContent>
      </w:r>
    </w:p>
    <w:p w14:paraId="23DA67ED" w14:textId="428F7735" w:rsidR="004E42C5" w:rsidRPr="002C099F" w:rsidRDefault="00955E0D" w:rsidP="00A31F39">
      <w:pPr>
        <w:pStyle w:val="NoSpacing"/>
        <w:spacing w:line="276" w:lineRule="auto"/>
        <w:contextualSpacing/>
        <w:mirrorIndents/>
        <w:rPr>
          <w:rFonts w:cstheme="minorHAnsi"/>
          <w:b/>
          <w:bCs/>
          <w:color w:val="000000" w:themeColor="text1"/>
          <w:sz w:val="20"/>
          <w:szCs w:val="20"/>
          <w:u w:color="000000"/>
          <w:lang w:val="en-GB"/>
        </w:rPr>
      </w:pPr>
      <w:r w:rsidRPr="002C099F">
        <w:rPr>
          <w:rFonts w:cstheme="minorHAnsi"/>
          <w:b/>
          <w:bCs/>
          <w:color w:val="000000" w:themeColor="text1"/>
          <w:sz w:val="20"/>
          <w:szCs w:val="20"/>
          <w:u w:val="single"/>
          <w:lang w:val="en-GB"/>
        </w:rPr>
        <w:t xml:space="preserve">EDUCATION </w:t>
      </w:r>
    </w:p>
    <w:p w14:paraId="7C4242A4" w14:textId="44559150" w:rsidR="00955E0D" w:rsidRPr="002C099F" w:rsidRDefault="00955E0D" w:rsidP="00A31F39">
      <w:pPr>
        <w:pStyle w:val="NoSpacing"/>
        <w:spacing w:line="276" w:lineRule="auto"/>
        <w:contextualSpacing/>
        <w:mirrorIndents/>
        <w:rPr>
          <w:rFonts w:cstheme="minorHAnsi"/>
          <w:b/>
          <w:bCs/>
          <w:color w:val="000000" w:themeColor="text1"/>
          <w:sz w:val="20"/>
          <w:szCs w:val="20"/>
          <w:u w:color="000000"/>
          <w:lang w:val="en-GB"/>
        </w:rPr>
      </w:pPr>
      <w:r w:rsidRPr="002C099F">
        <w:rPr>
          <w:rFonts w:cstheme="minorHAnsi"/>
          <w:b/>
          <w:bCs/>
          <w:color w:val="000000" w:themeColor="text1"/>
          <w:sz w:val="20"/>
          <w:szCs w:val="20"/>
          <w:u w:color="000000"/>
          <w:lang w:val="en-GB"/>
        </w:rPr>
        <w:t xml:space="preserve">King’s College London, United Kingdom                                                                                         </w:t>
      </w:r>
      <w:r w:rsidR="004A216B" w:rsidRPr="002C099F">
        <w:rPr>
          <w:rFonts w:cstheme="minorHAnsi"/>
          <w:b/>
          <w:bCs/>
          <w:color w:val="000000" w:themeColor="text1"/>
          <w:sz w:val="20"/>
          <w:szCs w:val="20"/>
          <w:u w:color="000000"/>
          <w:lang w:val="en-GB"/>
        </w:rPr>
        <w:t xml:space="preserve"> </w:t>
      </w:r>
      <w:r w:rsidR="00CC6534" w:rsidRPr="002C099F">
        <w:rPr>
          <w:rFonts w:cstheme="minorHAnsi"/>
          <w:b/>
          <w:bCs/>
          <w:color w:val="000000" w:themeColor="text1"/>
          <w:sz w:val="20"/>
          <w:szCs w:val="20"/>
          <w:u w:color="000000"/>
          <w:lang w:val="en-GB"/>
        </w:rPr>
        <w:t xml:space="preserve">     </w:t>
      </w:r>
      <w:r w:rsidR="00181FB7" w:rsidRPr="002C099F">
        <w:rPr>
          <w:rFonts w:cstheme="minorHAnsi"/>
          <w:b/>
          <w:bCs/>
          <w:color w:val="000000" w:themeColor="text1"/>
          <w:sz w:val="20"/>
          <w:szCs w:val="20"/>
          <w:u w:color="000000"/>
          <w:lang w:val="en-GB"/>
        </w:rPr>
        <w:t xml:space="preserve">    </w:t>
      </w:r>
      <w:r w:rsidR="00697FDD" w:rsidRPr="002C099F">
        <w:rPr>
          <w:rFonts w:cstheme="minorHAnsi"/>
          <w:b/>
          <w:bCs/>
          <w:color w:val="000000" w:themeColor="text1"/>
          <w:sz w:val="20"/>
          <w:szCs w:val="20"/>
          <w:u w:color="000000"/>
          <w:lang w:val="en-GB"/>
        </w:rPr>
        <w:t xml:space="preserve">  </w:t>
      </w:r>
      <w:r w:rsidR="00924BEB" w:rsidRPr="002C099F">
        <w:rPr>
          <w:rFonts w:cstheme="minorHAnsi"/>
          <w:b/>
          <w:bCs/>
          <w:color w:val="000000" w:themeColor="text1"/>
          <w:sz w:val="20"/>
          <w:szCs w:val="20"/>
          <w:u w:color="000000"/>
          <w:lang w:val="en-GB"/>
        </w:rPr>
        <w:t xml:space="preserve">          </w:t>
      </w:r>
      <w:r w:rsidR="000D1491" w:rsidRPr="002C099F">
        <w:rPr>
          <w:rFonts w:cstheme="minorHAnsi"/>
          <w:b/>
          <w:bCs/>
          <w:color w:val="000000" w:themeColor="text1"/>
          <w:sz w:val="20"/>
          <w:szCs w:val="20"/>
          <w:u w:color="000000"/>
          <w:lang w:val="en-GB"/>
        </w:rPr>
        <w:t xml:space="preserve"> </w:t>
      </w:r>
      <w:r w:rsidRPr="002C099F">
        <w:rPr>
          <w:rFonts w:cstheme="minorHAnsi"/>
          <w:color w:val="000000" w:themeColor="text1"/>
          <w:sz w:val="20"/>
          <w:szCs w:val="20"/>
          <w:u w:color="000000"/>
          <w:lang w:val="en-GB"/>
        </w:rPr>
        <w:t>(</w:t>
      </w:r>
      <w:r w:rsidR="0020305A" w:rsidRPr="002C099F">
        <w:rPr>
          <w:rFonts w:cstheme="minorHAnsi"/>
          <w:color w:val="000000" w:themeColor="text1"/>
          <w:sz w:val="20"/>
          <w:szCs w:val="20"/>
          <w:u w:color="000000"/>
          <w:lang w:val="en-GB"/>
        </w:rPr>
        <w:t>Sept’23</w:t>
      </w:r>
      <w:r w:rsidRPr="002C099F">
        <w:rPr>
          <w:rFonts w:cstheme="minorHAnsi"/>
          <w:color w:val="000000" w:themeColor="text1"/>
          <w:sz w:val="20"/>
          <w:szCs w:val="20"/>
          <w:u w:color="000000"/>
          <w:lang w:val="en-GB"/>
        </w:rPr>
        <w:t>- Sept’24</w:t>
      </w:r>
      <w:r w:rsidR="000D1491" w:rsidRPr="002C099F">
        <w:rPr>
          <w:rFonts w:cstheme="minorHAnsi"/>
          <w:color w:val="000000" w:themeColor="text1"/>
          <w:sz w:val="20"/>
          <w:szCs w:val="20"/>
          <w:u w:color="000000"/>
          <w:lang w:val="en-GB"/>
        </w:rPr>
        <w:t xml:space="preserve"> Anticipated</w:t>
      </w:r>
      <w:r w:rsidRPr="002C099F">
        <w:rPr>
          <w:rFonts w:cstheme="minorHAnsi"/>
          <w:color w:val="000000" w:themeColor="text1"/>
          <w:sz w:val="20"/>
          <w:szCs w:val="20"/>
          <w:u w:color="000000"/>
          <w:lang w:val="en-GB"/>
        </w:rPr>
        <w:t>)</w:t>
      </w:r>
    </w:p>
    <w:p w14:paraId="61FD726E" w14:textId="7787B1BE" w:rsidR="006F79F8" w:rsidRPr="002C099F" w:rsidRDefault="00955E0D" w:rsidP="00A31F39">
      <w:pPr>
        <w:pStyle w:val="NoSpacing"/>
        <w:spacing w:line="276" w:lineRule="auto"/>
        <w:contextualSpacing/>
        <w:mirrorIndents/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</w:pPr>
      <w:r w:rsidRPr="002C099F"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  <w:t>LL</w:t>
      </w:r>
      <w:r w:rsidR="00691901" w:rsidRPr="002C099F"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  <w:t>.</w:t>
      </w:r>
      <w:r w:rsidRPr="002C099F"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  <w:t>M</w:t>
      </w:r>
      <w:r w:rsidR="00893CEC"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  <w:t>.</w:t>
      </w:r>
      <w:r w:rsidRPr="002C099F"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  <w:t xml:space="preserve"> </w:t>
      </w:r>
    </w:p>
    <w:p w14:paraId="150375A8" w14:textId="5E52C23A" w:rsidR="00955E0D" w:rsidRPr="002C099F" w:rsidRDefault="002322A9" w:rsidP="00A31F39">
      <w:pPr>
        <w:pStyle w:val="NoSpacing"/>
        <w:spacing w:line="276" w:lineRule="auto"/>
        <w:contextualSpacing/>
        <w:mirrorIndents/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</w:pPr>
      <w:r w:rsidRPr="002C099F"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  <w:t xml:space="preserve">Semester 1: </w:t>
      </w:r>
      <w:r w:rsidR="00EF1211" w:rsidRPr="002C099F"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  <w:t>Insurance Law</w:t>
      </w:r>
      <w:r w:rsidR="006260A6" w:rsidRPr="002C099F"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  <w:t>;</w:t>
      </w:r>
      <w:r w:rsidR="00EF1211" w:rsidRPr="002C099F"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  <w:t xml:space="preserve"> </w:t>
      </w:r>
      <w:r w:rsidRPr="002C099F"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  <w:t xml:space="preserve">and </w:t>
      </w:r>
      <w:r w:rsidR="006260A6" w:rsidRPr="002C099F"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  <w:t>Law and Policy of Financial Technologies</w:t>
      </w:r>
      <w:r w:rsidR="00EF1211" w:rsidRPr="002C099F"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  <w:t xml:space="preserve"> (</w:t>
      </w:r>
      <w:r w:rsidR="00785DD5" w:rsidRPr="002C099F"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  <w:t>Grade obtained</w:t>
      </w:r>
      <w:r w:rsidR="00BB436A" w:rsidRPr="002C099F"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  <w:t>:</w:t>
      </w:r>
      <w:r w:rsidR="00785DD5" w:rsidRPr="002C099F"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  <w:t xml:space="preserve"> 2:1</w:t>
      </w:r>
      <w:r w:rsidR="00EF1211" w:rsidRPr="002C099F"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  <w:t xml:space="preserve">) </w:t>
      </w:r>
    </w:p>
    <w:p w14:paraId="157EB686" w14:textId="03B9BFF3" w:rsidR="00CA4091" w:rsidRPr="002C099F" w:rsidRDefault="006F79F8" w:rsidP="00A31F39">
      <w:pPr>
        <w:autoSpaceDE w:val="0"/>
        <w:autoSpaceDN w:val="0"/>
        <w:spacing w:line="276" w:lineRule="auto"/>
        <w:contextualSpacing/>
        <w:mirrorIndents/>
        <w:rPr>
          <w:rFonts w:cstheme="minorHAnsi"/>
          <w:i/>
          <w:iCs/>
          <w:sz w:val="20"/>
          <w:szCs w:val="20"/>
          <w:lang w:val="en-GB"/>
        </w:rPr>
      </w:pPr>
      <w:r w:rsidRPr="002C099F">
        <w:rPr>
          <w:rFonts w:cstheme="minorHAnsi"/>
          <w:i/>
          <w:iCs/>
          <w:sz w:val="20"/>
          <w:szCs w:val="20"/>
          <w:lang w:val="en-GB"/>
        </w:rPr>
        <w:t>Semester 2</w:t>
      </w:r>
      <w:r w:rsidR="00B7641E" w:rsidRPr="002C099F">
        <w:rPr>
          <w:rFonts w:cstheme="minorHAnsi"/>
          <w:i/>
          <w:iCs/>
          <w:sz w:val="20"/>
          <w:szCs w:val="20"/>
          <w:lang w:val="en-GB"/>
        </w:rPr>
        <w:t>:</w:t>
      </w:r>
      <w:r w:rsidRPr="002C099F">
        <w:rPr>
          <w:rFonts w:cstheme="minorHAnsi"/>
          <w:i/>
          <w:iCs/>
          <w:sz w:val="20"/>
          <w:szCs w:val="20"/>
          <w:lang w:val="en-GB"/>
        </w:rPr>
        <w:t xml:space="preserve"> </w:t>
      </w:r>
      <w:r w:rsidR="00435934" w:rsidRPr="002C099F">
        <w:rPr>
          <w:rFonts w:cstheme="minorHAnsi"/>
          <w:i/>
          <w:iCs/>
          <w:sz w:val="20"/>
          <w:szCs w:val="20"/>
          <w:lang w:val="en-GB"/>
        </w:rPr>
        <w:t>Artificial Intelligence, Law, and Society</w:t>
      </w:r>
      <w:r w:rsidR="00435934">
        <w:rPr>
          <w:rFonts w:cstheme="minorHAnsi"/>
          <w:i/>
          <w:iCs/>
          <w:sz w:val="20"/>
          <w:szCs w:val="20"/>
          <w:lang w:val="en-GB"/>
        </w:rPr>
        <w:t xml:space="preserve">; </w:t>
      </w:r>
      <w:r w:rsidRPr="002C099F">
        <w:rPr>
          <w:rFonts w:cstheme="minorHAnsi"/>
          <w:i/>
          <w:iCs/>
          <w:sz w:val="20"/>
          <w:szCs w:val="20"/>
          <w:lang w:val="en-GB"/>
        </w:rPr>
        <w:t>Commercialisation of Intellectual Property Law;</w:t>
      </w:r>
      <w:r w:rsidR="00B7641E" w:rsidRPr="002C099F">
        <w:rPr>
          <w:rFonts w:cstheme="minorHAnsi"/>
          <w:i/>
          <w:iCs/>
          <w:sz w:val="20"/>
          <w:szCs w:val="20"/>
          <w:lang w:val="en-GB"/>
        </w:rPr>
        <w:t xml:space="preserve"> Trade Mark Law; Patents and Trade Secret; and International &amp; Comparative Copyright Law.</w:t>
      </w:r>
    </w:p>
    <w:p w14:paraId="4135DC5F" w14:textId="77777777" w:rsidR="006F79F8" w:rsidRPr="002C099F" w:rsidRDefault="006F79F8" w:rsidP="00A31F39">
      <w:pPr>
        <w:pStyle w:val="NoSpacing"/>
        <w:spacing w:line="276" w:lineRule="auto"/>
        <w:contextualSpacing/>
        <w:mirrorIndents/>
        <w:rPr>
          <w:rFonts w:cstheme="minorHAnsi"/>
          <w:b/>
          <w:bCs/>
          <w:color w:val="000000" w:themeColor="text1"/>
          <w:sz w:val="20"/>
          <w:szCs w:val="20"/>
          <w:u w:color="000000"/>
          <w:lang w:val="en-GB"/>
        </w:rPr>
      </w:pPr>
    </w:p>
    <w:p w14:paraId="70F535FB" w14:textId="7A2D5A7F" w:rsidR="00955E0D" w:rsidRPr="002C099F" w:rsidRDefault="009447E1" w:rsidP="00A31F39">
      <w:pPr>
        <w:pStyle w:val="NoSpacing"/>
        <w:spacing w:line="276" w:lineRule="auto"/>
        <w:contextualSpacing/>
        <w:mirrorIndents/>
        <w:rPr>
          <w:rFonts w:cstheme="minorHAnsi"/>
          <w:color w:val="000000" w:themeColor="text1"/>
          <w:sz w:val="20"/>
          <w:szCs w:val="20"/>
          <w:u w:color="000000"/>
          <w:lang w:val="en-GB"/>
        </w:rPr>
      </w:pPr>
      <w:r w:rsidRPr="002C099F">
        <w:rPr>
          <w:rFonts w:cstheme="minorHAnsi"/>
          <w:b/>
          <w:bCs/>
          <w:color w:val="000000" w:themeColor="text1"/>
          <w:sz w:val="20"/>
          <w:szCs w:val="20"/>
          <w:u w:color="000000"/>
          <w:lang w:val="en-GB"/>
        </w:rPr>
        <w:t xml:space="preserve">O.P. </w:t>
      </w:r>
      <w:r w:rsidR="00955E0D" w:rsidRPr="002C099F">
        <w:rPr>
          <w:rFonts w:cstheme="minorHAnsi"/>
          <w:b/>
          <w:bCs/>
          <w:color w:val="000000" w:themeColor="text1"/>
          <w:sz w:val="20"/>
          <w:szCs w:val="20"/>
          <w:u w:color="000000"/>
          <w:lang w:val="en-GB"/>
        </w:rPr>
        <w:t>Jindal Global University</w:t>
      </w:r>
      <w:r w:rsidR="00A16640">
        <w:rPr>
          <w:rFonts w:cstheme="minorHAnsi"/>
          <w:b/>
          <w:bCs/>
          <w:color w:val="000000" w:themeColor="text1"/>
          <w:sz w:val="20"/>
          <w:szCs w:val="20"/>
          <w:u w:color="000000"/>
          <w:lang w:val="en-GB"/>
        </w:rPr>
        <w:t xml:space="preserve"> (JGU)</w:t>
      </w:r>
      <w:r w:rsidR="00955E0D" w:rsidRPr="002C099F">
        <w:rPr>
          <w:rFonts w:cstheme="minorHAnsi"/>
          <w:b/>
          <w:bCs/>
          <w:color w:val="000000" w:themeColor="text1"/>
          <w:sz w:val="20"/>
          <w:szCs w:val="20"/>
          <w:u w:color="000000"/>
          <w:lang w:val="en-GB"/>
        </w:rPr>
        <w:t>, Sonipat, Haryana, India</w:t>
      </w:r>
      <w:r w:rsidR="00955E0D" w:rsidRPr="002C099F">
        <w:rPr>
          <w:rFonts w:cstheme="minorHAnsi"/>
          <w:color w:val="000000" w:themeColor="text1"/>
          <w:sz w:val="20"/>
          <w:szCs w:val="20"/>
          <w:u w:color="000000"/>
          <w:lang w:val="en-GB"/>
        </w:rPr>
        <w:t xml:space="preserve">                                                                                         </w:t>
      </w:r>
      <w:r w:rsidR="004F320C" w:rsidRPr="002C099F">
        <w:rPr>
          <w:rFonts w:cstheme="minorHAnsi"/>
          <w:color w:val="000000" w:themeColor="text1"/>
          <w:sz w:val="20"/>
          <w:szCs w:val="20"/>
          <w:u w:color="000000"/>
          <w:lang w:val="en-GB"/>
        </w:rPr>
        <w:t xml:space="preserve"> </w:t>
      </w:r>
      <w:r w:rsidR="00CC6534" w:rsidRPr="002C099F">
        <w:rPr>
          <w:rFonts w:cstheme="minorHAnsi"/>
          <w:color w:val="000000" w:themeColor="text1"/>
          <w:sz w:val="20"/>
          <w:szCs w:val="20"/>
          <w:u w:color="000000"/>
          <w:lang w:val="en-GB"/>
        </w:rPr>
        <w:t xml:space="preserve">     </w:t>
      </w:r>
      <w:r w:rsidR="00181FB7" w:rsidRPr="002C099F">
        <w:rPr>
          <w:rFonts w:cstheme="minorHAnsi"/>
          <w:color w:val="000000" w:themeColor="text1"/>
          <w:sz w:val="20"/>
          <w:szCs w:val="20"/>
          <w:u w:color="000000"/>
          <w:lang w:val="en-GB"/>
        </w:rPr>
        <w:t xml:space="preserve">   </w:t>
      </w:r>
      <w:r w:rsidR="00697FDD" w:rsidRPr="002C099F">
        <w:rPr>
          <w:rFonts w:cstheme="minorHAnsi"/>
          <w:color w:val="000000" w:themeColor="text1"/>
          <w:sz w:val="20"/>
          <w:szCs w:val="20"/>
          <w:u w:color="000000"/>
          <w:lang w:val="en-GB"/>
        </w:rPr>
        <w:t xml:space="preserve"> </w:t>
      </w:r>
      <w:r w:rsidR="00A16640">
        <w:rPr>
          <w:rFonts w:cstheme="minorHAnsi"/>
          <w:color w:val="000000" w:themeColor="text1"/>
          <w:sz w:val="20"/>
          <w:szCs w:val="20"/>
          <w:u w:color="000000"/>
          <w:lang w:val="en-GB"/>
        </w:rPr>
        <w:t xml:space="preserve"> </w:t>
      </w:r>
      <w:r w:rsidR="00955E0D" w:rsidRPr="002C099F">
        <w:rPr>
          <w:rFonts w:cstheme="minorHAnsi"/>
          <w:color w:val="000000" w:themeColor="text1"/>
          <w:sz w:val="20"/>
          <w:szCs w:val="20"/>
          <w:u w:color="000000"/>
          <w:lang w:val="en-GB"/>
        </w:rPr>
        <w:t>(</w:t>
      </w:r>
      <w:r w:rsidR="00B51576" w:rsidRPr="002C099F">
        <w:rPr>
          <w:rFonts w:cstheme="minorHAnsi"/>
          <w:color w:val="000000" w:themeColor="text1"/>
          <w:sz w:val="20"/>
          <w:szCs w:val="20"/>
          <w:u w:color="000000"/>
          <w:lang w:val="en-GB"/>
        </w:rPr>
        <w:t>Aug’19-</w:t>
      </w:r>
      <w:r w:rsidR="00955E0D" w:rsidRPr="002C099F">
        <w:rPr>
          <w:rFonts w:cstheme="minorHAnsi"/>
          <w:color w:val="000000" w:themeColor="text1"/>
          <w:sz w:val="20"/>
          <w:szCs w:val="20"/>
          <w:u w:color="000000"/>
          <w:lang w:val="en-GB"/>
        </w:rPr>
        <w:t>May’2</w:t>
      </w:r>
      <w:r w:rsidR="000D1491" w:rsidRPr="002C099F">
        <w:rPr>
          <w:rFonts w:cstheme="minorHAnsi"/>
          <w:color w:val="000000" w:themeColor="text1"/>
          <w:sz w:val="20"/>
          <w:szCs w:val="20"/>
          <w:u w:color="000000"/>
          <w:lang w:val="en-GB"/>
        </w:rPr>
        <w:t>3</w:t>
      </w:r>
      <w:r w:rsidR="00955E0D" w:rsidRPr="002C099F">
        <w:rPr>
          <w:rFonts w:cstheme="minorHAnsi"/>
          <w:color w:val="000000" w:themeColor="text1"/>
          <w:sz w:val="20"/>
          <w:szCs w:val="20"/>
          <w:u w:color="000000"/>
          <w:lang w:val="en-GB"/>
        </w:rPr>
        <w:t xml:space="preserve">) </w:t>
      </w:r>
    </w:p>
    <w:p w14:paraId="0A24C91C" w14:textId="665D9C97" w:rsidR="00955E0D" w:rsidRPr="002C099F" w:rsidRDefault="00955E0D" w:rsidP="00A31F39">
      <w:pPr>
        <w:pStyle w:val="NoSpacing"/>
        <w:spacing w:line="276" w:lineRule="auto"/>
        <w:contextualSpacing/>
        <w:mirrorIndents/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</w:pPr>
      <w:r w:rsidRPr="002C099F"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  <w:t>BBA LL</w:t>
      </w:r>
      <w:r w:rsidR="000F2856" w:rsidRPr="002C099F"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  <w:t>.</w:t>
      </w:r>
      <w:r w:rsidRPr="002C099F"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  <w:t>B</w:t>
      </w:r>
      <w:r w:rsidR="003C3C4F"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  <w:t>.</w:t>
      </w:r>
      <w:r w:rsidRPr="002C099F"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  <w:t xml:space="preserve"> Hon</w:t>
      </w:r>
      <w:r w:rsidR="003C4DF6"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  <w:t>s</w:t>
      </w:r>
      <w:r w:rsidRPr="002C099F"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  <w:t xml:space="preserve"> </w:t>
      </w:r>
      <w:r w:rsidR="003F08D3" w:rsidRPr="002C099F"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  <w:t>(</w:t>
      </w:r>
      <w:r w:rsidRPr="002C099F"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  <w:t>CGPA - 7.6/8.0</w:t>
      </w:r>
      <w:r w:rsidR="003F08D3" w:rsidRPr="002C099F"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  <w:t>)</w:t>
      </w:r>
    </w:p>
    <w:p w14:paraId="734686A8" w14:textId="77777777" w:rsidR="00CC69BB" w:rsidRDefault="00CC69BB" w:rsidP="00A31F39">
      <w:pPr>
        <w:pStyle w:val="NoSpacing"/>
        <w:spacing w:line="276" w:lineRule="auto"/>
        <w:contextualSpacing/>
        <w:mirrorIndents/>
        <w:rPr>
          <w:rFonts w:cstheme="minorHAnsi"/>
          <w:b/>
          <w:bCs/>
          <w:color w:val="000000" w:themeColor="text1"/>
          <w:sz w:val="20"/>
          <w:szCs w:val="20"/>
          <w:u w:color="000000"/>
          <w:lang w:val="en-GB"/>
        </w:rPr>
      </w:pPr>
    </w:p>
    <w:p w14:paraId="09B8A688" w14:textId="4666DD59" w:rsidR="00955E0D" w:rsidRPr="002C099F" w:rsidRDefault="00955E0D" w:rsidP="00A31F39">
      <w:pPr>
        <w:pStyle w:val="NoSpacing"/>
        <w:spacing w:line="276" w:lineRule="auto"/>
        <w:contextualSpacing/>
        <w:mirrorIndents/>
        <w:rPr>
          <w:rFonts w:cstheme="minorHAnsi"/>
          <w:color w:val="000000" w:themeColor="text1"/>
          <w:sz w:val="20"/>
          <w:szCs w:val="20"/>
          <w:u w:color="000000"/>
          <w:lang w:val="en-GB"/>
        </w:rPr>
      </w:pPr>
      <w:r w:rsidRPr="002C099F">
        <w:rPr>
          <w:rFonts w:cstheme="minorHAnsi"/>
          <w:b/>
          <w:bCs/>
          <w:color w:val="000000" w:themeColor="text1"/>
          <w:sz w:val="20"/>
          <w:szCs w:val="20"/>
          <w:u w:color="000000"/>
          <w:lang w:val="en-GB"/>
        </w:rPr>
        <w:t xml:space="preserve">Chirec International School, Hyderabad, Telangana, India </w:t>
      </w:r>
      <w:r w:rsidRPr="002C099F">
        <w:rPr>
          <w:rFonts w:cstheme="minorHAnsi"/>
          <w:color w:val="000000" w:themeColor="text1"/>
          <w:sz w:val="20"/>
          <w:szCs w:val="20"/>
          <w:u w:color="000000"/>
          <w:lang w:val="en-GB"/>
        </w:rPr>
        <w:t xml:space="preserve">                                                                          </w:t>
      </w:r>
      <w:r w:rsidR="004F320C" w:rsidRPr="002C099F">
        <w:rPr>
          <w:rFonts w:cstheme="minorHAnsi"/>
          <w:color w:val="000000" w:themeColor="text1"/>
          <w:sz w:val="20"/>
          <w:szCs w:val="20"/>
          <w:u w:color="000000"/>
          <w:lang w:val="en-GB"/>
        </w:rPr>
        <w:t xml:space="preserve"> </w:t>
      </w:r>
      <w:r w:rsidR="00CC6534" w:rsidRPr="002C099F">
        <w:rPr>
          <w:rFonts w:cstheme="minorHAnsi"/>
          <w:color w:val="000000" w:themeColor="text1"/>
          <w:sz w:val="20"/>
          <w:szCs w:val="20"/>
          <w:u w:color="000000"/>
          <w:lang w:val="en-GB"/>
        </w:rPr>
        <w:t xml:space="preserve">    </w:t>
      </w:r>
      <w:r w:rsidR="00181FB7" w:rsidRPr="002C099F">
        <w:rPr>
          <w:rFonts w:cstheme="minorHAnsi"/>
          <w:color w:val="000000" w:themeColor="text1"/>
          <w:sz w:val="20"/>
          <w:szCs w:val="20"/>
          <w:u w:color="000000"/>
          <w:lang w:val="en-GB"/>
        </w:rPr>
        <w:t xml:space="preserve"> </w:t>
      </w:r>
      <w:r w:rsidR="00CC6534" w:rsidRPr="002C099F">
        <w:rPr>
          <w:rFonts w:cstheme="minorHAnsi"/>
          <w:color w:val="000000" w:themeColor="text1"/>
          <w:sz w:val="20"/>
          <w:szCs w:val="20"/>
          <w:u w:color="000000"/>
          <w:lang w:val="en-GB"/>
        </w:rPr>
        <w:t xml:space="preserve"> </w:t>
      </w:r>
      <w:r w:rsidR="00697FDD" w:rsidRPr="002C099F">
        <w:rPr>
          <w:rFonts w:cstheme="minorHAnsi"/>
          <w:color w:val="000000" w:themeColor="text1"/>
          <w:sz w:val="20"/>
          <w:szCs w:val="20"/>
          <w:u w:color="000000"/>
          <w:lang w:val="en-GB"/>
        </w:rPr>
        <w:t xml:space="preserve">    </w:t>
      </w:r>
      <w:r w:rsidR="00C8210B" w:rsidRPr="002C099F">
        <w:rPr>
          <w:rFonts w:cstheme="minorHAnsi"/>
          <w:color w:val="000000" w:themeColor="text1"/>
          <w:sz w:val="20"/>
          <w:szCs w:val="20"/>
          <w:u w:color="000000"/>
          <w:lang w:val="en-GB"/>
        </w:rPr>
        <w:t xml:space="preserve">                </w:t>
      </w:r>
      <w:r w:rsidR="002C7D85" w:rsidRPr="002C099F">
        <w:rPr>
          <w:rFonts w:cstheme="minorHAnsi"/>
          <w:color w:val="000000" w:themeColor="text1"/>
          <w:sz w:val="20"/>
          <w:szCs w:val="20"/>
          <w:u w:color="000000"/>
          <w:lang w:val="en-GB"/>
        </w:rPr>
        <w:t xml:space="preserve"> </w:t>
      </w:r>
      <w:r w:rsidRPr="002C099F">
        <w:rPr>
          <w:rFonts w:cstheme="minorHAnsi"/>
          <w:color w:val="000000" w:themeColor="text1"/>
          <w:sz w:val="20"/>
          <w:szCs w:val="20"/>
          <w:u w:color="000000"/>
          <w:lang w:val="en-GB"/>
        </w:rPr>
        <w:t>(</w:t>
      </w:r>
      <w:r w:rsidR="00B51576" w:rsidRPr="002C099F">
        <w:rPr>
          <w:rFonts w:cstheme="minorHAnsi"/>
          <w:color w:val="000000" w:themeColor="text1"/>
          <w:sz w:val="20"/>
          <w:szCs w:val="20"/>
          <w:u w:color="000000"/>
          <w:lang w:val="en-GB"/>
        </w:rPr>
        <w:t>June’17-</w:t>
      </w:r>
      <w:r w:rsidRPr="002C099F">
        <w:rPr>
          <w:rFonts w:cstheme="minorHAnsi"/>
          <w:color w:val="000000" w:themeColor="text1"/>
          <w:sz w:val="20"/>
          <w:szCs w:val="20"/>
          <w:u w:color="000000"/>
          <w:lang w:val="en-GB"/>
        </w:rPr>
        <w:t xml:space="preserve">May’19)                      </w:t>
      </w:r>
    </w:p>
    <w:p w14:paraId="0BD95BD8" w14:textId="03D6C517" w:rsidR="00955E0D" w:rsidRPr="002C099F" w:rsidRDefault="00955E0D" w:rsidP="00A31F39">
      <w:pPr>
        <w:pStyle w:val="NoSpacing"/>
        <w:spacing w:line="276" w:lineRule="auto"/>
        <w:contextualSpacing/>
        <w:mirrorIndents/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</w:pPr>
      <w:r w:rsidRPr="002C099F"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  <w:t>CBS</w:t>
      </w:r>
      <w:r w:rsidR="00306D5A" w:rsidRPr="002C099F"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  <w:t>E -</w:t>
      </w:r>
      <w:r w:rsidR="00B73D75" w:rsidRPr="002C099F"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  <w:t xml:space="preserve"> Accountancy, Economics, Business Studies, Legal Studies, and English</w:t>
      </w:r>
      <w:r w:rsidRPr="002C099F">
        <w:rPr>
          <w:rFonts w:cstheme="minorHAnsi"/>
          <w:i/>
          <w:iCs/>
          <w:color w:val="000000" w:themeColor="text1"/>
          <w:sz w:val="20"/>
          <w:szCs w:val="20"/>
          <w:u w:color="000000"/>
          <w:lang w:val="en-GB"/>
        </w:rPr>
        <w:t xml:space="preserve"> (Marks - 91%)                                                                                      </w:t>
      </w:r>
    </w:p>
    <w:p w14:paraId="5E87DD44" w14:textId="77777777" w:rsidR="00A94672" w:rsidRPr="002C099F" w:rsidRDefault="00A94672" w:rsidP="00A31F39">
      <w:pPr>
        <w:pStyle w:val="NoSpacing"/>
        <w:spacing w:line="276" w:lineRule="auto"/>
        <w:contextualSpacing/>
        <w:mirrorIndents/>
        <w:rPr>
          <w:rFonts w:cstheme="minorHAnsi"/>
          <w:color w:val="000000" w:themeColor="text1"/>
          <w:sz w:val="20"/>
          <w:szCs w:val="20"/>
          <w:u w:color="000000"/>
          <w:lang w:val="en-GB"/>
        </w:rPr>
      </w:pPr>
    </w:p>
    <w:p w14:paraId="22694172" w14:textId="4F4BDED9" w:rsidR="007723C2" w:rsidRDefault="00806EE1" w:rsidP="00CC64AC">
      <w:pPr>
        <w:tabs>
          <w:tab w:val="left" w:pos="20"/>
          <w:tab w:val="left" w:pos="196"/>
        </w:tabs>
        <w:autoSpaceDE w:val="0"/>
        <w:autoSpaceDN w:val="0"/>
        <w:spacing w:line="276" w:lineRule="auto"/>
        <w:contextualSpacing/>
        <w:mirrorIndents/>
        <w:rPr>
          <w:rFonts w:eastAsia="Times New Roman" w:cstheme="minorHAnsi"/>
          <w:b/>
          <w:bCs/>
          <w:color w:val="000000" w:themeColor="text1"/>
          <w:sz w:val="20"/>
          <w:szCs w:val="20"/>
          <w:u w:val="single"/>
          <w:lang w:val="en-GB" w:eastAsia="en-GB"/>
        </w:rPr>
      </w:pPr>
      <w:r w:rsidRPr="002C099F">
        <w:rPr>
          <w:rFonts w:eastAsia="Times New Roman" w:cstheme="minorHAnsi"/>
          <w:b/>
          <w:bCs/>
          <w:color w:val="000000" w:themeColor="text1"/>
          <w:sz w:val="20"/>
          <w:szCs w:val="20"/>
          <w:u w:val="single"/>
          <w:lang w:val="en-GB" w:eastAsia="en-GB"/>
        </w:rPr>
        <w:t>WORK</w:t>
      </w:r>
      <w:r w:rsidR="00A94672" w:rsidRPr="002C099F">
        <w:rPr>
          <w:rFonts w:eastAsia="Times New Roman" w:cstheme="minorHAnsi"/>
          <w:b/>
          <w:bCs/>
          <w:color w:val="000000" w:themeColor="text1"/>
          <w:sz w:val="20"/>
          <w:szCs w:val="20"/>
          <w:u w:val="single"/>
          <w:lang w:val="en-GB" w:eastAsia="en-GB"/>
        </w:rPr>
        <w:t xml:space="preserve"> EXPERIENCE</w:t>
      </w:r>
    </w:p>
    <w:p w14:paraId="5D41316C" w14:textId="77777777" w:rsidR="00B019B1" w:rsidRPr="002C099F" w:rsidRDefault="00B019B1" w:rsidP="00B019B1">
      <w:pPr>
        <w:spacing w:line="276" w:lineRule="auto"/>
        <w:contextualSpacing/>
        <w:mirrorIndents/>
        <w:rPr>
          <w:rFonts w:eastAsia="Times New Roman" w:cstheme="minorHAnsi"/>
          <w:i/>
          <w:iCs/>
          <w:color w:val="000000" w:themeColor="text1"/>
          <w:sz w:val="20"/>
          <w:szCs w:val="20"/>
          <w:lang w:val="en-GB" w:eastAsia="en-GB"/>
        </w:rPr>
      </w:pPr>
      <w:r w:rsidRPr="002C099F">
        <w:rPr>
          <w:rFonts w:eastAsia="Times New Roman" w:cstheme="minorHAnsi"/>
          <w:b/>
          <w:bCs/>
          <w:color w:val="000000" w:themeColor="text1"/>
          <w:sz w:val="20"/>
          <w:szCs w:val="20"/>
          <w:lang w:val="en-GB" w:eastAsia="en-GB"/>
        </w:rPr>
        <w:t xml:space="preserve">K&amp;S Partners - </w:t>
      </w:r>
      <w:r w:rsidRPr="002C099F">
        <w:rPr>
          <w:rFonts w:eastAsia="Times New Roman" w:cstheme="minorHAnsi"/>
          <w:i/>
          <w:iCs/>
          <w:color w:val="000000" w:themeColor="text1"/>
          <w:sz w:val="20"/>
          <w:szCs w:val="20"/>
          <w:lang w:val="en-GB" w:eastAsia="en-GB"/>
        </w:rPr>
        <w:t xml:space="preserve">Intellectual Property Rights (Trademarks) </w:t>
      </w:r>
      <w:r>
        <w:rPr>
          <w:rFonts w:eastAsia="Times New Roman" w:cstheme="minorHAnsi"/>
          <w:i/>
          <w:iCs/>
          <w:color w:val="000000" w:themeColor="text1"/>
          <w:sz w:val="20"/>
          <w:szCs w:val="20"/>
          <w:lang w:val="en-GB" w:eastAsia="en-GB"/>
        </w:rPr>
        <w:t>Internship</w:t>
      </w:r>
      <w:r w:rsidRPr="002C099F">
        <w:rPr>
          <w:rFonts w:eastAsia="Times New Roman" w:cstheme="minorHAnsi"/>
          <w:i/>
          <w:iCs/>
          <w:color w:val="000000" w:themeColor="text1"/>
          <w:sz w:val="20"/>
          <w:szCs w:val="20"/>
          <w:lang w:val="en-GB" w:eastAsia="en-GB"/>
        </w:rPr>
        <w:t xml:space="preserve">                                                                                          </w:t>
      </w:r>
      <w:r w:rsidRPr="002C099F">
        <w:rPr>
          <w:rFonts w:eastAsia="Times New Roman" w:cstheme="minorHAnsi"/>
          <w:b/>
          <w:bCs/>
          <w:color w:val="000000" w:themeColor="text1"/>
          <w:sz w:val="20"/>
          <w:szCs w:val="20"/>
          <w:lang w:val="en-GB" w:eastAsia="en-GB"/>
        </w:rPr>
        <w:t xml:space="preserve">         </w:t>
      </w:r>
      <w:r>
        <w:rPr>
          <w:rFonts w:eastAsia="Times New Roman" w:cstheme="minorHAnsi"/>
          <w:b/>
          <w:bCs/>
          <w:color w:val="000000" w:themeColor="text1"/>
          <w:sz w:val="20"/>
          <w:szCs w:val="20"/>
          <w:lang w:val="en-GB" w:eastAsia="en-GB"/>
        </w:rPr>
        <w:t xml:space="preserve">    </w:t>
      </w:r>
      <w:r w:rsidRPr="002C099F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>(Feb’23)</w:t>
      </w:r>
    </w:p>
    <w:p w14:paraId="2911F40C" w14:textId="55E71177" w:rsidR="00B019B1" w:rsidRPr="00F54606" w:rsidRDefault="00B019B1" w:rsidP="00F54606">
      <w:pPr>
        <w:pStyle w:val="ListParagraph"/>
        <w:numPr>
          <w:ilvl w:val="0"/>
          <w:numId w:val="77"/>
        </w:numPr>
        <w:spacing w:line="276" w:lineRule="auto"/>
        <w:mirrorIndents/>
        <w:rPr>
          <w:rFonts w:cstheme="minorHAnsi"/>
          <w:color w:val="000000" w:themeColor="text1"/>
          <w:sz w:val="20"/>
          <w:szCs w:val="20"/>
          <w:lang w:val="en-GB" w:eastAsia="en-GB"/>
        </w:rPr>
      </w:pPr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 xml:space="preserve">Supported trademark specialists in managing trademark applications filed in the United States Patent and Trademark Office. </w:t>
      </w:r>
    </w:p>
    <w:p w14:paraId="30CC34D8" w14:textId="54753EB7" w:rsidR="00B019B1" w:rsidRPr="00F54606" w:rsidRDefault="00B019B1" w:rsidP="00F54606">
      <w:pPr>
        <w:pStyle w:val="ListParagraph"/>
        <w:numPr>
          <w:ilvl w:val="0"/>
          <w:numId w:val="77"/>
        </w:numPr>
        <w:spacing w:line="276" w:lineRule="auto"/>
        <w:mirrorIndents/>
        <w:rPr>
          <w:rFonts w:cstheme="minorHAnsi"/>
          <w:color w:val="000000" w:themeColor="text1"/>
          <w:sz w:val="20"/>
          <w:szCs w:val="20"/>
          <w:lang w:val="en-GB" w:eastAsia="en-GB"/>
        </w:rPr>
      </w:pPr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 xml:space="preserve">Assisted in analysing trademark applications related to Metaverse/NFTs, providing status updates and goods &amp; services details. </w:t>
      </w:r>
    </w:p>
    <w:p w14:paraId="25141D0F" w14:textId="07EC1BB6" w:rsidR="00B019B1" w:rsidRPr="00F54606" w:rsidRDefault="00B019B1" w:rsidP="00F54606">
      <w:pPr>
        <w:pStyle w:val="ListParagraph"/>
        <w:numPr>
          <w:ilvl w:val="0"/>
          <w:numId w:val="77"/>
        </w:numPr>
        <w:spacing w:line="276" w:lineRule="auto"/>
        <w:mirrorIndents/>
        <w:rPr>
          <w:rFonts w:cstheme="minorHAnsi"/>
          <w:color w:val="000000" w:themeColor="text1"/>
          <w:sz w:val="20"/>
          <w:szCs w:val="20"/>
          <w:lang w:val="en-GB" w:eastAsia="en-GB"/>
        </w:rPr>
      </w:pPr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 xml:space="preserve">Contributed to case analyses on significant trademark disputes such as Hermes v. Mason Rothschild (2023), and Nike v. </w:t>
      </w:r>
      <w:proofErr w:type="spellStart"/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StockX</w:t>
      </w:r>
      <w:proofErr w:type="spellEnd"/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 xml:space="preserve">, and organised case decisions related to Infosys. </w:t>
      </w:r>
    </w:p>
    <w:p w14:paraId="0FAB9315" w14:textId="2B0E62A5" w:rsidR="00B019B1" w:rsidRPr="00F54606" w:rsidRDefault="00B019B1" w:rsidP="00F54606">
      <w:pPr>
        <w:pStyle w:val="ListParagraph"/>
        <w:numPr>
          <w:ilvl w:val="0"/>
          <w:numId w:val="77"/>
        </w:numPr>
        <w:spacing w:line="276" w:lineRule="auto"/>
        <w:mirrorIndents/>
        <w:rPr>
          <w:rFonts w:cstheme="minorHAnsi"/>
          <w:color w:val="000000" w:themeColor="text1"/>
          <w:sz w:val="20"/>
          <w:szCs w:val="20"/>
          <w:lang w:val="en-GB" w:eastAsia="en-GB"/>
        </w:rPr>
      </w:pPr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Assisted in researching and drafting case summaries for trademark infringement suits involving major e-commerce platforms like Amazon and Flipkart, while adhering to trademark and copyright guidelines.</w:t>
      </w:r>
    </w:p>
    <w:p w14:paraId="44363CCF" w14:textId="5109D541" w:rsidR="00B019B1" w:rsidRPr="00F54606" w:rsidRDefault="00B019B1" w:rsidP="00F54606">
      <w:pPr>
        <w:pStyle w:val="ListParagraph"/>
        <w:numPr>
          <w:ilvl w:val="0"/>
          <w:numId w:val="77"/>
        </w:numPr>
        <w:spacing w:line="276" w:lineRule="auto"/>
        <w:mirrorIndents/>
        <w:rPr>
          <w:rFonts w:cstheme="minorHAnsi"/>
          <w:color w:val="000000" w:themeColor="text1"/>
          <w:sz w:val="20"/>
          <w:szCs w:val="20"/>
          <w:lang w:val="en-GB" w:eastAsia="en-GB"/>
        </w:rPr>
      </w:pPr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Participated in researching domain name disputes, including gathering case laws to support arguments regarding bad faith registration and use, particularly in instances where domains are parked for free.</w:t>
      </w:r>
    </w:p>
    <w:p w14:paraId="6FC7A32B" w14:textId="618DDBF7" w:rsidR="00B019B1" w:rsidRPr="00F54606" w:rsidRDefault="00B019B1" w:rsidP="00F54606">
      <w:pPr>
        <w:pStyle w:val="ListParagraph"/>
        <w:numPr>
          <w:ilvl w:val="0"/>
          <w:numId w:val="77"/>
        </w:numPr>
        <w:spacing w:line="276" w:lineRule="auto"/>
        <w:mirrorIndents/>
        <w:rPr>
          <w:rFonts w:eastAsia="Times New Roman" w:cstheme="minorHAnsi"/>
          <w:b/>
          <w:bCs/>
          <w:color w:val="000000" w:themeColor="text1"/>
          <w:sz w:val="20"/>
          <w:szCs w:val="20"/>
          <w:lang w:val="en-GB" w:eastAsia="en-GB"/>
        </w:rPr>
      </w:pPr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Assisted in maintaining a database of companies filing NFTs trademarks in India, enhancing understanding of market trends and competition in the intellectual property landscape.</w:t>
      </w:r>
    </w:p>
    <w:p w14:paraId="3AFB7EEE" w14:textId="77777777" w:rsidR="00B019B1" w:rsidRDefault="00B019B1" w:rsidP="00CC64AC">
      <w:pPr>
        <w:tabs>
          <w:tab w:val="left" w:pos="20"/>
          <w:tab w:val="left" w:pos="196"/>
        </w:tabs>
        <w:autoSpaceDE w:val="0"/>
        <w:autoSpaceDN w:val="0"/>
        <w:spacing w:line="276" w:lineRule="auto"/>
        <w:contextualSpacing/>
        <w:mirrorIndents/>
        <w:rPr>
          <w:rFonts w:eastAsia="Times New Roman" w:cstheme="minorHAnsi"/>
          <w:b/>
          <w:bCs/>
          <w:color w:val="000000" w:themeColor="text1"/>
          <w:sz w:val="20"/>
          <w:szCs w:val="20"/>
          <w:u w:val="single"/>
          <w:lang w:val="en-GB" w:eastAsia="en-GB"/>
        </w:rPr>
      </w:pPr>
    </w:p>
    <w:p w14:paraId="3CA10148" w14:textId="77777777" w:rsidR="00076C48" w:rsidRPr="002C099F" w:rsidRDefault="00076C48" w:rsidP="00076C48">
      <w:pPr>
        <w:spacing w:line="276" w:lineRule="auto"/>
        <w:contextualSpacing/>
        <w:mirrorIndents/>
        <w:rPr>
          <w:rFonts w:eastAsia="Times New Roman" w:cstheme="minorHAnsi"/>
          <w:i/>
          <w:iCs/>
          <w:color w:val="000000" w:themeColor="text1"/>
          <w:sz w:val="20"/>
          <w:szCs w:val="20"/>
          <w:lang w:val="en-GB" w:eastAsia="en-GB"/>
        </w:rPr>
      </w:pPr>
      <w:r w:rsidRPr="002C099F">
        <w:rPr>
          <w:rFonts w:eastAsia="Times New Roman" w:cstheme="minorHAnsi"/>
          <w:b/>
          <w:bCs/>
          <w:color w:val="000000" w:themeColor="text1"/>
          <w:sz w:val="20"/>
          <w:szCs w:val="20"/>
          <w:lang w:val="en-GB" w:eastAsia="en-GB"/>
        </w:rPr>
        <w:t xml:space="preserve">Lakshmikumaran and Sridharan Attorneys - </w:t>
      </w:r>
      <w:r w:rsidRPr="002C099F">
        <w:rPr>
          <w:rFonts w:eastAsia="Times New Roman" w:cstheme="minorHAnsi"/>
          <w:i/>
          <w:iCs/>
          <w:color w:val="000000" w:themeColor="text1"/>
          <w:sz w:val="20"/>
          <w:szCs w:val="20"/>
          <w:lang w:val="en-GB" w:eastAsia="en-GB"/>
        </w:rPr>
        <w:t>General Corporate (Mergers and Acquisitions)</w:t>
      </w:r>
      <w:r w:rsidRPr="002C099F">
        <w:rPr>
          <w:rFonts w:eastAsia="Times New Roman" w:cstheme="minorHAnsi"/>
          <w:b/>
          <w:bCs/>
          <w:color w:val="000000" w:themeColor="text1"/>
          <w:sz w:val="20"/>
          <w:szCs w:val="20"/>
          <w:lang w:val="en-GB" w:eastAsia="en-GB"/>
        </w:rPr>
        <w:t xml:space="preserve"> </w:t>
      </w:r>
      <w:r w:rsidRPr="007566B5">
        <w:rPr>
          <w:rFonts w:eastAsia="Times New Roman" w:cstheme="minorHAnsi"/>
          <w:i/>
          <w:iCs/>
          <w:color w:val="000000" w:themeColor="text1"/>
          <w:sz w:val="20"/>
          <w:szCs w:val="20"/>
          <w:lang w:val="en-GB" w:eastAsia="en-GB"/>
        </w:rPr>
        <w:t>Internship</w:t>
      </w:r>
      <w:r w:rsidRPr="002C099F">
        <w:rPr>
          <w:rFonts w:eastAsia="Times New Roman" w:cstheme="minorHAnsi"/>
          <w:b/>
          <w:bCs/>
          <w:color w:val="000000" w:themeColor="text1"/>
          <w:sz w:val="20"/>
          <w:szCs w:val="20"/>
          <w:lang w:val="en-GB" w:eastAsia="en-GB"/>
        </w:rPr>
        <w:t xml:space="preserve">                                      </w:t>
      </w:r>
      <w:r>
        <w:rPr>
          <w:rFonts w:eastAsia="Times New Roman" w:cstheme="minorHAnsi"/>
          <w:b/>
          <w:bCs/>
          <w:color w:val="000000" w:themeColor="text1"/>
          <w:sz w:val="20"/>
          <w:szCs w:val="20"/>
          <w:lang w:val="en-GB" w:eastAsia="en-GB"/>
        </w:rPr>
        <w:t xml:space="preserve">    </w:t>
      </w:r>
      <w:r w:rsidRPr="002C099F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>(Jan’23)</w:t>
      </w:r>
      <w:r w:rsidRPr="002C099F">
        <w:rPr>
          <w:rFonts w:eastAsia="Times New Roman" w:cstheme="minorHAnsi"/>
          <w:b/>
          <w:bCs/>
          <w:color w:val="000000" w:themeColor="text1"/>
          <w:sz w:val="20"/>
          <w:szCs w:val="20"/>
          <w:lang w:val="en-GB" w:eastAsia="en-GB"/>
        </w:rPr>
        <w:t xml:space="preserve">                                                              </w:t>
      </w:r>
    </w:p>
    <w:p w14:paraId="07BAEE6B" w14:textId="1CD7F188" w:rsidR="00076C48" w:rsidRPr="00F54606" w:rsidRDefault="00076C48" w:rsidP="00F54606">
      <w:pPr>
        <w:pStyle w:val="ListParagraph"/>
        <w:numPr>
          <w:ilvl w:val="0"/>
          <w:numId w:val="79"/>
        </w:numPr>
        <w:spacing w:line="276" w:lineRule="auto"/>
        <w:mirrorIndents/>
        <w:rPr>
          <w:rFonts w:cstheme="minorHAnsi"/>
          <w:color w:val="000000" w:themeColor="text1"/>
          <w:sz w:val="20"/>
          <w:szCs w:val="20"/>
          <w:lang w:val="en-GB" w:eastAsia="en-GB"/>
        </w:rPr>
      </w:pPr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Provided comprehensive legal opinions on</w:t>
      </w:r>
      <w:r w:rsidR="00122983"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 xml:space="preserve"> matter</w:t>
      </w:r>
      <w:r w:rsidR="0028742A"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s</w:t>
      </w:r>
      <w:r w:rsidR="00122983"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 xml:space="preserve"> such as</w:t>
      </w:r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 xml:space="preserve"> the payment of cess concerning construction and expansion activities within a factory premise; </w:t>
      </w:r>
      <w:r w:rsidR="00122983"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 xml:space="preserve">and </w:t>
      </w:r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restrictions under insurance laws regarding the procurement of insurance policies from foreign insurers.</w:t>
      </w:r>
    </w:p>
    <w:p w14:paraId="5C6F0334" w14:textId="3E47F56C" w:rsidR="00076C48" w:rsidRPr="00F54606" w:rsidRDefault="00076C48" w:rsidP="00F54606">
      <w:pPr>
        <w:pStyle w:val="ListParagraph"/>
        <w:numPr>
          <w:ilvl w:val="0"/>
          <w:numId w:val="79"/>
        </w:numPr>
        <w:spacing w:line="276" w:lineRule="auto"/>
        <w:mirrorIndents/>
        <w:rPr>
          <w:rFonts w:cstheme="minorHAnsi"/>
          <w:color w:val="000000" w:themeColor="text1"/>
          <w:sz w:val="20"/>
          <w:szCs w:val="20"/>
          <w:lang w:val="en-GB" w:eastAsia="en-GB"/>
        </w:rPr>
      </w:pPr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 xml:space="preserve">Drafted a Gift Deed </w:t>
      </w:r>
      <w:r w:rsidR="0028742A"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for</w:t>
      </w:r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 xml:space="preserve"> the transfer of shares in the future, ensuring compliance with relevant legal provisions.</w:t>
      </w:r>
    </w:p>
    <w:p w14:paraId="2C2B2098" w14:textId="58C03DBB" w:rsidR="00ED2644" w:rsidRPr="00F54606" w:rsidRDefault="0028742A" w:rsidP="00F54606">
      <w:pPr>
        <w:pStyle w:val="ListParagraph"/>
        <w:numPr>
          <w:ilvl w:val="0"/>
          <w:numId w:val="79"/>
        </w:numPr>
        <w:spacing w:line="276" w:lineRule="auto"/>
        <w:mirrorIndents/>
        <w:rPr>
          <w:rFonts w:cstheme="minorHAnsi"/>
          <w:color w:val="000000" w:themeColor="text1"/>
          <w:sz w:val="20"/>
          <w:szCs w:val="20"/>
          <w:lang w:val="en-GB" w:eastAsia="en-GB"/>
        </w:rPr>
      </w:pPr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Prepared a handout on the Impact of Digital Data Protection Bill 2022 on various sectors</w:t>
      </w:r>
      <w:r w:rsidR="009F50A4"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.</w:t>
      </w:r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 xml:space="preserve"> </w:t>
      </w:r>
    </w:p>
    <w:p w14:paraId="18A4C820" w14:textId="2CC8177B" w:rsidR="00A829D4" w:rsidRPr="00F54606" w:rsidRDefault="00A829D4" w:rsidP="00F54606">
      <w:pPr>
        <w:pStyle w:val="ListParagraph"/>
        <w:numPr>
          <w:ilvl w:val="0"/>
          <w:numId w:val="79"/>
        </w:numPr>
        <w:spacing w:line="276" w:lineRule="auto"/>
        <w:mirrorIndents/>
        <w:rPr>
          <w:rFonts w:cstheme="minorHAnsi"/>
          <w:color w:val="000000" w:themeColor="text1"/>
          <w:sz w:val="20"/>
          <w:szCs w:val="20"/>
          <w:lang w:val="en-GB" w:eastAsia="en-GB"/>
        </w:rPr>
      </w:pPr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Created a chronology of the Google v. CCI case, and a table outlining ‘other Acts’ referred to in Sections 200 to 265 of the Companies Act, 2013.</w:t>
      </w:r>
    </w:p>
    <w:p w14:paraId="2B35951B" w14:textId="2443F55F" w:rsidR="00A829D4" w:rsidRPr="00F54606" w:rsidRDefault="00076C48" w:rsidP="00F54606">
      <w:pPr>
        <w:pStyle w:val="ListParagraph"/>
        <w:numPr>
          <w:ilvl w:val="0"/>
          <w:numId w:val="79"/>
        </w:numPr>
        <w:spacing w:line="276" w:lineRule="auto"/>
        <w:mirrorIndents/>
        <w:rPr>
          <w:rFonts w:cstheme="minorHAnsi"/>
          <w:color w:val="000000" w:themeColor="text1"/>
          <w:sz w:val="20"/>
          <w:szCs w:val="20"/>
          <w:lang w:val="en-GB" w:eastAsia="en-GB"/>
        </w:rPr>
      </w:pPr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Assisted in drafting non-binding clauses</w:t>
      </w:r>
      <w:r w:rsidR="00932BD3"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; and</w:t>
      </w:r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 xml:space="preserve"> notifications and case laws for in-house publication, Corporate Amicus.</w:t>
      </w:r>
    </w:p>
    <w:p w14:paraId="23785449" w14:textId="37C26310" w:rsidR="00076C48" w:rsidRPr="00F54606" w:rsidRDefault="0028742A" w:rsidP="00F54606">
      <w:pPr>
        <w:pStyle w:val="ListParagraph"/>
        <w:numPr>
          <w:ilvl w:val="0"/>
          <w:numId w:val="79"/>
        </w:numPr>
        <w:spacing w:line="276" w:lineRule="auto"/>
        <w:mirrorIndents/>
        <w:rPr>
          <w:rFonts w:cstheme="minorHAnsi"/>
          <w:color w:val="000000" w:themeColor="text1"/>
          <w:sz w:val="20"/>
          <w:szCs w:val="20"/>
          <w:lang w:val="en-GB" w:eastAsia="en-GB"/>
        </w:rPr>
      </w:pPr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Conducted an article review on the Central Bank Digital Currency of India, exploring its implications and legal considerations.</w:t>
      </w:r>
    </w:p>
    <w:p w14:paraId="3325EEEF" w14:textId="280DA060" w:rsidR="00076C48" w:rsidRPr="00F54606" w:rsidRDefault="00076C48" w:rsidP="00F54606">
      <w:pPr>
        <w:pStyle w:val="ListParagraph"/>
        <w:numPr>
          <w:ilvl w:val="0"/>
          <w:numId w:val="79"/>
        </w:numPr>
        <w:spacing w:line="276" w:lineRule="auto"/>
        <w:mirrorIndents/>
        <w:rPr>
          <w:rFonts w:cstheme="minorHAnsi"/>
          <w:color w:val="000000" w:themeColor="text1"/>
          <w:sz w:val="20"/>
          <w:szCs w:val="20"/>
          <w:lang w:val="en-GB" w:eastAsia="en-GB"/>
        </w:rPr>
      </w:pPr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Conducted research on the Collection of Statistics Act, 2008/Rules, 2011</w:t>
      </w:r>
      <w:r w:rsidR="009F50A4"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;</w:t>
      </w:r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 xml:space="preserve"> intermediaries in the healthcare industry</w:t>
      </w:r>
      <w:r w:rsidR="009F50A4"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;</w:t>
      </w:r>
      <w:r w:rsidR="0028742A"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 xml:space="preserve"> renunciation of rights issued to third parties</w:t>
      </w:r>
      <w:r w:rsidR="009F50A4"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; and exemption limits and regulations for the transfer of shares by residents to non-residents with USD 50,000 limit.</w:t>
      </w:r>
    </w:p>
    <w:p w14:paraId="514C2349" w14:textId="2FF1DEA1" w:rsidR="00076C48" w:rsidRPr="00F54606" w:rsidRDefault="00076C48" w:rsidP="00F54606">
      <w:pPr>
        <w:pStyle w:val="ListParagraph"/>
        <w:numPr>
          <w:ilvl w:val="0"/>
          <w:numId w:val="79"/>
        </w:numPr>
        <w:spacing w:line="276" w:lineRule="auto"/>
        <w:mirrorIndents/>
        <w:rPr>
          <w:rFonts w:cstheme="minorHAnsi"/>
          <w:color w:val="000000" w:themeColor="text1"/>
          <w:sz w:val="20"/>
          <w:szCs w:val="20"/>
          <w:lang w:val="en-GB" w:eastAsia="en-GB"/>
        </w:rPr>
      </w:pPr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Conducted in-depth research and presented case briefs for case law discussions.</w:t>
      </w:r>
    </w:p>
    <w:p w14:paraId="139EE3AB" w14:textId="77777777" w:rsidR="00EF5367" w:rsidRPr="002C099F" w:rsidRDefault="00EF5367" w:rsidP="00CC64AC">
      <w:pPr>
        <w:tabs>
          <w:tab w:val="left" w:pos="20"/>
          <w:tab w:val="left" w:pos="196"/>
        </w:tabs>
        <w:autoSpaceDE w:val="0"/>
        <w:autoSpaceDN w:val="0"/>
        <w:spacing w:line="276" w:lineRule="auto"/>
        <w:contextualSpacing/>
        <w:mirrorIndents/>
        <w:rPr>
          <w:rFonts w:eastAsia="Times New Roman" w:cstheme="minorHAnsi"/>
          <w:b/>
          <w:bCs/>
          <w:color w:val="000000" w:themeColor="text1"/>
          <w:sz w:val="20"/>
          <w:szCs w:val="20"/>
          <w:u w:val="single"/>
          <w:lang w:val="en-GB" w:eastAsia="en-GB"/>
        </w:rPr>
      </w:pPr>
    </w:p>
    <w:p w14:paraId="05363434" w14:textId="557155C6" w:rsidR="00F54606" w:rsidRPr="00F54606" w:rsidRDefault="00A94672" w:rsidP="00F54606">
      <w:pPr>
        <w:spacing w:line="276" w:lineRule="auto"/>
        <w:mirrorIndents/>
        <w:rPr>
          <w:rFonts w:eastAsia="Times New Roman" w:cstheme="minorHAnsi"/>
          <w:b/>
          <w:bCs/>
          <w:color w:val="000000" w:themeColor="text1"/>
          <w:sz w:val="20"/>
          <w:szCs w:val="20"/>
          <w:lang w:val="en-GB" w:eastAsia="en-GB"/>
        </w:rPr>
      </w:pPr>
      <w:r w:rsidRPr="00F54606">
        <w:rPr>
          <w:rFonts w:eastAsia="Times New Roman" w:cstheme="minorHAnsi"/>
          <w:b/>
          <w:bCs/>
          <w:color w:val="000000" w:themeColor="text1"/>
          <w:sz w:val="20"/>
          <w:szCs w:val="20"/>
          <w:lang w:val="en-GB" w:eastAsia="en-GB"/>
        </w:rPr>
        <w:t>Chandrasen Law Offices</w:t>
      </w:r>
      <w:r w:rsidR="007566B5" w:rsidRPr="00F54606">
        <w:rPr>
          <w:rFonts w:eastAsia="Times New Roman" w:cstheme="minorHAnsi"/>
          <w:b/>
          <w:bCs/>
          <w:color w:val="000000" w:themeColor="text1"/>
          <w:sz w:val="20"/>
          <w:szCs w:val="20"/>
          <w:lang w:val="en-GB" w:eastAsia="en-GB"/>
        </w:rPr>
        <w:t xml:space="preserve"> - </w:t>
      </w:r>
      <w:r w:rsidR="007566B5" w:rsidRPr="00F54606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Criminal and Civil Litigation</w:t>
      </w:r>
      <w:r w:rsidR="007566B5" w:rsidRPr="00F54606">
        <w:rPr>
          <w:rFonts w:eastAsia="Times New Roman" w:cstheme="minorHAnsi"/>
          <w:i/>
          <w:iCs/>
          <w:color w:val="000000" w:themeColor="text1"/>
          <w:sz w:val="20"/>
          <w:szCs w:val="20"/>
          <w:lang w:val="en-GB" w:eastAsia="en-GB"/>
        </w:rPr>
        <w:t xml:space="preserve"> Internship</w:t>
      </w:r>
      <w:r w:rsidRPr="00F54606">
        <w:rPr>
          <w:rFonts w:eastAsia="Times New Roman" w:cstheme="minorHAnsi"/>
          <w:b/>
          <w:bCs/>
          <w:color w:val="000000" w:themeColor="text1"/>
          <w:sz w:val="20"/>
          <w:szCs w:val="20"/>
          <w:lang w:val="en-GB" w:eastAsia="en-GB"/>
        </w:rPr>
        <w:t xml:space="preserve">                          </w:t>
      </w:r>
      <w:r w:rsidR="0021221C" w:rsidRPr="00F54606">
        <w:rPr>
          <w:rFonts w:eastAsia="Times New Roman" w:cstheme="minorHAnsi"/>
          <w:b/>
          <w:bCs/>
          <w:color w:val="000000" w:themeColor="text1"/>
          <w:sz w:val="20"/>
          <w:szCs w:val="20"/>
          <w:lang w:val="en-GB" w:eastAsia="en-GB"/>
        </w:rPr>
        <w:t xml:space="preserve">                                                                   </w:t>
      </w:r>
      <w:r w:rsidR="00924BEB" w:rsidRPr="00F54606">
        <w:rPr>
          <w:rFonts w:eastAsia="Times New Roman" w:cstheme="minorHAnsi"/>
          <w:b/>
          <w:bCs/>
          <w:color w:val="000000" w:themeColor="text1"/>
          <w:sz w:val="20"/>
          <w:szCs w:val="20"/>
          <w:lang w:val="en-GB" w:eastAsia="en-GB"/>
        </w:rPr>
        <w:t xml:space="preserve">          </w:t>
      </w:r>
      <w:r w:rsidR="007566B5" w:rsidRPr="00F54606">
        <w:rPr>
          <w:rFonts w:eastAsia="Times New Roman" w:cstheme="minorHAnsi"/>
          <w:b/>
          <w:bCs/>
          <w:color w:val="000000" w:themeColor="text1"/>
          <w:sz w:val="20"/>
          <w:szCs w:val="20"/>
          <w:lang w:val="en-GB" w:eastAsia="en-GB"/>
        </w:rPr>
        <w:t xml:space="preserve">   </w:t>
      </w:r>
      <w:r w:rsidR="0021221C" w:rsidRPr="00F54606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>(July’22)</w:t>
      </w:r>
      <w:r w:rsidRPr="00F54606">
        <w:rPr>
          <w:rFonts w:eastAsia="Times New Roman" w:cstheme="minorHAnsi"/>
          <w:b/>
          <w:bCs/>
          <w:color w:val="000000" w:themeColor="text1"/>
          <w:sz w:val="20"/>
          <w:szCs w:val="20"/>
          <w:lang w:val="en-GB" w:eastAsia="en-GB"/>
        </w:rPr>
        <w:t xml:space="preserve">                                                       </w:t>
      </w:r>
    </w:p>
    <w:p w14:paraId="36134D23" w14:textId="56412A59" w:rsidR="00924BEB" w:rsidRPr="00F54606" w:rsidRDefault="00924BEB" w:rsidP="00F54606">
      <w:pPr>
        <w:pStyle w:val="ListParagraph"/>
        <w:numPr>
          <w:ilvl w:val="0"/>
          <w:numId w:val="79"/>
        </w:numPr>
        <w:spacing w:line="276" w:lineRule="auto"/>
        <w:mirrorIndents/>
        <w:rPr>
          <w:rFonts w:eastAsia="Times New Roman" w:cstheme="minorHAnsi"/>
          <w:b/>
          <w:bCs/>
          <w:color w:val="000000" w:themeColor="text1"/>
          <w:sz w:val="20"/>
          <w:szCs w:val="20"/>
          <w:lang w:val="en-GB" w:eastAsia="en-GB"/>
        </w:rPr>
      </w:pPr>
      <w:r w:rsidRPr="00F54606">
        <w:rPr>
          <w:rFonts w:cstheme="minorHAnsi"/>
          <w:color w:val="000000" w:themeColor="text1"/>
          <w:sz w:val="20"/>
          <w:szCs w:val="20"/>
          <w:lang w:val="en-GB"/>
        </w:rPr>
        <w:t>Conducted extensive research on various legal matters, including the right of decree holders to file execution petitions against non-parties, recovery suits dismissed for lack of documentary proof, and implications of unregistered agreements of sale.</w:t>
      </w:r>
    </w:p>
    <w:p w14:paraId="46D276F1" w14:textId="7A71C9B3" w:rsidR="00924BEB" w:rsidRPr="00F54606" w:rsidRDefault="00924BEB" w:rsidP="00F54606">
      <w:pPr>
        <w:pStyle w:val="ListParagraph"/>
        <w:numPr>
          <w:ilvl w:val="0"/>
          <w:numId w:val="79"/>
        </w:numPr>
        <w:spacing w:line="276" w:lineRule="auto"/>
        <w:mirrorIndents/>
        <w:rPr>
          <w:rFonts w:cstheme="minorHAnsi"/>
          <w:color w:val="000000" w:themeColor="text1"/>
          <w:sz w:val="20"/>
          <w:szCs w:val="20"/>
          <w:lang w:val="en-GB"/>
        </w:rPr>
      </w:pPr>
      <w:r w:rsidRPr="00F54606">
        <w:rPr>
          <w:rFonts w:cstheme="minorHAnsi"/>
          <w:color w:val="000000" w:themeColor="text1"/>
          <w:sz w:val="20"/>
          <w:szCs w:val="20"/>
          <w:lang w:val="en-GB"/>
        </w:rPr>
        <w:t xml:space="preserve">Facilitated the filing of legal documents, including copy applications of docket orders, </w:t>
      </w:r>
      <w:r w:rsidR="008E6B95" w:rsidRPr="00F54606">
        <w:rPr>
          <w:rFonts w:cstheme="minorHAnsi"/>
          <w:color w:val="000000" w:themeColor="text1"/>
          <w:sz w:val="20"/>
          <w:szCs w:val="20"/>
          <w:lang w:val="en-GB"/>
        </w:rPr>
        <w:t xml:space="preserve">and </w:t>
      </w:r>
      <w:r w:rsidRPr="00F54606">
        <w:rPr>
          <w:rFonts w:cstheme="minorHAnsi"/>
          <w:color w:val="000000" w:themeColor="text1"/>
          <w:sz w:val="20"/>
          <w:szCs w:val="20"/>
          <w:lang w:val="en-GB"/>
        </w:rPr>
        <w:t>police and private complaints.</w:t>
      </w:r>
    </w:p>
    <w:p w14:paraId="6F6AD241" w14:textId="74F30C2B" w:rsidR="007723C2" w:rsidRPr="00F54606" w:rsidRDefault="00924BEB" w:rsidP="00F54606">
      <w:pPr>
        <w:pStyle w:val="ListParagraph"/>
        <w:numPr>
          <w:ilvl w:val="0"/>
          <w:numId w:val="79"/>
        </w:numPr>
        <w:spacing w:line="276" w:lineRule="auto"/>
        <w:mirrorIndents/>
        <w:rPr>
          <w:rFonts w:cstheme="minorHAnsi"/>
          <w:color w:val="000000" w:themeColor="text1"/>
          <w:sz w:val="20"/>
          <w:szCs w:val="20"/>
          <w:lang w:val="en-GB"/>
        </w:rPr>
      </w:pPr>
      <w:r w:rsidRPr="00F54606">
        <w:rPr>
          <w:rFonts w:cstheme="minorHAnsi"/>
          <w:color w:val="000000" w:themeColor="text1"/>
          <w:sz w:val="20"/>
          <w:szCs w:val="20"/>
          <w:lang w:val="en-GB"/>
        </w:rPr>
        <w:t xml:space="preserve">Observed court proceedings, including witness examinations, and arguments at </w:t>
      </w:r>
      <w:r w:rsidR="002356EE" w:rsidRPr="00F54606">
        <w:rPr>
          <w:rFonts w:cstheme="minorHAnsi"/>
          <w:color w:val="000000" w:themeColor="text1"/>
          <w:sz w:val="20"/>
          <w:szCs w:val="20"/>
          <w:lang w:val="en-GB"/>
        </w:rPr>
        <w:t xml:space="preserve">the </w:t>
      </w:r>
      <w:r w:rsidRPr="00F54606">
        <w:rPr>
          <w:rFonts w:cstheme="minorHAnsi"/>
          <w:color w:val="000000" w:themeColor="text1"/>
          <w:sz w:val="20"/>
          <w:szCs w:val="20"/>
          <w:lang w:val="en-GB"/>
        </w:rPr>
        <w:t>District Court and Sessions Court.</w:t>
      </w:r>
    </w:p>
    <w:p w14:paraId="46091937" w14:textId="3B0D14E2" w:rsidR="00924BEB" w:rsidRPr="00F54606" w:rsidRDefault="00924BEB" w:rsidP="00F54606">
      <w:pPr>
        <w:pStyle w:val="ListParagraph"/>
        <w:numPr>
          <w:ilvl w:val="0"/>
          <w:numId w:val="79"/>
        </w:numPr>
        <w:spacing w:line="276" w:lineRule="auto"/>
        <w:mirrorIndents/>
        <w:rPr>
          <w:rFonts w:cstheme="minorHAnsi"/>
          <w:color w:val="000000" w:themeColor="text1"/>
          <w:sz w:val="20"/>
          <w:szCs w:val="20"/>
          <w:lang w:val="en-GB"/>
        </w:rPr>
      </w:pPr>
      <w:r w:rsidRPr="00F54606">
        <w:rPr>
          <w:rFonts w:cstheme="minorHAnsi"/>
          <w:color w:val="000000" w:themeColor="text1"/>
          <w:sz w:val="20"/>
          <w:szCs w:val="20"/>
          <w:lang w:val="en-GB"/>
        </w:rPr>
        <w:t>Provided legal support by drafting written statements, counterclaims, and summons</w:t>
      </w:r>
      <w:r w:rsidR="00274C5F" w:rsidRPr="00F54606">
        <w:rPr>
          <w:rFonts w:cstheme="minorHAnsi"/>
          <w:color w:val="000000" w:themeColor="text1"/>
          <w:sz w:val="20"/>
          <w:szCs w:val="20"/>
          <w:lang w:val="en-GB"/>
        </w:rPr>
        <w:t xml:space="preserve"> </w:t>
      </w:r>
      <w:r w:rsidRPr="00F54606">
        <w:rPr>
          <w:rFonts w:cstheme="minorHAnsi"/>
          <w:color w:val="000000" w:themeColor="text1"/>
          <w:sz w:val="20"/>
          <w:szCs w:val="20"/>
          <w:lang w:val="en-GB"/>
        </w:rPr>
        <w:t>for various legal matters.</w:t>
      </w:r>
    </w:p>
    <w:p w14:paraId="66193F06" w14:textId="343A66DA" w:rsidR="00924BEB" w:rsidRPr="00F54606" w:rsidRDefault="00924BEB" w:rsidP="00F54606">
      <w:pPr>
        <w:pStyle w:val="ListParagraph"/>
        <w:numPr>
          <w:ilvl w:val="0"/>
          <w:numId w:val="79"/>
        </w:numPr>
        <w:spacing w:line="276" w:lineRule="auto"/>
        <w:mirrorIndents/>
        <w:rPr>
          <w:rFonts w:cstheme="minorHAnsi"/>
          <w:color w:val="000000" w:themeColor="text1"/>
          <w:sz w:val="20"/>
          <w:szCs w:val="20"/>
          <w:lang w:val="en-GB"/>
        </w:rPr>
      </w:pPr>
      <w:r w:rsidRPr="00F54606">
        <w:rPr>
          <w:rFonts w:cstheme="minorHAnsi"/>
          <w:color w:val="000000" w:themeColor="text1"/>
          <w:sz w:val="20"/>
          <w:szCs w:val="20"/>
          <w:lang w:val="en-GB"/>
        </w:rPr>
        <w:lastRenderedPageBreak/>
        <w:t>Compiled precedents and legal references for court arguments, covering aspects of civil procedure, endowment laws, evidence, passports, arbitration, and property transfers</w:t>
      </w:r>
      <w:r w:rsidR="006F1641" w:rsidRPr="00F54606">
        <w:rPr>
          <w:rFonts w:cstheme="minorHAnsi"/>
          <w:color w:val="000000" w:themeColor="text1"/>
          <w:sz w:val="20"/>
          <w:szCs w:val="20"/>
          <w:lang w:val="en-GB"/>
        </w:rPr>
        <w:t>, aiding in the preparation of appeals and injunctions.</w:t>
      </w:r>
    </w:p>
    <w:p w14:paraId="704CC334" w14:textId="09D7F710" w:rsidR="00A94672" w:rsidRPr="00F54606" w:rsidRDefault="00924BEB" w:rsidP="00F54606">
      <w:pPr>
        <w:pStyle w:val="ListParagraph"/>
        <w:numPr>
          <w:ilvl w:val="0"/>
          <w:numId w:val="79"/>
        </w:numPr>
        <w:spacing w:line="276" w:lineRule="auto"/>
        <w:mirrorIndents/>
        <w:rPr>
          <w:rFonts w:cstheme="minorHAnsi"/>
          <w:color w:val="000000" w:themeColor="text1"/>
          <w:sz w:val="20"/>
          <w:szCs w:val="20"/>
          <w:lang w:val="en-GB"/>
        </w:rPr>
      </w:pPr>
      <w:r w:rsidRPr="00F54606">
        <w:rPr>
          <w:rFonts w:cstheme="minorHAnsi"/>
          <w:color w:val="000000" w:themeColor="text1"/>
          <w:sz w:val="20"/>
          <w:szCs w:val="20"/>
          <w:lang w:val="en-GB"/>
        </w:rPr>
        <w:t xml:space="preserve">Participated in client meetings and counselling sessions, ensuring effective </w:t>
      </w:r>
      <w:r w:rsidR="00C8210B" w:rsidRPr="00F54606">
        <w:rPr>
          <w:rFonts w:cstheme="minorHAnsi"/>
          <w:color w:val="000000" w:themeColor="text1"/>
          <w:sz w:val="20"/>
          <w:szCs w:val="20"/>
          <w:lang w:val="en-GB"/>
        </w:rPr>
        <w:t>communication,</w:t>
      </w:r>
      <w:r w:rsidRPr="00F54606">
        <w:rPr>
          <w:rFonts w:cstheme="minorHAnsi"/>
          <w:color w:val="000000" w:themeColor="text1"/>
          <w:sz w:val="20"/>
          <w:szCs w:val="20"/>
          <w:lang w:val="en-GB"/>
        </w:rPr>
        <w:t xml:space="preserve"> and understanding of legal issues.</w:t>
      </w:r>
    </w:p>
    <w:p w14:paraId="2799B250" w14:textId="77777777" w:rsidR="00042008" w:rsidRPr="002C099F" w:rsidRDefault="00042008" w:rsidP="00A31F39">
      <w:pPr>
        <w:spacing w:line="276" w:lineRule="auto"/>
        <w:contextualSpacing/>
        <w:mirrorIndents/>
        <w:rPr>
          <w:rFonts w:eastAsia="Times New Roman" w:cstheme="minorHAnsi"/>
          <w:b/>
          <w:bCs/>
          <w:color w:val="000000" w:themeColor="text1"/>
          <w:sz w:val="20"/>
          <w:szCs w:val="20"/>
          <w:lang w:val="en-GB" w:eastAsia="en-GB"/>
        </w:rPr>
      </w:pPr>
    </w:p>
    <w:p w14:paraId="3FC87C3F" w14:textId="28EF3351" w:rsidR="00924BEB" w:rsidRPr="002C099F" w:rsidRDefault="00A94672" w:rsidP="00A31F39">
      <w:pPr>
        <w:spacing w:line="276" w:lineRule="auto"/>
        <w:contextualSpacing/>
        <w:mirrorIndents/>
        <w:rPr>
          <w:rFonts w:cstheme="minorHAnsi"/>
          <w:color w:val="000000" w:themeColor="text1"/>
          <w:sz w:val="20"/>
          <w:szCs w:val="20"/>
          <w:lang w:val="en-GB" w:eastAsia="en-GB"/>
        </w:rPr>
      </w:pPr>
      <w:r w:rsidRPr="002C099F">
        <w:rPr>
          <w:rFonts w:cstheme="minorHAnsi"/>
          <w:b/>
          <w:bCs/>
          <w:color w:val="000000" w:themeColor="text1"/>
          <w:sz w:val="20"/>
          <w:szCs w:val="20"/>
          <w:lang w:val="en-GB"/>
        </w:rPr>
        <w:t>Niranjan and Associates</w:t>
      </w:r>
      <w:r w:rsidR="0021221C" w:rsidRPr="002C099F">
        <w:rPr>
          <w:rFonts w:cstheme="minorHAnsi"/>
          <w:color w:val="000000" w:themeColor="text1"/>
          <w:sz w:val="20"/>
          <w:szCs w:val="20"/>
          <w:lang w:val="en-GB"/>
        </w:rPr>
        <w:t xml:space="preserve"> </w:t>
      </w:r>
      <w:r w:rsidR="0021221C" w:rsidRPr="002C099F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- Civil Litigation</w:t>
      </w:r>
      <w:r w:rsidR="007566B5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="007566B5" w:rsidRPr="007566B5">
        <w:rPr>
          <w:rFonts w:eastAsia="Times New Roman" w:cstheme="minorHAnsi"/>
          <w:i/>
          <w:iCs/>
          <w:color w:val="000000" w:themeColor="text1"/>
          <w:sz w:val="20"/>
          <w:szCs w:val="20"/>
          <w:lang w:val="en-GB" w:eastAsia="en-GB"/>
        </w:rPr>
        <w:t>Internship</w:t>
      </w:r>
      <w:r w:rsidRPr="002C099F">
        <w:rPr>
          <w:rFonts w:cstheme="minorHAnsi"/>
          <w:color w:val="000000" w:themeColor="text1"/>
          <w:sz w:val="20"/>
          <w:szCs w:val="20"/>
          <w:lang w:val="en-GB"/>
        </w:rPr>
        <w:t xml:space="preserve"> </w:t>
      </w:r>
      <w:r w:rsidR="00796E37" w:rsidRPr="002C099F">
        <w:rPr>
          <w:rFonts w:cstheme="minorHAnsi"/>
          <w:color w:val="000000" w:themeColor="text1"/>
          <w:sz w:val="20"/>
          <w:szCs w:val="20"/>
          <w:lang w:val="en-GB"/>
        </w:rPr>
        <w:t xml:space="preserve">  </w:t>
      </w:r>
      <w:r w:rsidR="0021221C" w:rsidRPr="002C099F">
        <w:rPr>
          <w:rFonts w:cstheme="minorHAnsi"/>
          <w:color w:val="000000" w:themeColor="text1"/>
          <w:sz w:val="20"/>
          <w:szCs w:val="20"/>
          <w:lang w:val="en-GB"/>
        </w:rPr>
        <w:t xml:space="preserve">                                                                                                                </w:t>
      </w:r>
      <w:r w:rsidR="00924BEB" w:rsidRPr="002C099F">
        <w:rPr>
          <w:rFonts w:cstheme="minorHAnsi"/>
          <w:color w:val="000000" w:themeColor="text1"/>
          <w:sz w:val="20"/>
          <w:szCs w:val="20"/>
          <w:lang w:val="en-GB"/>
        </w:rPr>
        <w:t xml:space="preserve">                 </w:t>
      </w:r>
      <w:r w:rsidR="007566B5">
        <w:rPr>
          <w:rFonts w:cstheme="minorHAnsi"/>
          <w:color w:val="000000" w:themeColor="text1"/>
          <w:sz w:val="20"/>
          <w:szCs w:val="20"/>
          <w:lang w:val="en-GB"/>
        </w:rPr>
        <w:t xml:space="preserve"> </w:t>
      </w:r>
      <w:r w:rsidRPr="002C099F">
        <w:rPr>
          <w:rFonts w:cstheme="minorHAnsi"/>
          <w:color w:val="000000" w:themeColor="text1"/>
          <w:sz w:val="20"/>
          <w:szCs w:val="20"/>
          <w:lang w:val="en-GB"/>
        </w:rPr>
        <w:t xml:space="preserve">(Jan’22)                 </w:t>
      </w:r>
    </w:p>
    <w:p w14:paraId="65E83046" w14:textId="77F4765A" w:rsidR="005C6A74" w:rsidRPr="00F54606" w:rsidRDefault="00924BEB" w:rsidP="00F54606">
      <w:pPr>
        <w:pStyle w:val="ListParagraph"/>
        <w:numPr>
          <w:ilvl w:val="0"/>
          <w:numId w:val="83"/>
        </w:numPr>
        <w:spacing w:line="276" w:lineRule="auto"/>
        <w:mirrorIndents/>
        <w:rPr>
          <w:rFonts w:cstheme="minorHAnsi"/>
          <w:color w:val="000000" w:themeColor="text1"/>
          <w:sz w:val="20"/>
          <w:szCs w:val="20"/>
          <w:lang w:val="en-GB" w:eastAsia="en-GB"/>
        </w:rPr>
      </w:pPr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Assisted in drafting various legal documents, including chief affidavits for an election petition, petitions for restitution of conjugal rights, written submissions</w:t>
      </w:r>
      <w:r w:rsidR="009F2CC5"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 xml:space="preserve">, </w:t>
      </w:r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contempt petitions</w:t>
      </w:r>
      <w:r w:rsidR="009F2CC5"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 xml:space="preserve"> and legal notices</w:t>
      </w:r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.</w:t>
      </w:r>
    </w:p>
    <w:p w14:paraId="7A749DE4" w14:textId="786D4A56" w:rsidR="00924BEB" w:rsidRPr="00F54606" w:rsidRDefault="00AE183D" w:rsidP="00F54606">
      <w:pPr>
        <w:pStyle w:val="ListParagraph"/>
        <w:numPr>
          <w:ilvl w:val="0"/>
          <w:numId w:val="83"/>
        </w:numPr>
        <w:spacing w:line="276" w:lineRule="auto"/>
        <w:mirrorIndents/>
        <w:rPr>
          <w:rFonts w:cstheme="minorHAnsi"/>
          <w:color w:val="000000" w:themeColor="text1"/>
          <w:sz w:val="20"/>
          <w:szCs w:val="20"/>
          <w:lang w:val="en-GB" w:eastAsia="en-GB"/>
        </w:rPr>
      </w:pPr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Analysed</w:t>
      </w:r>
      <w:r w:rsidR="00924BEB"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 xml:space="preserve"> legal provisions such as S.4 of the AP Co-operative Societies Act, 1964,</w:t>
      </w:r>
      <w:r w:rsidR="00534941"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 xml:space="preserve"> for the </w:t>
      </w:r>
      <w:r w:rsidR="002356EE"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set up</w:t>
      </w:r>
      <w:r w:rsidR="00534941"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 xml:space="preserve"> of sewage treatment plants;</w:t>
      </w:r>
      <w:r w:rsidR="00924BEB"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 xml:space="preserve"> contract enforceability in employment agreements</w:t>
      </w:r>
      <w:r w:rsidR="00534941"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;</w:t>
      </w:r>
      <w:r w:rsidR="00924BEB"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 xml:space="preserve"> </w:t>
      </w:r>
      <w:r w:rsidR="009F2CC5"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 xml:space="preserve">limitation periods; and </w:t>
      </w:r>
      <w:r w:rsidR="002356EE"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co-borrowers</w:t>
      </w:r>
      <w:r w:rsidR="00924BEB"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 xml:space="preserve"> obligations upon the death of a borrower.</w:t>
      </w:r>
    </w:p>
    <w:p w14:paraId="7195E1B4" w14:textId="13C9B7F6" w:rsidR="00924BEB" w:rsidRPr="00F54606" w:rsidRDefault="00924BEB" w:rsidP="00F54606">
      <w:pPr>
        <w:pStyle w:val="ListParagraph"/>
        <w:numPr>
          <w:ilvl w:val="0"/>
          <w:numId w:val="83"/>
        </w:numPr>
        <w:spacing w:line="276" w:lineRule="auto"/>
        <w:mirrorIndents/>
        <w:rPr>
          <w:rFonts w:cstheme="minorHAnsi"/>
          <w:color w:val="000000" w:themeColor="text1"/>
          <w:sz w:val="20"/>
          <w:szCs w:val="20"/>
          <w:lang w:val="en-GB" w:eastAsia="en-GB"/>
        </w:rPr>
      </w:pPr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 xml:space="preserve">Read and </w:t>
      </w:r>
      <w:r w:rsidR="00AE183D"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analysed</w:t>
      </w:r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 xml:space="preserve"> case </w:t>
      </w:r>
      <w:r w:rsidR="009F2CC5"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files and</w:t>
      </w:r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 xml:space="preserve"> provided research findings and case briefs.</w:t>
      </w:r>
    </w:p>
    <w:p w14:paraId="1E00B2B3" w14:textId="6B25A18A" w:rsidR="00924BEB" w:rsidRPr="00F54606" w:rsidRDefault="009F2CC5" w:rsidP="00F54606">
      <w:pPr>
        <w:pStyle w:val="ListParagraph"/>
        <w:numPr>
          <w:ilvl w:val="0"/>
          <w:numId w:val="83"/>
        </w:numPr>
        <w:spacing w:line="276" w:lineRule="auto"/>
        <w:mirrorIndents/>
        <w:rPr>
          <w:rFonts w:cstheme="minorHAnsi"/>
          <w:color w:val="000000" w:themeColor="text1"/>
          <w:sz w:val="20"/>
          <w:szCs w:val="20"/>
          <w:lang w:val="en-GB" w:eastAsia="en-GB"/>
        </w:rPr>
      </w:pPr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Conducted r</w:t>
      </w:r>
      <w:r w:rsidR="00924BEB"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esearch work on various legal topics, including new facts and pleas in rejoinders</w:t>
      </w:r>
      <w:r w:rsidR="00BC14CC">
        <w:rPr>
          <w:rFonts w:cstheme="minorHAnsi"/>
          <w:color w:val="000000" w:themeColor="text1"/>
          <w:sz w:val="20"/>
          <w:szCs w:val="20"/>
          <w:lang w:val="en-GB" w:eastAsia="en-GB"/>
        </w:rPr>
        <w:t>.</w:t>
      </w:r>
    </w:p>
    <w:p w14:paraId="66BFC0A0" w14:textId="569428EF" w:rsidR="009F2CC5" w:rsidRPr="00F54606" w:rsidRDefault="009F2CC5" w:rsidP="00F54606">
      <w:pPr>
        <w:pStyle w:val="ListParagraph"/>
        <w:numPr>
          <w:ilvl w:val="0"/>
          <w:numId w:val="83"/>
        </w:numPr>
        <w:spacing w:line="276" w:lineRule="auto"/>
        <w:mirrorIndents/>
        <w:rPr>
          <w:rFonts w:cstheme="minorHAnsi"/>
          <w:color w:val="000000" w:themeColor="text1"/>
          <w:sz w:val="20"/>
          <w:szCs w:val="20"/>
          <w:lang w:val="en-GB" w:eastAsia="en-GB"/>
        </w:rPr>
      </w:pPr>
      <w:r w:rsidRPr="00F54606">
        <w:rPr>
          <w:rFonts w:cstheme="minorHAnsi"/>
          <w:color w:val="000000" w:themeColor="text1"/>
          <w:sz w:val="20"/>
          <w:szCs w:val="20"/>
          <w:lang w:val="en-GB" w:eastAsia="en-GB"/>
        </w:rPr>
        <w:t>Court visits to observe proceedings and gain practical insights into legal proceedings.</w:t>
      </w:r>
    </w:p>
    <w:p w14:paraId="6EC608DE" w14:textId="77777777" w:rsidR="00924BEB" w:rsidRDefault="00924BEB" w:rsidP="00A31F39">
      <w:pPr>
        <w:pStyle w:val="NoSpacing"/>
        <w:spacing w:line="276" w:lineRule="auto"/>
        <w:contextualSpacing/>
        <w:mirrorIndents/>
        <w:rPr>
          <w:rFonts w:cstheme="minorHAnsi"/>
          <w:b/>
          <w:bCs/>
          <w:color w:val="000000" w:themeColor="text1"/>
          <w:sz w:val="20"/>
          <w:szCs w:val="20"/>
          <w:u w:val="single"/>
          <w:lang w:val="en-GB"/>
        </w:rPr>
      </w:pPr>
    </w:p>
    <w:p w14:paraId="4181E16E" w14:textId="4E812EC1" w:rsidR="00B019B1" w:rsidRPr="002C099F" w:rsidRDefault="00B019B1" w:rsidP="00B019B1">
      <w:pPr>
        <w:pStyle w:val="NoSpacing"/>
        <w:spacing w:line="276" w:lineRule="auto"/>
        <w:contextualSpacing/>
        <w:mirrorIndents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2C099F">
        <w:rPr>
          <w:rFonts w:cstheme="minorHAnsi"/>
          <w:b/>
          <w:bCs/>
          <w:color w:val="000000" w:themeColor="text1"/>
          <w:sz w:val="20"/>
          <w:szCs w:val="20"/>
          <w:lang w:val="en-GB"/>
        </w:rPr>
        <w:t xml:space="preserve">Jain and Company Advocates -  </w:t>
      </w:r>
      <w:r w:rsidRPr="002C099F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Corporate &amp; Tax Law</w:t>
      </w:r>
      <w:r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 Internship</w:t>
      </w:r>
      <w:r w:rsidRPr="002C099F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2C099F">
        <w:rPr>
          <w:rFonts w:cstheme="minorHAnsi"/>
          <w:b/>
          <w:bCs/>
          <w:color w:val="000000" w:themeColor="text1"/>
          <w:sz w:val="20"/>
          <w:szCs w:val="20"/>
          <w:lang w:val="en-GB"/>
        </w:rPr>
        <w:t xml:space="preserve">                                                                                                         </w:t>
      </w:r>
      <w:r>
        <w:rPr>
          <w:rFonts w:cstheme="minorHAnsi"/>
          <w:b/>
          <w:bCs/>
          <w:color w:val="000000" w:themeColor="text1"/>
          <w:sz w:val="20"/>
          <w:szCs w:val="20"/>
          <w:lang w:val="en-GB"/>
        </w:rPr>
        <w:t xml:space="preserve"> </w:t>
      </w:r>
      <w:r w:rsidRPr="002C099F">
        <w:rPr>
          <w:rFonts w:cstheme="minorHAnsi"/>
          <w:color w:val="000000" w:themeColor="text1"/>
          <w:sz w:val="20"/>
          <w:szCs w:val="20"/>
          <w:lang w:val="en-GB"/>
        </w:rPr>
        <w:t>(June’21)</w:t>
      </w:r>
      <w:r w:rsidRPr="002C099F">
        <w:rPr>
          <w:rFonts w:cstheme="minorHAnsi"/>
          <w:b/>
          <w:bCs/>
          <w:color w:val="000000" w:themeColor="text1"/>
          <w:sz w:val="20"/>
          <w:szCs w:val="20"/>
          <w:lang w:val="en-GB"/>
        </w:rPr>
        <w:t xml:space="preserve">                                 </w:t>
      </w:r>
    </w:p>
    <w:p w14:paraId="2EB21FB0" w14:textId="0B18E28B" w:rsidR="00B019B1" w:rsidRPr="002C099F" w:rsidRDefault="00B019B1" w:rsidP="00F54606">
      <w:pPr>
        <w:pStyle w:val="NoSpacing"/>
        <w:numPr>
          <w:ilvl w:val="0"/>
          <w:numId w:val="82"/>
        </w:numPr>
        <w:spacing w:line="276" w:lineRule="auto"/>
        <w:contextualSpacing/>
        <w:mirrorIndents/>
        <w:rPr>
          <w:rFonts w:cstheme="minorHAnsi"/>
          <w:color w:val="000000" w:themeColor="text1"/>
          <w:sz w:val="20"/>
          <w:szCs w:val="20"/>
          <w:lang w:val="en-GB" w:eastAsia="en-GB"/>
        </w:rPr>
      </w:pPr>
      <w:r w:rsidRPr="002C099F">
        <w:rPr>
          <w:rFonts w:cstheme="minorHAnsi"/>
          <w:color w:val="000000" w:themeColor="text1"/>
          <w:sz w:val="20"/>
          <w:szCs w:val="20"/>
          <w:lang w:val="en-GB" w:eastAsia="en-GB"/>
        </w:rPr>
        <w:t>Led two teams of interns in summarizing and analysing bill proposals for Housing Bill 334 - North Carolina; and reviewing and reformatting notes for the Alabama Throwback Rule.</w:t>
      </w:r>
    </w:p>
    <w:p w14:paraId="02767DE8" w14:textId="54B7A9D7" w:rsidR="00B019B1" w:rsidRPr="002C099F" w:rsidRDefault="00B019B1" w:rsidP="00F54606">
      <w:pPr>
        <w:pStyle w:val="NoSpacing"/>
        <w:numPr>
          <w:ilvl w:val="0"/>
          <w:numId w:val="82"/>
        </w:numPr>
        <w:spacing w:line="276" w:lineRule="auto"/>
        <w:contextualSpacing/>
        <w:mirrorIndents/>
        <w:rPr>
          <w:rFonts w:cstheme="minorHAnsi"/>
          <w:color w:val="000000" w:themeColor="text1"/>
          <w:sz w:val="20"/>
          <w:szCs w:val="20"/>
          <w:lang w:val="en-GB" w:eastAsia="en-GB"/>
        </w:rPr>
      </w:pPr>
      <w:r w:rsidRPr="002C099F">
        <w:rPr>
          <w:rFonts w:cstheme="minorHAnsi"/>
          <w:color w:val="000000" w:themeColor="text1"/>
          <w:sz w:val="20"/>
          <w:szCs w:val="20"/>
          <w:lang w:val="en-GB" w:eastAsia="en-GB"/>
        </w:rPr>
        <w:t xml:space="preserve">Rewrote </w:t>
      </w:r>
      <w:r>
        <w:rPr>
          <w:rFonts w:cstheme="minorHAnsi"/>
          <w:color w:val="000000" w:themeColor="text1"/>
          <w:sz w:val="20"/>
          <w:szCs w:val="20"/>
          <w:lang w:val="en-GB" w:eastAsia="en-GB"/>
        </w:rPr>
        <w:t>provisions</w:t>
      </w:r>
      <w:r w:rsidRPr="002C099F">
        <w:rPr>
          <w:rFonts w:cstheme="minorHAnsi"/>
          <w:color w:val="000000" w:themeColor="text1"/>
          <w:sz w:val="20"/>
          <w:szCs w:val="20"/>
          <w:lang w:val="en-GB" w:eastAsia="en-GB"/>
        </w:rPr>
        <w:t xml:space="preserve"> of the UAE Commercial Companies Law in a simplified language for client </w:t>
      </w:r>
      <w:r>
        <w:rPr>
          <w:rFonts w:cstheme="minorHAnsi"/>
          <w:color w:val="000000" w:themeColor="text1"/>
          <w:sz w:val="20"/>
          <w:szCs w:val="20"/>
          <w:lang w:val="en-GB" w:eastAsia="en-GB"/>
        </w:rPr>
        <w:t>advice</w:t>
      </w:r>
      <w:r w:rsidRPr="002C099F">
        <w:rPr>
          <w:rFonts w:cstheme="minorHAnsi"/>
          <w:color w:val="000000" w:themeColor="text1"/>
          <w:sz w:val="20"/>
          <w:szCs w:val="20"/>
          <w:lang w:val="en-GB" w:eastAsia="en-GB"/>
        </w:rPr>
        <w:t>.</w:t>
      </w:r>
    </w:p>
    <w:p w14:paraId="16C8CE07" w14:textId="24FB718D" w:rsidR="00B019B1" w:rsidRPr="002C099F" w:rsidRDefault="00B019B1" w:rsidP="00F54606">
      <w:pPr>
        <w:pStyle w:val="NoSpacing"/>
        <w:numPr>
          <w:ilvl w:val="0"/>
          <w:numId w:val="82"/>
        </w:numPr>
        <w:spacing w:line="276" w:lineRule="auto"/>
        <w:contextualSpacing/>
        <w:mirrorIndents/>
        <w:rPr>
          <w:rFonts w:cstheme="minorHAnsi"/>
          <w:color w:val="000000" w:themeColor="text1"/>
          <w:sz w:val="20"/>
          <w:szCs w:val="20"/>
          <w:lang w:val="en-GB" w:eastAsia="en-GB"/>
        </w:rPr>
      </w:pPr>
      <w:r w:rsidRPr="002C099F">
        <w:rPr>
          <w:rFonts w:cstheme="minorHAnsi"/>
          <w:color w:val="000000" w:themeColor="text1"/>
          <w:sz w:val="20"/>
          <w:szCs w:val="20"/>
          <w:lang w:val="en-GB" w:eastAsia="en-GB"/>
        </w:rPr>
        <w:t>Supervised the development of briefs for Vermont and New Hemisphere UBIT, and compiled CBT Takeaways and Action Items.</w:t>
      </w:r>
    </w:p>
    <w:p w14:paraId="3094A47C" w14:textId="5D3FFCE5" w:rsidR="00B019B1" w:rsidRPr="002C099F" w:rsidRDefault="00B019B1" w:rsidP="00F54606">
      <w:pPr>
        <w:pStyle w:val="NoSpacing"/>
        <w:numPr>
          <w:ilvl w:val="0"/>
          <w:numId w:val="82"/>
        </w:numPr>
        <w:spacing w:line="276" w:lineRule="auto"/>
        <w:contextualSpacing/>
        <w:mirrorIndents/>
        <w:rPr>
          <w:rFonts w:cstheme="minorHAnsi"/>
          <w:color w:val="000000" w:themeColor="text1"/>
          <w:sz w:val="20"/>
          <w:szCs w:val="20"/>
          <w:lang w:val="en-GB" w:eastAsia="en-GB"/>
        </w:rPr>
      </w:pPr>
      <w:r w:rsidRPr="002C099F">
        <w:rPr>
          <w:rFonts w:cstheme="minorHAnsi"/>
          <w:color w:val="000000" w:themeColor="text1"/>
          <w:sz w:val="20"/>
          <w:szCs w:val="20"/>
          <w:lang w:val="en-GB" w:eastAsia="en-GB"/>
        </w:rPr>
        <w:t>Conducted comprehensive case law research on US taxation law.</w:t>
      </w:r>
    </w:p>
    <w:p w14:paraId="5176ED88" w14:textId="7AD5D2C0" w:rsidR="00B019B1" w:rsidRPr="002C099F" w:rsidRDefault="00B019B1" w:rsidP="00F54606">
      <w:pPr>
        <w:pStyle w:val="NoSpacing"/>
        <w:numPr>
          <w:ilvl w:val="0"/>
          <w:numId w:val="82"/>
        </w:numPr>
        <w:spacing w:line="276" w:lineRule="auto"/>
        <w:contextualSpacing/>
        <w:mirrorIndents/>
        <w:rPr>
          <w:rFonts w:cstheme="minorHAnsi"/>
          <w:color w:val="000000" w:themeColor="text1"/>
          <w:sz w:val="20"/>
          <w:szCs w:val="20"/>
          <w:lang w:val="en-GB" w:eastAsia="en-GB"/>
        </w:rPr>
      </w:pPr>
      <w:r w:rsidRPr="002C099F">
        <w:rPr>
          <w:rFonts w:cstheme="minorHAnsi"/>
          <w:color w:val="000000" w:themeColor="text1"/>
          <w:sz w:val="20"/>
          <w:szCs w:val="20"/>
          <w:lang w:val="en-GB" w:eastAsia="en-GB"/>
        </w:rPr>
        <w:t>Conducted thorough research and provided corrections on procedural aspects of company law for the Company Law Procedure project, with a focus on Chapter 3 of the procedure.</w:t>
      </w:r>
    </w:p>
    <w:p w14:paraId="0D64223B" w14:textId="77777777" w:rsidR="008916B1" w:rsidRDefault="00B019B1" w:rsidP="008916B1">
      <w:pPr>
        <w:pStyle w:val="NoSpacing"/>
        <w:numPr>
          <w:ilvl w:val="0"/>
          <w:numId w:val="82"/>
        </w:numPr>
        <w:spacing w:line="276" w:lineRule="auto"/>
        <w:contextualSpacing/>
        <w:mirrorIndents/>
        <w:rPr>
          <w:rFonts w:cstheme="minorHAnsi"/>
          <w:color w:val="000000" w:themeColor="text1"/>
          <w:sz w:val="20"/>
          <w:szCs w:val="20"/>
          <w:lang w:val="en-GB" w:eastAsia="en-GB"/>
        </w:rPr>
      </w:pPr>
      <w:r w:rsidRPr="002C099F">
        <w:rPr>
          <w:rFonts w:cstheme="minorHAnsi"/>
          <w:color w:val="000000" w:themeColor="text1"/>
          <w:sz w:val="20"/>
          <w:szCs w:val="20"/>
          <w:lang w:val="en-GB" w:eastAsia="en-GB"/>
        </w:rPr>
        <w:t xml:space="preserve">Authored a brief on the American Jobs Plan for the Green Book, summarized bill proposals for </w:t>
      </w:r>
      <w:r>
        <w:rPr>
          <w:rFonts w:cstheme="minorHAnsi"/>
          <w:color w:val="000000" w:themeColor="text1"/>
          <w:sz w:val="20"/>
          <w:szCs w:val="20"/>
          <w:lang w:val="en-GB" w:eastAsia="en-GB"/>
        </w:rPr>
        <w:t xml:space="preserve">the </w:t>
      </w:r>
      <w:r w:rsidRPr="002C099F">
        <w:rPr>
          <w:rFonts w:cstheme="minorHAnsi"/>
          <w:color w:val="000000" w:themeColor="text1"/>
          <w:sz w:val="20"/>
          <w:szCs w:val="20"/>
          <w:lang w:val="en-GB" w:eastAsia="en-GB"/>
        </w:rPr>
        <w:t>Omnibus Tax Bill, and proofread and rewrote sections on Regulations of Combinations, Takeovers, and Securitization for Miscellaneous Projects.</w:t>
      </w:r>
    </w:p>
    <w:p w14:paraId="720C9DC3" w14:textId="77777777" w:rsidR="008916B1" w:rsidRDefault="008916B1" w:rsidP="008916B1">
      <w:pPr>
        <w:pStyle w:val="NoSpacing"/>
        <w:spacing w:line="276" w:lineRule="auto"/>
        <w:contextualSpacing/>
        <w:mirrorIndents/>
        <w:rPr>
          <w:rFonts w:cstheme="minorHAnsi"/>
          <w:color w:val="000000" w:themeColor="text1"/>
          <w:sz w:val="20"/>
          <w:szCs w:val="20"/>
          <w:lang w:val="en-GB" w:eastAsia="en-GB"/>
        </w:rPr>
      </w:pPr>
    </w:p>
    <w:p w14:paraId="3D972723" w14:textId="2ED13855" w:rsidR="008916B1" w:rsidRDefault="008916B1" w:rsidP="008916B1">
      <w:pPr>
        <w:pStyle w:val="NoSpacing"/>
        <w:spacing w:line="276" w:lineRule="auto"/>
        <w:contextualSpacing/>
        <w:mirrorIndents/>
        <w:rPr>
          <w:rFonts w:cstheme="minorHAnsi"/>
          <w:color w:val="000000" w:themeColor="text1"/>
          <w:sz w:val="20"/>
          <w:szCs w:val="20"/>
          <w:lang w:val="en-GB"/>
        </w:rPr>
      </w:pPr>
      <w:r w:rsidRPr="002C099F">
        <w:rPr>
          <w:rFonts w:cstheme="minorHAnsi"/>
          <w:b/>
          <w:bCs/>
          <w:color w:val="000000" w:themeColor="text1"/>
          <w:sz w:val="20"/>
          <w:szCs w:val="20"/>
          <w:u w:val="single"/>
          <w:lang w:val="en-GB"/>
        </w:rPr>
        <w:t>RESEARCH EXPERIENCE &amp; PUBLICATIONS</w:t>
      </w:r>
    </w:p>
    <w:p w14:paraId="390B5BA5" w14:textId="01FAC72D" w:rsidR="00DF6ED7" w:rsidRPr="008916B1" w:rsidRDefault="009C316A" w:rsidP="008916B1">
      <w:pPr>
        <w:pStyle w:val="NoSpacing"/>
        <w:numPr>
          <w:ilvl w:val="0"/>
          <w:numId w:val="82"/>
        </w:numPr>
        <w:spacing w:line="276" w:lineRule="auto"/>
        <w:contextualSpacing/>
        <w:mirrorIndents/>
        <w:rPr>
          <w:rFonts w:cstheme="minorHAnsi"/>
          <w:color w:val="000000" w:themeColor="text1"/>
          <w:sz w:val="20"/>
          <w:szCs w:val="20"/>
          <w:lang w:val="en-GB" w:eastAsia="en-GB"/>
        </w:rPr>
      </w:pPr>
      <w:r w:rsidRPr="008916B1">
        <w:rPr>
          <w:rFonts w:cstheme="minorHAnsi"/>
          <w:color w:val="000000" w:themeColor="text1"/>
          <w:sz w:val="20"/>
          <w:szCs w:val="20"/>
          <w:lang w:val="en-GB"/>
        </w:rPr>
        <w:t xml:space="preserve">Legal </w:t>
      </w:r>
      <w:r w:rsidR="00723C49" w:rsidRPr="008916B1">
        <w:rPr>
          <w:rFonts w:cstheme="minorHAnsi"/>
          <w:color w:val="000000" w:themeColor="text1"/>
          <w:sz w:val="20"/>
          <w:szCs w:val="20"/>
          <w:lang w:val="en-GB"/>
        </w:rPr>
        <w:t>j</w:t>
      </w:r>
      <w:r w:rsidR="00806EE1" w:rsidRPr="008916B1">
        <w:rPr>
          <w:rFonts w:cstheme="minorHAnsi"/>
          <w:color w:val="000000" w:themeColor="text1"/>
          <w:sz w:val="20"/>
          <w:szCs w:val="20"/>
          <w:lang w:val="en-GB"/>
        </w:rPr>
        <w:t xml:space="preserve">unior </w:t>
      </w:r>
      <w:r w:rsidR="00723C49" w:rsidRPr="008916B1">
        <w:rPr>
          <w:rFonts w:cstheme="minorHAnsi"/>
          <w:color w:val="000000" w:themeColor="text1"/>
          <w:sz w:val="20"/>
          <w:szCs w:val="20"/>
          <w:lang w:val="en-GB"/>
        </w:rPr>
        <w:t>r</w:t>
      </w:r>
      <w:r w:rsidR="00806EE1" w:rsidRPr="008916B1">
        <w:rPr>
          <w:rFonts w:cstheme="minorHAnsi"/>
          <w:color w:val="000000" w:themeColor="text1"/>
          <w:sz w:val="20"/>
          <w:szCs w:val="20"/>
          <w:lang w:val="en-GB"/>
        </w:rPr>
        <w:t xml:space="preserve">esearcher at </w:t>
      </w:r>
      <w:r w:rsidR="00A94672" w:rsidRPr="008916B1">
        <w:rPr>
          <w:rFonts w:cstheme="minorHAnsi"/>
          <w:color w:val="000000" w:themeColor="text1"/>
          <w:sz w:val="20"/>
          <w:szCs w:val="20"/>
          <w:lang w:val="en-GB"/>
        </w:rPr>
        <w:t>Neith Law and Humanities Review</w:t>
      </w:r>
      <w:r w:rsidR="008E4754" w:rsidRPr="008916B1">
        <w:rPr>
          <w:rFonts w:cstheme="minorHAnsi"/>
          <w:color w:val="000000" w:themeColor="text1"/>
          <w:sz w:val="20"/>
          <w:szCs w:val="20"/>
          <w:lang w:val="en-GB"/>
        </w:rPr>
        <w:t>.</w:t>
      </w:r>
      <w:r w:rsidR="00BB070A" w:rsidRPr="008916B1">
        <w:rPr>
          <w:rFonts w:cstheme="minorHAnsi"/>
          <w:color w:val="000000" w:themeColor="text1"/>
          <w:sz w:val="20"/>
          <w:szCs w:val="20"/>
          <w:lang w:val="en-GB"/>
        </w:rPr>
        <w:t xml:space="preserve">                                                                                   (Sept’21-Nov’21)</w:t>
      </w:r>
    </w:p>
    <w:p w14:paraId="0ACD9036" w14:textId="177F1792" w:rsidR="00DF6ED7" w:rsidRPr="002C099F" w:rsidRDefault="009C316A" w:rsidP="007F3BCC">
      <w:pPr>
        <w:pStyle w:val="NoSpacing"/>
        <w:numPr>
          <w:ilvl w:val="0"/>
          <w:numId w:val="84"/>
        </w:numPr>
        <w:spacing w:line="276" w:lineRule="auto"/>
        <w:contextualSpacing/>
        <w:mirrorIndents/>
        <w:rPr>
          <w:rFonts w:cstheme="minorHAnsi"/>
          <w:color w:val="000000" w:themeColor="text1"/>
          <w:sz w:val="20"/>
          <w:szCs w:val="20"/>
          <w:lang w:val="en-GB"/>
        </w:rPr>
      </w:pPr>
      <w:r w:rsidRPr="002C099F">
        <w:rPr>
          <w:rFonts w:cstheme="minorHAnsi"/>
          <w:color w:val="000000" w:themeColor="text1"/>
          <w:sz w:val="20"/>
          <w:szCs w:val="20"/>
          <w:lang w:val="en-GB"/>
        </w:rPr>
        <w:t xml:space="preserve">Legal </w:t>
      </w:r>
      <w:r w:rsidR="00723C49" w:rsidRPr="002C099F">
        <w:rPr>
          <w:rFonts w:cstheme="minorHAnsi"/>
          <w:color w:val="000000" w:themeColor="text1"/>
          <w:sz w:val="20"/>
          <w:szCs w:val="20"/>
          <w:lang w:val="en-GB"/>
        </w:rPr>
        <w:t>c</w:t>
      </w:r>
      <w:r w:rsidR="00806EE1" w:rsidRPr="002C099F">
        <w:rPr>
          <w:rFonts w:cstheme="minorHAnsi"/>
          <w:color w:val="000000" w:themeColor="text1"/>
          <w:sz w:val="20"/>
          <w:szCs w:val="20"/>
          <w:lang w:val="en-GB"/>
        </w:rPr>
        <w:t xml:space="preserve">ontent </w:t>
      </w:r>
      <w:r w:rsidR="00723C49" w:rsidRPr="002C099F">
        <w:rPr>
          <w:rFonts w:cstheme="minorHAnsi"/>
          <w:color w:val="000000" w:themeColor="text1"/>
          <w:sz w:val="20"/>
          <w:szCs w:val="20"/>
          <w:lang w:val="en-GB"/>
        </w:rPr>
        <w:t>w</w:t>
      </w:r>
      <w:r w:rsidR="00806EE1" w:rsidRPr="002C099F">
        <w:rPr>
          <w:rFonts w:cstheme="minorHAnsi"/>
          <w:color w:val="000000" w:themeColor="text1"/>
          <w:sz w:val="20"/>
          <w:szCs w:val="20"/>
          <w:lang w:val="en-GB"/>
        </w:rPr>
        <w:t xml:space="preserve">riter at </w:t>
      </w:r>
      <w:r w:rsidR="00413070" w:rsidRPr="002C099F">
        <w:rPr>
          <w:rFonts w:cstheme="minorHAnsi"/>
          <w:color w:val="000000" w:themeColor="text1"/>
          <w:sz w:val="20"/>
          <w:szCs w:val="20"/>
          <w:lang w:val="en-GB"/>
        </w:rPr>
        <w:t>Jurisdictio Omnis</w:t>
      </w:r>
      <w:r w:rsidR="008E4754" w:rsidRPr="002C099F">
        <w:rPr>
          <w:rFonts w:cstheme="minorHAnsi"/>
          <w:color w:val="000000" w:themeColor="text1"/>
          <w:sz w:val="20"/>
          <w:szCs w:val="20"/>
          <w:lang w:val="en-GB"/>
        </w:rPr>
        <w:t>.</w:t>
      </w:r>
      <w:r w:rsidR="00BB070A" w:rsidRPr="002C099F">
        <w:rPr>
          <w:rFonts w:cstheme="minorHAnsi"/>
          <w:color w:val="000000" w:themeColor="text1"/>
          <w:sz w:val="20"/>
          <w:szCs w:val="20"/>
          <w:lang w:val="en-GB"/>
        </w:rPr>
        <w:t xml:space="preserve">                                                                                                                        (Dec’20-Feb’21)</w:t>
      </w:r>
    </w:p>
    <w:p w14:paraId="301EADFE" w14:textId="09CBB5E1" w:rsidR="00DF6ED7" w:rsidRPr="002C099F" w:rsidRDefault="00806EE1" w:rsidP="007F3BCC">
      <w:pPr>
        <w:pStyle w:val="NoSpacing"/>
        <w:numPr>
          <w:ilvl w:val="0"/>
          <w:numId w:val="84"/>
        </w:numPr>
        <w:spacing w:line="276" w:lineRule="auto"/>
        <w:contextualSpacing/>
        <w:mirrorIndents/>
        <w:rPr>
          <w:rFonts w:cstheme="minorHAnsi"/>
          <w:color w:val="000000" w:themeColor="text1"/>
          <w:sz w:val="20"/>
          <w:szCs w:val="20"/>
          <w:lang w:val="en-GB"/>
        </w:rPr>
      </w:pPr>
      <w:r w:rsidRPr="002C099F">
        <w:rPr>
          <w:rFonts w:cstheme="minorHAnsi"/>
          <w:color w:val="000000" w:themeColor="text1"/>
          <w:sz w:val="20"/>
          <w:szCs w:val="20"/>
          <w:lang w:val="en-GB"/>
        </w:rPr>
        <w:t xml:space="preserve">Editorial team member of </w:t>
      </w:r>
      <w:r w:rsidR="00996842" w:rsidRPr="002C099F">
        <w:rPr>
          <w:rFonts w:cstheme="minorHAnsi"/>
          <w:color w:val="000000" w:themeColor="text1"/>
          <w:sz w:val="20"/>
          <w:szCs w:val="20"/>
          <w:lang w:val="en-GB"/>
        </w:rPr>
        <w:t>JGU Diplomacy (Diplomacy &amp; International Relations Society</w:t>
      </w:r>
      <w:r w:rsidR="007B07A9" w:rsidRPr="002C099F">
        <w:rPr>
          <w:rFonts w:cstheme="minorHAnsi"/>
          <w:color w:val="000000" w:themeColor="text1"/>
          <w:sz w:val="20"/>
          <w:szCs w:val="20"/>
          <w:lang w:val="en-GB"/>
        </w:rPr>
        <w:t>)</w:t>
      </w:r>
      <w:r w:rsidR="008E4754" w:rsidRPr="002C099F">
        <w:rPr>
          <w:rFonts w:cstheme="minorHAnsi"/>
          <w:color w:val="000000" w:themeColor="text1"/>
          <w:sz w:val="20"/>
          <w:szCs w:val="20"/>
          <w:lang w:val="en-GB"/>
        </w:rPr>
        <w:t>.</w:t>
      </w:r>
      <w:r w:rsidR="00673F27" w:rsidRPr="002C099F">
        <w:rPr>
          <w:rFonts w:cstheme="minorHAnsi"/>
          <w:color w:val="000000" w:themeColor="text1"/>
          <w:sz w:val="20"/>
          <w:szCs w:val="20"/>
          <w:lang w:val="en-GB"/>
        </w:rPr>
        <w:t xml:space="preserve">                                   (Aug’20-Aug’21)</w:t>
      </w:r>
    </w:p>
    <w:p w14:paraId="69C7DC30" w14:textId="3AD163B8" w:rsidR="00DF6ED7" w:rsidRPr="002C099F" w:rsidRDefault="00806EE1" w:rsidP="007F3BCC">
      <w:pPr>
        <w:pStyle w:val="NoSpacing"/>
        <w:numPr>
          <w:ilvl w:val="0"/>
          <w:numId w:val="84"/>
        </w:numPr>
        <w:spacing w:line="276" w:lineRule="auto"/>
        <w:contextualSpacing/>
        <w:mirrorIndents/>
        <w:rPr>
          <w:rFonts w:cstheme="minorHAnsi"/>
          <w:color w:val="000000" w:themeColor="text1"/>
          <w:sz w:val="20"/>
          <w:szCs w:val="20"/>
          <w:lang w:val="en-GB"/>
        </w:rPr>
      </w:pPr>
      <w:r w:rsidRPr="002C099F">
        <w:rPr>
          <w:rFonts w:cstheme="minorHAnsi"/>
          <w:color w:val="000000" w:themeColor="text1"/>
          <w:sz w:val="20"/>
          <w:szCs w:val="20"/>
          <w:lang w:val="en-GB"/>
        </w:rPr>
        <w:t xml:space="preserve">International and environmental law research assistant to </w:t>
      </w:r>
      <w:r w:rsidR="004902FD" w:rsidRPr="002C099F">
        <w:rPr>
          <w:rFonts w:cstheme="minorHAnsi"/>
          <w:color w:val="000000" w:themeColor="text1"/>
          <w:sz w:val="20"/>
          <w:szCs w:val="20"/>
          <w:lang w:val="en-GB"/>
        </w:rPr>
        <w:t>JGU Prof. Chhaya Bhardwaj of JGU</w:t>
      </w:r>
      <w:r w:rsidRPr="002C099F">
        <w:rPr>
          <w:rFonts w:cstheme="minorHAnsi"/>
          <w:color w:val="000000" w:themeColor="text1"/>
          <w:sz w:val="20"/>
          <w:szCs w:val="20"/>
          <w:lang w:val="en-GB"/>
        </w:rPr>
        <w:t>.</w:t>
      </w:r>
      <w:r w:rsidR="00673F27" w:rsidRPr="002C099F">
        <w:rPr>
          <w:rFonts w:cstheme="minorHAnsi"/>
          <w:color w:val="000000" w:themeColor="text1"/>
          <w:sz w:val="20"/>
          <w:szCs w:val="20"/>
          <w:lang w:val="en-GB"/>
        </w:rPr>
        <w:t xml:space="preserve">                           (Dec’2</w:t>
      </w:r>
      <w:r w:rsidR="001778CB" w:rsidRPr="002C099F">
        <w:rPr>
          <w:rFonts w:cstheme="minorHAnsi"/>
          <w:color w:val="000000" w:themeColor="text1"/>
          <w:sz w:val="20"/>
          <w:szCs w:val="20"/>
          <w:lang w:val="en-GB"/>
        </w:rPr>
        <w:t>0-Jan’21</w:t>
      </w:r>
      <w:r w:rsidR="00673F27" w:rsidRPr="002C099F">
        <w:rPr>
          <w:rFonts w:cstheme="minorHAnsi"/>
          <w:color w:val="000000" w:themeColor="text1"/>
          <w:sz w:val="20"/>
          <w:szCs w:val="20"/>
          <w:lang w:val="en-GB"/>
        </w:rPr>
        <w:t>)</w:t>
      </w:r>
    </w:p>
    <w:p w14:paraId="3566EACC" w14:textId="75FCAAB8" w:rsidR="00DF6ED7" w:rsidRPr="002C099F" w:rsidRDefault="00806EE1" w:rsidP="007F3BCC">
      <w:pPr>
        <w:pStyle w:val="NoSpacing"/>
        <w:numPr>
          <w:ilvl w:val="0"/>
          <w:numId w:val="84"/>
        </w:numPr>
        <w:spacing w:line="276" w:lineRule="auto"/>
        <w:contextualSpacing/>
        <w:mirrorIndents/>
        <w:rPr>
          <w:rFonts w:cstheme="minorHAnsi"/>
          <w:color w:val="000000" w:themeColor="text1"/>
          <w:sz w:val="20"/>
          <w:szCs w:val="20"/>
          <w:lang w:val="en-GB"/>
        </w:rPr>
      </w:pPr>
      <w:r w:rsidRPr="002C099F">
        <w:rPr>
          <w:rFonts w:cstheme="minorHAnsi"/>
          <w:color w:val="000000" w:themeColor="text1"/>
          <w:sz w:val="20"/>
          <w:szCs w:val="20"/>
          <w:lang w:val="en-GB"/>
        </w:rPr>
        <w:t>Legal research</w:t>
      </w:r>
      <w:r w:rsidR="009C316A" w:rsidRPr="002C099F">
        <w:rPr>
          <w:rFonts w:cstheme="minorHAnsi"/>
          <w:color w:val="000000" w:themeColor="text1"/>
          <w:sz w:val="20"/>
          <w:szCs w:val="20"/>
          <w:lang w:val="en-GB"/>
        </w:rPr>
        <w:t>er</w:t>
      </w:r>
      <w:r w:rsidRPr="002C099F">
        <w:rPr>
          <w:rFonts w:cstheme="minorHAnsi"/>
          <w:color w:val="000000" w:themeColor="text1"/>
          <w:sz w:val="20"/>
          <w:szCs w:val="20"/>
          <w:lang w:val="en-GB"/>
        </w:rPr>
        <w:t>, writer</w:t>
      </w:r>
      <w:r w:rsidR="00BD7FAC" w:rsidRPr="002C099F">
        <w:rPr>
          <w:rFonts w:cstheme="minorHAnsi"/>
          <w:color w:val="000000" w:themeColor="text1"/>
          <w:sz w:val="20"/>
          <w:szCs w:val="20"/>
          <w:lang w:val="en-GB"/>
        </w:rPr>
        <w:t>,</w:t>
      </w:r>
      <w:r w:rsidRPr="002C099F">
        <w:rPr>
          <w:rFonts w:cstheme="minorHAnsi"/>
          <w:color w:val="000000" w:themeColor="text1"/>
          <w:sz w:val="20"/>
          <w:szCs w:val="20"/>
          <w:lang w:val="en-GB"/>
        </w:rPr>
        <w:t xml:space="preserve"> and editor at </w:t>
      </w:r>
      <w:r w:rsidR="00996842" w:rsidRPr="002C099F">
        <w:rPr>
          <w:rFonts w:cstheme="minorHAnsi"/>
          <w:color w:val="000000" w:themeColor="text1"/>
          <w:sz w:val="20"/>
          <w:szCs w:val="20"/>
          <w:lang w:val="en-GB"/>
        </w:rPr>
        <w:t>Jus Dicere</w:t>
      </w:r>
      <w:r w:rsidR="008E4754" w:rsidRPr="002C099F">
        <w:rPr>
          <w:rFonts w:cstheme="minorHAnsi"/>
          <w:color w:val="000000" w:themeColor="text1"/>
          <w:sz w:val="20"/>
          <w:szCs w:val="20"/>
          <w:lang w:val="en-GB"/>
        </w:rPr>
        <w:t>.</w:t>
      </w:r>
      <w:r w:rsidR="004D376B" w:rsidRPr="002C099F">
        <w:rPr>
          <w:rFonts w:cstheme="minorHAnsi"/>
          <w:color w:val="000000" w:themeColor="text1"/>
          <w:sz w:val="20"/>
          <w:szCs w:val="20"/>
          <w:lang w:val="en-GB"/>
        </w:rPr>
        <w:t xml:space="preserve">                                                                                                                     </w:t>
      </w:r>
      <w:r w:rsidR="007F3BCC">
        <w:rPr>
          <w:rFonts w:cstheme="minorHAnsi"/>
          <w:color w:val="000000" w:themeColor="text1"/>
          <w:sz w:val="20"/>
          <w:szCs w:val="20"/>
          <w:lang w:val="en-GB"/>
        </w:rPr>
        <w:t xml:space="preserve">  </w:t>
      </w:r>
      <w:r w:rsidR="004D376B" w:rsidRPr="002C099F">
        <w:rPr>
          <w:rFonts w:cstheme="minorHAnsi"/>
          <w:color w:val="000000" w:themeColor="text1"/>
          <w:sz w:val="20"/>
          <w:szCs w:val="20"/>
          <w:lang w:val="en-GB"/>
        </w:rPr>
        <w:t>(July’20)</w:t>
      </w:r>
    </w:p>
    <w:p w14:paraId="2CA515EE" w14:textId="5918988B" w:rsidR="00955E0D" w:rsidRPr="002C099F" w:rsidRDefault="001528D9" w:rsidP="007F3BCC">
      <w:pPr>
        <w:pStyle w:val="NoSpacing"/>
        <w:numPr>
          <w:ilvl w:val="0"/>
          <w:numId w:val="84"/>
        </w:numPr>
        <w:spacing w:line="276" w:lineRule="auto"/>
        <w:contextualSpacing/>
        <w:mirrorIndents/>
        <w:rPr>
          <w:rFonts w:cstheme="minorHAnsi"/>
          <w:color w:val="000000" w:themeColor="text1"/>
          <w:sz w:val="20"/>
          <w:szCs w:val="20"/>
          <w:lang w:val="en-GB"/>
        </w:rPr>
      </w:pPr>
      <w:r w:rsidRPr="002C099F">
        <w:rPr>
          <w:rFonts w:cstheme="minorHAnsi"/>
          <w:color w:val="000000" w:themeColor="text1"/>
          <w:sz w:val="20"/>
          <w:szCs w:val="20"/>
          <w:lang w:val="en-GB"/>
        </w:rPr>
        <w:t xml:space="preserve">Co-authored </w:t>
      </w:r>
      <w:r w:rsidR="008A70BD" w:rsidRPr="002C099F">
        <w:rPr>
          <w:rFonts w:cstheme="minorHAnsi"/>
          <w:color w:val="000000" w:themeColor="text1"/>
          <w:sz w:val="20"/>
          <w:szCs w:val="20"/>
          <w:lang w:val="en-GB"/>
        </w:rPr>
        <w:t>a</w:t>
      </w:r>
      <w:r w:rsidR="005C0F3E" w:rsidRPr="002C099F">
        <w:rPr>
          <w:rFonts w:cstheme="minorHAnsi"/>
          <w:color w:val="000000" w:themeColor="text1"/>
          <w:sz w:val="20"/>
          <w:szCs w:val="20"/>
          <w:lang w:val="en-GB"/>
        </w:rPr>
        <w:t xml:space="preserve"> </w:t>
      </w:r>
      <w:r w:rsidRPr="002C099F">
        <w:rPr>
          <w:rFonts w:cstheme="minorHAnsi"/>
          <w:color w:val="000000" w:themeColor="text1"/>
          <w:sz w:val="20"/>
          <w:szCs w:val="20"/>
          <w:lang w:val="en-GB"/>
        </w:rPr>
        <w:t xml:space="preserve">research paper on </w:t>
      </w:r>
      <w:r w:rsidR="00555FF8" w:rsidRPr="002C099F">
        <w:rPr>
          <w:rFonts w:cstheme="minorHAnsi"/>
          <w:color w:val="000000" w:themeColor="text1"/>
          <w:sz w:val="20"/>
          <w:szCs w:val="20"/>
          <w:lang w:val="en-GB"/>
        </w:rPr>
        <w:t xml:space="preserve">the </w:t>
      </w:r>
      <w:r w:rsidR="00D146F8" w:rsidRPr="002C099F">
        <w:rPr>
          <w:rFonts w:cstheme="minorHAnsi"/>
          <w:color w:val="000000" w:themeColor="text1"/>
          <w:sz w:val="20"/>
          <w:szCs w:val="20"/>
          <w:lang w:val="en-GB"/>
        </w:rPr>
        <w:t>Importance of Codification of an Apology Law</w:t>
      </w:r>
      <w:r w:rsidR="00806EE1" w:rsidRPr="002C099F">
        <w:rPr>
          <w:rFonts w:cstheme="minorHAnsi"/>
          <w:color w:val="000000" w:themeColor="text1"/>
          <w:sz w:val="20"/>
          <w:szCs w:val="20"/>
          <w:lang w:val="en-GB"/>
        </w:rPr>
        <w:t xml:space="preserve"> published in LegalPedia Journal</w:t>
      </w:r>
      <w:r w:rsidR="004D376B" w:rsidRPr="002C099F">
        <w:rPr>
          <w:rFonts w:cstheme="minorHAnsi"/>
          <w:b/>
          <w:bCs/>
          <w:color w:val="000000" w:themeColor="text1"/>
          <w:sz w:val="20"/>
          <w:szCs w:val="20"/>
          <w:lang w:val="en-GB"/>
        </w:rPr>
        <w:t xml:space="preserve"> </w:t>
      </w:r>
      <w:r w:rsidR="004D376B" w:rsidRPr="002C099F">
        <w:rPr>
          <w:rFonts w:cstheme="minorHAnsi"/>
          <w:color w:val="000000" w:themeColor="text1"/>
          <w:sz w:val="20"/>
          <w:szCs w:val="20"/>
          <w:lang w:val="en-GB"/>
        </w:rPr>
        <w:t>2020.</w:t>
      </w:r>
    </w:p>
    <w:p w14:paraId="30A6947B" w14:textId="77777777" w:rsidR="00AC29CF" w:rsidRPr="002C099F" w:rsidRDefault="00AC29CF" w:rsidP="00A31F39">
      <w:pPr>
        <w:spacing w:line="276" w:lineRule="auto"/>
        <w:contextualSpacing/>
        <w:mirrorIndents/>
        <w:rPr>
          <w:rFonts w:eastAsia="Times New Roman" w:cstheme="minorHAnsi"/>
          <w:b/>
          <w:bCs/>
          <w:color w:val="000000" w:themeColor="text1"/>
          <w:sz w:val="20"/>
          <w:szCs w:val="20"/>
          <w:lang w:val="en-GB" w:eastAsia="en-GB"/>
        </w:rPr>
      </w:pPr>
    </w:p>
    <w:p w14:paraId="5DD48C40" w14:textId="3A70CAC0" w:rsidR="000E2A9C" w:rsidRPr="002C099F" w:rsidRDefault="00FC0951" w:rsidP="00A31F39">
      <w:pPr>
        <w:spacing w:line="276" w:lineRule="auto"/>
        <w:contextualSpacing/>
        <w:mirrorIndents/>
        <w:rPr>
          <w:rFonts w:eastAsia="Times New Roman" w:cstheme="minorHAnsi"/>
          <w:b/>
          <w:bCs/>
          <w:color w:val="000000" w:themeColor="text1"/>
          <w:sz w:val="20"/>
          <w:szCs w:val="20"/>
          <w:u w:val="single"/>
          <w:lang w:val="en-GB" w:eastAsia="en-GB"/>
        </w:rPr>
      </w:pPr>
      <w:r w:rsidRPr="002C099F">
        <w:rPr>
          <w:rFonts w:eastAsia="Times New Roman" w:cstheme="minorHAnsi"/>
          <w:b/>
          <w:bCs/>
          <w:color w:val="000000" w:themeColor="text1"/>
          <w:sz w:val="20"/>
          <w:szCs w:val="20"/>
          <w:u w:val="single"/>
          <w:lang w:val="en-GB" w:eastAsia="en-GB"/>
        </w:rPr>
        <w:t>EXTRA-CURRICULAR &amp; CO-CURRICULAR</w:t>
      </w:r>
      <w:r w:rsidR="00FC0442">
        <w:rPr>
          <w:rFonts w:eastAsia="Times New Roman" w:cstheme="minorHAnsi"/>
          <w:b/>
          <w:bCs/>
          <w:color w:val="000000" w:themeColor="text1"/>
          <w:sz w:val="20"/>
          <w:szCs w:val="20"/>
          <w:u w:val="single"/>
          <w:lang w:val="en-GB" w:eastAsia="en-GB"/>
        </w:rPr>
        <w:t xml:space="preserve"> ACTIVITIES</w:t>
      </w:r>
    </w:p>
    <w:p w14:paraId="66A1C241" w14:textId="0F04CE17" w:rsidR="00412403" w:rsidRPr="003A1F45" w:rsidRDefault="00137C7E" w:rsidP="003A1F45">
      <w:pPr>
        <w:pStyle w:val="ListParagraph"/>
        <w:numPr>
          <w:ilvl w:val="0"/>
          <w:numId w:val="85"/>
        </w:numPr>
        <w:spacing w:line="276" w:lineRule="auto"/>
        <w:mirrorIndents/>
        <w:rPr>
          <w:rFonts w:eastAsia="Times New Roman" w:cstheme="minorHAnsi"/>
          <w:b/>
          <w:bCs/>
          <w:color w:val="000000" w:themeColor="text1"/>
          <w:sz w:val="20"/>
          <w:szCs w:val="20"/>
          <w:u w:val="single"/>
          <w:lang w:val="en-GB" w:eastAsia="en-GB"/>
        </w:rPr>
      </w:pPr>
      <w:r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 xml:space="preserve">Part-Time Event Assistant at </w:t>
      </w:r>
      <w:r w:rsidR="0041724D"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>King’s Venues</w:t>
      </w:r>
      <w:r w:rsidR="00CF3392"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>.</w:t>
      </w:r>
      <w:r w:rsidR="005C6A74"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 xml:space="preserve"> </w:t>
      </w:r>
      <w:r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 xml:space="preserve">                                                                                                                 </w:t>
      </w:r>
      <w:r w:rsidR="0041724D"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>(Nov’23-Sept’2</w:t>
      </w:r>
      <w:r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>4)</w:t>
      </w:r>
    </w:p>
    <w:p w14:paraId="5FE1F7E2" w14:textId="3B3AF5E6" w:rsidR="000E2A9C" w:rsidRPr="003A1F45" w:rsidRDefault="00137C7E" w:rsidP="003A1F45">
      <w:pPr>
        <w:pStyle w:val="ListParagraph"/>
        <w:numPr>
          <w:ilvl w:val="0"/>
          <w:numId w:val="85"/>
        </w:numPr>
        <w:spacing w:line="276" w:lineRule="auto"/>
        <w:mirrorIndents/>
        <w:rPr>
          <w:rFonts w:eastAsia="Times New Roman" w:cstheme="minorHAnsi"/>
          <w:b/>
          <w:bCs/>
          <w:color w:val="000000" w:themeColor="text1"/>
          <w:sz w:val="20"/>
          <w:szCs w:val="20"/>
          <w:u w:val="single"/>
          <w:lang w:val="en-GB" w:eastAsia="en-GB"/>
        </w:rPr>
      </w:pPr>
      <w:r w:rsidRPr="003A1F45">
        <w:rPr>
          <w:rFonts w:cstheme="minorHAnsi"/>
          <w:color w:val="000000" w:themeColor="text1"/>
          <w:sz w:val="20"/>
          <w:szCs w:val="20"/>
          <w:lang w:val="en-GB"/>
        </w:rPr>
        <w:t xml:space="preserve">President of </w:t>
      </w:r>
      <w:r w:rsidR="002A6176"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>JGU SOCH (Documentary Society)</w:t>
      </w:r>
      <w:r w:rsidR="00CF3392"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>.</w:t>
      </w:r>
      <w:r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 xml:space="preserve">                                     </w:t>
      </w:r>
      <w:r w:rsidR="00176BD9"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 xml:space="preserve">                                                 </w:t>
      </w:r>
      <w:r w:rsidR="002A6176"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 xml:space="preserve">                      </w:t>
      </w:r>
      <w:r w:rsid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 xml:space="preserve"> </w:t>
      </w:r>
      <w:r w:rsidR="002A6176"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>(Aug’21-Aug’22)</w:t>
      </w:r>
    </w:p>
    <w:p w14:paraId="6454B5BA" w14:textId="465CB3AB" w:rsidR="00111E21" w:rsidRPr="003A1F45" w:rsidRDefault="00137C7E" w:rsidP="003A1F45">
      <w:pPr>
        <w:pStyle w:val="ListParagraph"/>
        <w:numPr>
          <w:ilvl w:val="0"/>
          <w:numId w:val="85"/>
        </w:numPr>
        <w:spacing w:line="276" w:lineRule="auto"/>
        <w:mirrorIndents/>
        <w:rPr>
          <w:rFonts w:eastAsia="Times New Roman" w:cstheme="minorHAnsi"/>
          <w:b/>
          <w:bCs/>
          <w:color w:val="000000" w:themeColor="text1"/>
          <w:sz w:val="20"/>
          <w:szCs w:val="20"/>
          <w:u w:val="single"/>
          <w:lang w:val="en-GB" w:eastAsia="en-GB"/>
        </w:rPr>
      </w:pPr>
      <w:r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 xml:space="preserve">Head of Events for </w:t>
      </w:r>
      <w:r w:rsidR="002A6176"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>JGU Global Finance Conclave</w:t>
      </w:r>
      <w:r w:rsidR="00CF3392"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>.</w:t>
      </w:r>
      <w:r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 xml:space="preserve">                                </w:t>
      </w:r>
      <w:r w:rsidR="002A6176"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 xml:space="preserve">                                                    </w:t>
      </w:r>
      <w:r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 xml:space="preserve">  </w:t>
      </w:r>
      <w:r w:rsidR="002A6176"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 xml:space="preserve">                </w:t>
      </w:r>
      <w:r w:rsid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 xml:space="preserve"> </w:t>
      </w:r>
      <w:r w:rsidR="002A6176"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 xml:space="preserve">   (Aug’21-Nov’21)</w:t>
      </w:r>
    </w:p>
    <w:p w14:paraId="34590792" w14:textId="4A49971F" w:rsidR="000E2A9C" w:rsidRPr="003A1F45" w:rsidRDefault="00137C7E" w:rsidP="003A1F45">
      <w:pPr>
        <w:pStyle w:val="ListParagraph"/>
        <w:numPr>
          <w:ilvl w:val="0"/>
          <w:numId w:val="85"/>
        </w:numPr>
        <w:spacing w:line="276" w:lineRule="auto"/>
        <w:mirrorIndents/>
        <w:rPr>
          <w:rFonts w:eastAsia="Times New Roman" w:cstheme="minorHAnsi"/>
          <w:b/>
          <w:bCs/>
          <w:color w:val="000000" w:themeColor="text1"/>
          <w:sz w:val="20"/>
          <w:szCs w:val="20"/>
          <w:u w:val="single"/>
          <w:lang w:val="en-GB" w:eastAsia="en-GB"/>
        </w:rPr>
      </w:pPr>
      <w:r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 xml:space="preserve">Associate Vice President at </w:t>
      </w:r>
      <w:r w:rsidR="00D91143"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 xml:space="preserve">The Federation’s </w:t>
      </w:r>
      <w:r w:rsidR="00C15825"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 xml:space="preserve">International </w:t>
      </w:r>
      <w:r w:rsidR="00D91143"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>Public Speaking Summit</w:t>
      </w:r>
      <w:r w:rsidR="00CF3392"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>.</w:t>
      </w:r>
      <w:r w:rsidR="00D91143"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 xml:space="preserve"> </w:t>
      </w:r>
      <w:r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 xml:space="preserve">                                 </w:t>
      </w:r>
      <w:r w:rsidR="00176BD9"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 xml:space="preserve">           </w:t>
      </w:r>
      <w:r w:rsid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 xml:space="preserve"> </w:t>
      </w:r>
      <w:r w:rsidR="00D91143"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>(Oct’20-Jan’21)</w:t>
      </w:r>
    </w:p>
    <w:p w14:paraId="37D031BB" w14:textId="74753E62" w:rsidR="00FA0FC6" w:rsidRPr="003A1F45" w:rsidRDefault="00137C7E" w:rsidP="003A1F45">
      <w:pPr>
        <w:pStyle w:val="ListParagraph"/>
        <w:numPr>
          <w:ilvl w:val="0"/>
          <w:numId w:val="85"/>
        </w:numPr>
        <w:spacing w:line="276" w:lineRule="auto"/>
        <w:mirrorIndents/>
        <w:rPr>
          <w:rFonts w:eastAsia="Times New Roman" w:cstheme="minorHAnsi"/>
          <w:b/>
          <w:bCs/>
          <w:color w:val="000000" w:themeColor="text1"/>
          <w:sz w:val="20"/>
          <w:szCs w:val="20"/>
          <w:u w:val="single"/>
          <w:lang w:val="en-GB" w:eastAsia="en-GB"/>
        </w:rPr>
      </w:pPr>
      <w:r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 xml:space="preserve">Student volunteer at </w:t>
      </w:r>
      <w:r w:rsidR="00352C9B"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>Healing Fields Foundation</w:t>
      </w:r>
      <w:r w:rsidR="00CF3392"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>.</w:t>
      </w:r>
      <w:r w:rsidR="00352C9B"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 xml:space="preserve">  </w:t>
      </w:r>
      <w:r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 xml:space="preserve">                                </w:t>
      </w:r>
      <w:r w:rsidR="00176BD9"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 xml:space="preserve">                                                                                        </w:t>
      </w:r>
      <w:r w:rsid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 xml:space="preserve"> </w:t>
      </w:r>
      <w:r w:rsidR="00352C9B" w:rsidRPr="003A1F45"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  <w:t>(Jan’20)</w:t>
      </w:r>
    </w:p>
    <w:p w14:paraId="4CEEF24F" w14:textId="71B1826B" w:rsidR="00540A1F" w:rsidRPr="002C099F" w:rsidRDefault="00D82643" w:rsidP="00A31F39">
      <w:pPr>
        <w:pStyle w:val="ListParagraph"/>
        <w:spacing w:line="276" w:lineRule="auto"/>
        <w:ind w:left="0"/>
        <w:mirrorIndents/>
        <w:rPr>
          <w:rFonts w:eastAsia="Times New Roman" w:cstheme="minorHAnsi"/>
          <w:color w:val="000000" w:themeColor="text1"/>
          <w:sz w:val="20"/>
          <w:szCs w:val="20"/>
          <w:lang w:val="en-GB" w:eastAsia="en-GB"/>
        </w:rPr>
      </w:pPr>
      <w:r w:rsidRPr="002C099F">
        <w:rPr>
          <w:rFonts w:cstheme="minorHAnsi"/>
          <w:color w:val="000000" w:themeColor="text1"/>
          <w:sz w:val="20"/>
          <w:szCs w:val="20"/>
          <w:lang w:val="en-GB"/>
        </w:rPr>
        <w:t xml:space="preserve"> </w:t>
      </w:r>
    </w:p>
    <w:p w14:paraId="23F58EB2" w14:textId="07024F59" w:rsidR="00540A1F" w:rsidRPr="002C099F" w:rsidRDefault="003777F0" w:rsidP="00A31F39">
      <w:pPr>
        <w:pStyle w:val="NoSpacing"/>
        <w:spacing w:line="276" w:lineRule="auto"/>
        <w:contextualSpacing/>
        <w:mirrorIndents/>
        <w:rPr>
          <w:rFonts w:cstheme="minorHAnsi"/>
          <w:b/>
          <w:bCs/>
          <w:color w:val="000000" w:themeColor="text1"/>
          <w:sz w:val="20"/>
          <w:szCs w:val="20"/>
          <w:u w:val="single"/>
          <w:lang w:val="en-GB"/>
        </w:rPr>
      </w:pPr>
      <w:r w:rsidRPr="002C099F">
        <w:rPr>
          <w:rFonts w:cstheme="minorHAnsi"/>
          <w:b/>
          <w:bCs/>
          <w:color w:val="000000" w:themeColor="text1"/>
          <w:sz w:val="20"/>
          <w:szCs w:val="20"/>
          <w:u w:val="single"/>
          <w:lang w:val="en-GB"/>
        </w:rPr>
        <w:t>CERTIFICATE COURSES</w:t>
      </w:r>
      <w:r w:rsidR="00BD690F" w:rsidRPr="002C099F">
        <w:rPr>
          <w:rFonts w:cstheme="minorHAnsi"/>
          <w:b/>
          <w:bCs/>
          <w:color w:val="000000" w:themeColor="text1"/>
          <w:sz w:val="20"/>
          <w:szCs w:val="20"/>
          <w:u w:val="single"/>
          <w:lang w:val="en-GB"/>
        </w:rPr>
        <w:t xml:space="preserve"> AND MOOT COURTS</w:t>
      </w:r>
    </w:p>
    <w:p w14:paraId="0E7F2301" w14:textId="0FE653F1" w:rsidR="00B4028C" w:rsidRPr="00052280" w:rsidRDefault="007C0A99" w:rsidP="00052280">
      <w:pPr>
        <w:pStyle w:val="ListParagraph"/>
        <w:numPr>
          <w:ilvl w:val="0"/>
          <w:numId w:val="86"/>
        </w:numPr>
        <w:spacing w:line="276" w:lineRule="auto"/>
        <w:mirrorIndents/>
        <w:rPr>
          <w:rFonts w:cstheme="minorHAnsi"/>
          <w:color w:val="000000" w:themeColor="text1"/>
          <w:sz w:val="20"/>
          <w:szCs w:val="20"/>
          <w:lang w:val="en-GB"/>
        </w:rPr>
      </w:pPr>
      <w:r w:rsidRPr="00052280">
        <w:rPr>
          <w:rFonts w:cstheme="minorHAnsi"/>
          <w:color w:val="000000" w:themeColor="text1"/>
          <w:sz w:val="20"/>
          <w:szCs w:val="20"/>
          <w:lang w:val="en-GB"/>
        </w:rPr>
        <w:t>3-week</w:t>
      </w:r>
      <w:r w:rsidR="00697FDD" w:rsidRPr="00052280">
        <w:rPr>
          <w:rFonts w:cstheme="minorHAnsi"/>
          <w:color w:val="000000" w:themeColor="text1"/>
          <w:sz w:val="20"/>
          <w:szCs w:val="20"/>
          <w:lang w:val="en-GB"/>
        </w:rPr>
        <w:t xml:space="preserve"> </w:t>
      </w:r>
      <w:r w:rsidR="003777F0" w:rsidRPr="00052280">
        <w:rPr>
          <w:rFonts w:cstheme="minorHAnsi"/>
          <w:color w:val="000000" w:themeColor="text1"/>
          <w:sz w:val="20"/>
          <w:szCs w:val="20"/>
          <w:lang w:val="en-GB"/>
        </w:rPr>
        <w:t>Jindal-Oxford short-term study abroad program</w:t>
      </w:r>
      <w:r w:rsidR="009D5D4F" w:rsidRPr="00052280">
        <w:rPr>
          <w:rFonts w:cstheme="minorHAnsi"/>
          <w:color w:val="000000" w:themeColor="text1"/>
          <w:sz w:val="20"/>
          <w:szCs w:val="20"/>
          <w:lang w:val="en-GB"/>
        </w:rPr>
        <w:t xml:space="preserve"> 2023</w:t>
      </w:r>
      <w:r w:rsidR="003777F0" w:rsidRPr="00052280">
        <w:rPr>
          <w:rFonts w:cstheme="minorHAnsi"/>
          <w:color w:val="000000" w:themeColor="text1"/>
          <w:sz w:val="20"/>
          <w:szCs w:val="20"/>
          <w:lang w:val="en-GB"/>
        </w:rPr>
        <w:t xml:space="preserve"> in International Law &amp; Global Governance</w:t>
      </w:r>
      <w:r w:rsidR="00697FDD" w:rsidRPr="00052280">
        <w:rPr>
          <w:rFonts w:cstheme="minorHAnsi"/>
          <w:color w:val="000000" w:themeColor="text1"/>
          <w:sz w:val="20"/>
          <w:szCs w:val="20"/>
          <w:lang w:val="en-GB"/>
        </w:rPr>
        <w:t>.</w:t>
      </w:r>
      <w:r w:rsidR="003777F0" w:rsidRPr="00052280">
        <w:rPr>
          <w:rFonts w:cstheme="minorHAnsi"/>
          <w:color w:val="000000" w:themeColor="text1"/>
          <w:sz w:val="20"/>
          <w:szCs w:val="20"/>
          <w:lang w:val="en-GB"/>
        </w:rPr>
        <w:t xml:space="preserve"> </w:t>
      </w:r>
    </w:p>
    <w:p w14:paraId="43CF7DB3" w14:textId="5F4CB251" w:rsidR="009978A2" w:rsidRPr="00052280" w:rsidRDefault="009978A2" w:rsidP="00052280">
      <w:pPr>
        <w:pStyle w:val="ListParagraph"/>
        <w:numPr>
          <w:ilvl w:val="0"/>
          <w:numId w:val="86"/>
        </w:numPr>
        <w:spacing w:line="276" w:lineRule="auto"/>
        <w:mirrorIndents/>
        <w:rPr>
          <w:rFonts w:cstheme="minorHAnsi"/>
          <w:color w:val="000000" w:themeColor="text1"/>
          <w:sz w:val="20"/>
          <w:szCs w:val="20"/>
          <w:lang w:val="en-GB"/>
        </w:rPr>
      </w:pPr>
      <w:r w:rsidRPr="00052280">
        <w:rPr>
          <w:rFonts w:cstheme="minorHAnsi"/>
          <w:color w:val="000000" w:themeColor="text1"/>
          <w:sz w:val="20"/>
          <w:szCs w:val="20"/>
          <w:lang w:val="en-GB"/>
        </w:rPr>
        <w:t>Passed ICSI’s Company Secretary Foundation programme.</w:t>
      </w:r>
    </w:p>
    <w:p w14:paraId="0C47114B" w14:textId="217B11C0" w:rsidR="001428F5" w:rsidRPr="00052280" w:rsidRDefault="000E6FA7" w:rsidP="00052280">
      <w:pPr>
        <w:pStyle w:val="ListParagraph"/>
        <w:numPr>
          <w:ilvl w:val="0"/>
          <w:numId w:val="86"/>
        </w:numPr>
        <w:spacing w:line="276" w:lineRule="auto"/>
        <w:mirrorIndents/>
        <w:rPr>
          <w:rFonts w:cstheme="minorHAnsi"/>
          <w:color w:val="000000" w:themeColor="text1"/>
          <w:sz w:val="20"/>
          <w:szCs w:val="20"/>
          <w:lang w:val="en-GB"/>
        </w:rPr>
      </w:pPr>
      <w:r w:rsidRPr="00052280">
        <w:rPr>
          <w:rFonts w:cstheme="minorHAnsi"/>
          <w:color w:val="000000" w:themeColor="text1"/>
          <w:sz w:val="20"/>
          <w:szCs w:val="20"/>
          <w:lang w:val="en-GB"/>
        </w:rPr>
        <w:t xml:space="preserve">Law Learners Online International Moot Court Competition 2020, Speaker, Quarter Finalist. </w:t>
      </w:r>
    </w:p>
    <w:p w14:paraId="73275DB0" w14:textId="09FF23B5" w:rsidR="00E67998" w:rsidRPr="00052280" w:rsidRDefault="00E67998" w:rsidP="00052280">
      <w:pPr>
        <w:pStyle w:val="ListParagraph"/>
        <w:numPr>
          <w:ilvl w:val="0"/>
          <w:numId w:val="86"/>
        </w:numPr>
        <w:spacing w:line="276" w:lineRule="auto"/>
        <w:mirrorIndents/>
        <w:rPr>
          <w:rFonts w:cstheme="minorHAnsi"/>
          <w:color w:val="000000" w:themeColor="text1"/>
          <w:sz w:val="20"/>
          <w:szCs w:val="20"/>
          <w:lang w:val="en-GB"/>
        </w:rPr>
      </w:pPr>
      <w:r w:rsidRPr="00052280">
        <w:rPr>
          <w:rFonts w:cstheme="minorHAnsi"/>
          <w:color w:val="000000" w:themeColor="text1"/>
          <w:sz w:val="20"/>
          <w:szCs w:val="20"/>
          <w:lang w:val="en-GB"/>
        </w:rPr>
        <w:t>Completed Coursera course on Introduction to International Criminal Law</w:t>
      </w:r>
      <w:r w:rsidR="00FF664A" w:rsidRPr="00052280">
        <w:rPr>
          <w:rFonts w:cstheme="minorHAnsi"/>
          <w:color w:val="000000" w:themeColor="text1"/>
          <w:sz w:val="20"/>
          <w:szCs w:val="20"/>
          <w:lang w:val="en-GB"/>
        </w:rPr>
        <w:t xml:space="preserve"> with 100% grade.</w:t>
      </w:r>
    </w:p>
    <w:p w14:paraId="290CBFC0" w14:textId="77777777" w:rsidR="00FC3CE0" w:rsidRPr="002C099F" w:rsidRDefault="00FC3CE0" w:rsidP="00A31F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76" w:lineRule="auto"/>
        <w:contextualSpacing/>
        <w:mirrorIndents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501061B" w14:textId="2F423673" w:rsidR="00086135" w:rsidRPr="002C099F" w:rsidRDefault="00086135" w:rsidP="00A31F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76" w:lineRule="auto"/>
        <w:contextualSpacing/>
        <w:mirrorIndents/>
        <w:rPr>
          <w:rFonts w:cstheme="minorHAnsi"/>
          <w:b/>
          <w:bCs/>
          <w:color w:val="000000" w:themeColor="text1"/>
          <w:sz w:val="20"/>
          <w:szCs w:val="20"/>
          <w:u w:val="single"/>
          <w:lang w:val="en-GB"/>
        </w:rPr>
      </w:pPr>
      <w:r w:rsidRPr="002C099F">
        <w:rPr>
          <w:rFonts w:cstheme="minorHAnsi"/>
          <w:b/>
          <w:bCs/>
          <w:color w:val="000000" w:themeColor="text1"/>
          <w:sz w:val="20"/>
          <w:szCs w:val="20"/>
          <w:u w:val="single"/>
          <w:lang w:val="en-GB"/>
        </w:rPr>
        <w:t>SKILLS</w:t>
      </w:r>
    </w:p>
    <w:p w14:paraId="301476B4" w14:textId="068A685E" w:rsidR="00380439" w:rsidRPr="00052280" w:rsidRDefault="00380439" w:rsidP="00052280">
      <w:pPr>
        <w:pStyle w:val="ListParagraph"/>
        <w:numPr>
          <w:ilvl w:val="0"/>
          <w:numId w:val="73"/>
        </w:numPr>
        <w:spacing w:line="276" w:lineRule="auto"/>
        <w:mirrorIndents/>
        <w:rPr>
          <w:rFonts w:cstheme="minorHAnsi"/>
          <w:color w:val="000000" w:themeColor="text1"/>
          <w:sz w:val="20"/>
          <w:szCs w:val="20"/>
          <w:lang w:val="en-GB"/>
        </w:rPr>
      </w:pPr>
      <w:r w:rsidRPr="00052280">
        <w:rPr>
          <w:rFonts w:cstheme="minorHAnsi"/>
          <w:color w:val="000000" w:themeColor="text1"/>
          <w:sz w:val="20"/>
          <w:szCs w:val="20"/>
          <w:lang w:val="en-GB"/>
        </w:rPr>
        <w:t>Language</w:t>
      </w:r>
      <w:r w:rsidR="00BA7DBE" w:rsidRPr="00052280">
        <w:rPr>
          <w:rFonts w:cstheme="minorHAnsi"/>
          <w:color w:val="000000" w:themeColor="text1"/>
          <w:sz w:val="20"/>
          <w:szCs w:val="20"/>
          <w:lang w:val="en-GB"/>
        </w:rPr>
        <w:t>s</w:t>
      </w:r>
      <w:r w:rsidRPr="00052280">
        <w:rPr>
          <w:rFonts w:cstheme="minorHAnsi"/>
          <w:color w:val="000000" w:themeColor="text1"/>
          <w:sz w:val="20"/>
          <w:szCs w:val="20"/>
          <w:lang w:val="en-GB"/>
        </w:rPr>
        <w:t xml:space="preserve">: </w:t>
      </w:r>
      <w:r w:rsidR="00BA7DBE" w:rsidRPr="00052280">
        <w:rPr>
          <w:rFonts w:cstheme="minorHAnsi"/>
          <w:color w:val="000000" w:themeColor="text1"/>
          <w:sz w:val="20"/>
          <w:szCs w:val="20"/>
          <w:lang w:val="en-GB"/>
        </w:rPr>
        <w:t>Fluent in English, Hindi and Telugu, and beginner in French</w:t>
      </w:r>
      <w:r w:rsidRPr="00052280">
        <w:rPr>
          <w:rFonts w:cstheme="minorHAnsi"/>
          <w:color w:val="000000" w:themeColor="text1"/>
          <w:sz w:val="20"/>
          <w:szCs w:val="20"/>
          <w:lang w:val="en-GB"/>
        </w:rPr>
        <w:t>.</w:t>
      </w:r>
    </w:p>
    <w:p w14:paraId="45EC85D4" w14:textId="3B6EA386" w:rsidR="00380439" w:rsidRPr="00052280" w:rsidRDefault="00C452F2" w:rsidP="00052280">
      <w:pPr>
        <w:pStyle w:val="ListParagraph"/>
        <w:numPr>
          <w:ilvl w:val="0"/>
          <w:numId w:val="73"/>
        </w:numPr>
        <w:spacing w:line="276" w:lineRule="auto"/>
        <w:mirrorIndents/>
        <w:rPr>
          <w:rFonts w:cstheme="minorHAnsi"/>
          <w:color w:val="000000" w:themeColor="text1"/>
          <w:sz w:val="20"/>
          <w:szCs w:val="20"/>
          <w:lang w:val="en-GB"/>
        </w:rPr>
      </w:pPr>
      <w:r w:rsidRPr="00052280">
        <w:rPr>
          <w:rFonts w:cstheme="minorHAnsi"/>
          <w:color w:val="000000" w:themeColor="text1"/>
          <w:sz w:val="20"/>
          <w:szCs w:val="20"/>
          <w:lang w:val="en-GB"/>
        </w:rPr>
        <w:t>IT</w:t>
      </w:r>
      <w:r w:rsidR="009C74EA" w:rsidRPr="00052280">
        <w:rPr>
          <w:rFonts w:cstheme="minorHAnsi"/>
          <w:color w:val="000000" w:themeColor="text1"/>
          <w:sz w:val="20"/>
          <w:szCs w:val="20"/>
          <w:lang w:val="en-GB"/>
        </w:rPr>
        <w:t xml:space="preserve">: Microsoft </w:t>
      </w:r>
      <w:r w:rsidR="00DE4F27" w:rsidRPr="00052280">
        <w:rPr>
          <w:rFonts w:cstheme="minorHAnsi"/>
          <w:color w:val="000000" w:themeColor="text1"/>
          <w:sz w:val="20"/>
          <w:szCs w:val="20"/>
          <w:lang w:val="en-GB"/>
        </w:rPr>
        <w:t>Word, PowerPoint, Excel</w:t>
      </w:r>
      <w:r w:rsidR="00E5607D" w:rsidRPr="00052280">
        <w:rPr>
          <w:rFonts w:cstheme="minorHAnsi"/>
          <w:color w:val="000000" w:themeColor="text1"/>
          <w:sz w:val="20"/>
          <w:szCs w:val="20"/>
          <w:lang w:val="en-GB"/>
        </w:rPr>
        <w:t>, Teams</w:t>
      </w:r>
      <w:r w:rsidR="00DE4F27" w:rsidRPr="00052280">
        <w:rPr>
          <w:rFonts w:cstheme="minorHAnsi"/>
          <w:color w:val="000000" w:themeColor="text1"/>
          <w:sz w:val="20"/>
          <w:szCs w:val="20"/>
          <w:lang w:val="en-GB"/>
        </w:rPr>
        <w:t xml:space="preserve"> and Outlook</w:t>
      </w:r>
      <w:r w:rsidR="009C74EA" w:rsidRPr="00052280">
        <w:rPr>
          <w:rFonts w:cstheme="minorHAnsi"/>
          <w:color w:val="000000" w:themeColor="text1"/>
          <w:sz w:val="20"/>
          <w:szCs w:val="20"/>
          <w:lang w:val="en-GB"/>
        </w:rPr>
        <w:t>.</w:t>
      </w:r>
    </w:p>
    <w:p w14:paraId="615AAB89" w14:textId="532607A4" w:rsidR="009C74EA" w:rsidRPr="00052280" w:rsidRDefault="00BA7DBE" w:rsidP="00052280">
      <w:pPr>
        <w:pStyle w:val="ListParagraph"/>
        <w:numPr>
          <w:ilvl w:val="0"/>
          <w:numId w:val="73"/>
        </w:numPr>
        <w:spacing w:line="276" w:lineRule="auto"/>
        <w:mirrorIndents/>
        <w:rPr>
          <w:rFonts w:cstheme="minorHAnsi"/>
          <w:color w:val="000000" w:themeColor="text1"/>
          <w:sz w:val="20"/>
          <w:szCs w:val="20"/>
          <w:lang w:val="en-GB"/>
        </w:rPr>
      </w:pPr>
      <w:r w:rsidRPr="00052280">
        <w:rPr>
          <w:rFonts w:cstheme="minorHAnsi"/>
          <w:color w:val="000000" w:themeColor="text1"/>
          <w:sz w:val="20"/>
          <w:szCs w:val="20"/>
          <w:lang w:val="en-GB"/>
        </w:rPr>
        <w:t>Research: Lexis+ UK legal research foundation certification</w:t>
      </w:r>
      <w:r w:rsidR="00036E93" w:rsidRPr="00052280">
        <w:rPr>
          <w:rFonts w:cstheme="minorHAnsi"/>
          <w:color w:val="000000" w:themeColor="text1"/>
          <w:sz w:val="20"/>
          <w:szCs w:val="20"/>
          <w:lang w:val="en-GB"/>
        </w:rPr>
        <w:t>; and Westlaw.</w:t>
      </w:r>
    </w:p>
    <w:sectPr w:rsidR="009C74EA" w:rsidRPr="00052280" w:rsidSect="00E17238">
      <w:pgSz w:w="12240" w:h="15840"/>
      <w:pgMar w:top="720" w:right="720" w:bottom="720" w:left="720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29C5C" w14:textId="77777777" w:rsidR="00E17238" w:rsidRDefault="00E17238" w:rsidP="007F6994">
      <w:r>
        <w:separator/>
      </w:r>
    </w:p>
  </w:endnote>
  <w:endnote w:type="continuationSeparator" w:id="0">
    <w:p w14:paraId="5E49E922" w14:textId="77777777" w:rsidR="00E17238" w:rsidRDefault="00E17238" w:rsidP="007F6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A9F3B" w14:textId="77777777" w:rsidR="00E17238" w:rsidRDefault="00E17238" w:rsidP="007F6994">
      <w:r>
        <w:separator/>
      </w:r>
    </w:p>
  </w:footnote>
  <w:footnote w:type="continuationSeparator" w:id="0">
    <w:p w14:paraId="69BCA8E6" w14:textId="77777777" w:rsidR="00E17238" w:rsidRDefault="00E17238" w:rsidP="007F6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9CE0B054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F02CB9"/>
    <w:multiLevelType w:val="hybridMultilevel"/>
    <w:tmpl w:val="C3C6F80A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471BB"/>
    <w:multiLevelType w:val="hybridMultilevel"/>
    <w:tmpl w:val="C87E36EC"/>
    <w:lvl w:ilvl="0" w:tplc="678A7EDC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  <w:b w:val="0"/>
        <w:i w:val="0"/>
        <w:sz w:val="1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AC2371"/>
    <w:multiLevelType w:val="hybridMultilevel"/>
    <w:tmpl w:val="9AC2A126"/>
    <w:lvl w:ilvl="0" w:tplc="00000001">
      <w:start w:val="1"/>
      <w:numFmt w:val="bullet"/>
      <w:lvlText w:val="•"/>
      <w:lvlJc w:val="left"/>
      <w:pPr>
        <w:ind w:left="720" w:hanging="360"/>
      </w:pPr>
      <w:rPr>
        <w:rFonts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450CF3"/>
    <w:multiLevelType w:val="hybridMultilevel"/>
    <w:tmpl w:val="FC8E5D58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24E2B"/>
    <w:multiLevelType w:val="hybridMultilevel"/>
    <w:tmpl w:val="B91040B0"/>
    <w:lvl w:ilvl="0" w:tplc="678A7E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5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AE761A"/>
    <w:multiLevelType w:val="hybridMultilevel"/>
    <w:tmpl w:val="227EA41C"/>
    <w:lvl w:ilvl="0" w:tplc="7E68F19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5C322D"/>
    <w:multiLevelType w:val="hybridMultilevel"/>
    <w:tmpl w:val="34C25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A93BC9"/>
    <w:multiLevelType w:val="multilevel"/>
    <w:tmpl w:val="9CDC3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03D2ABE"/>
    <w:multiLevelType w:val="hybridMultilevel"/>
    <w:tmpl w:val="CB343AAC"/>
    <w:lvl w:ilvl="0" w:tplc="678A7E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4D19F7"/>
    <w:multiLevelType w:val="multilevel"/>
    <w:tmpl w:val="99EEC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1D245AF"/>
    <w:multiLevelType w:val="hybridMultilevel"/>
    <w:tmpl w:val="FD262D40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324659"/>
    <w:multiLevelType w:val="hybridMultilevel"/>
    <w:tmpl w:val="2EB08EA4"/>
    <w:lvl w:ilvl="0" w:tplc="678A7E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5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2713637"/>
    <w:multiLevelType w:val="hybridMultilevel"/>
    <w:tmpl w:val="2B12ADDE"/>
    <w:lvl w:ilvl="0" w:tplc="00000065">
      <w:start w:val="1"/>
      <w:numFmt w:val="bullet"/>
      <w:lvlText w:val="•"/>
      <w:lvlJc w:val="left"/>
      <w:pPr>
        <w:ind w:left="360" w:hanging="360"/>
      </w:p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2DA598F"/>
    <w:multiLevelType w:val="hybridMultilevel"/>
    <w:tmpl w:val="075E2578"/>
    <w:lvl w:ilvl="0" w:tplc="678A7E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5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59E105B"/>
    <w:multiLevelType w:val="multilevel"/>
    <w:tmpl w:val="2D9A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6B97DEF"/>
    <w:multiLevelType w:val="hybridMultilevel"/>
    <w:tmpl w:val="026AD3BA"/>
    <w:lvl w:ilvl="0" w:tplc="678A7E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E740C1"/>
    <w:multiLevelType w:val="multilevel"/>
    <w:tmpl w:val="EA30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8B03DE2"/>
    <w:multiLevelType w:val="hybridMultilevel"/>
    <w:tmpl w:val="3F74C246"/>
    <w:lvl w:ilvl="0" w:tplc="00000065">
      <w:start w:val="1"/>
      <w:numFmt w:val="bullet"/>
      <w:lvlText w:val="•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9A04E9D"/>
    <w:multiLevelType w:val="hybridMultilevel"/>
    <w:tmpl w:val="392A7A5E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387C87"/>
    <w:multiLevelType w:val="hybridMultilevel"/>
    <w:tmpl w:val="A174924A"/>
    <w:lvl w:ilvl="0" w:tplc="AE7A19F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B507BE2"/>
    <w:multiLevelType w:val="hybridMultilevel"/>
    <w:tmpl w:val="C41E5D42"/>
    <w:lvl w:ilvl="0" w:tplc="678A7E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3719EC"/>
    <w:multiLevelType w:val="hybridMultilevel"/>
    <w:tmpl w:val="5E742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0EA7290"/>
    <w:multiLevelType w:val="hybridMultilevel"/>
    <w:tmpl w:val="A05A39AC"/>
    <w:lvl w:ilvl="0" w:tplc="05388DFA">
      <w:start w:val="1"/>
      <w:numFmt w:val="bullet"/>
      <w:lvlText w:val="•"/>
      <w:lvlJc w:val="left"/>
      <w:pPr>
        <w:ind w:left="360" w:hanging="360"/>
      </w:pPr>
      <w:rPr>
        <w:rFonts w:hint="default"/>
        <w:color w:val="000000" w:themeColor="text1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224738C0"/>
    <w:multiLevelType w:val="hybridMultilevel"/>
    <w:tmpl w:val="4348A328"/>
    <w:lvl w:ilvl="0" w:tplc="AE7A19F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47B40A0"/>
    <w:multiLevelType w:val="hybridMultilevel"/>
    <w:tmpl w:val="03040F1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637D2B"/>
    <w:multiLevelType w:val="hybridMultilevel"/>
    <w:tmpl w:val="3D369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2341CC"/>
    <w:multiLevelType w:val="hybridMultilevel"/>
    <w:tmpl w:val="572C96B6"/>
    <w:lvl w:ilvl="0" w:tplc="5E30E49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A524A9B"/>
    <w:multiLevelType w:val="hybridMultilevel"/>
    <w:tmpl w:val="BA025494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02101A"/>
    <w:multiLevelType w:val="hybridMultilevel"/>
    <w:tmpl w:val="CB365F8A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6856FA"/>
    <w:multiLevelType w:val="hybridMultilevel"/>
    <w:tmpl w:val="06727F3A"/>
    <w:lvl w:ilvl="0" w:tplc="678A7E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A01975"/>
    <w:multiLevelType w:val="hybridMultilevel"/>
    <w:tmpl w:val="83FAB2D2"/>
    <w:lvl w:ilvl="0" w:tplc="AE7A19F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FC5B5C"/>
    <w:multiLevelType w:val="hybridMultilevel"/>
    <w:tmpl w:val="2B363FC2"/>
    <w:lvl w:ilvl="0" w:tplc="678A7E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39A5C70"/>
    <w:multiLevelType w:val="hybridMultilevel"/>
    <w:tmpl w:val="1F5C531A"/>
    <w:lvl w:ilvl="0" w:tplc="678A7E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A07641"/>
    <w:multiLevelType w:val="hybridMultilevel"/>
    <w:tmpl w:val="CBF86130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71E2C6C"/>
    <w:multiLevelType w:val="hybridMultilevel"/>
    <w:tmpl w:val="D302B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788130E"/>
    <w:multiLevelType w:val="hybridMultilevel"/>
    <w:tmpl w:val="50AEA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82B088C"/>
    <w:multiLevelType w:val="hybridMultilevel"/>
    <w:tmpl w:val="9A229354"/>
    <w:lvl w:ilvl="0" w:tplc="00000065">
      <w:start w:val="1"/>
      <w:numFmt w:val="bullet"/>
      <w:lvlText w:val="•"/>
      <w:lvlJc w:val="left"/>
      <w:pPr>
        <w:ind w:left="360" w:hanging="360"/>
      </w:p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8CB77C7"/>
    <w:multiLevelType w:val="hybridMultilevel"/>
    <w:tmpl w:val="CD92F4E6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8E02625"/>
    <w:multiLevelType w:val="hybridMultilevel"/>
    <w:tmpl w:val="08064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91E7E19"/>
    <w:multiLevelType w:val="hybridMultilevel"/>
    <w:tmpl w:val="98C2B166"/>
    <w:lvl w:ilvl="0" w:tplc="678A7E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5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C7210B0"/>
    <w:multiLevelType w:val="hybridMultilevel"/>
    <w:tmpl w:val="AD68F04A"/>
    <w:lvl w:ilvl="0" w:tplc="AE7A19F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0442991"/>
    <w:multiLevelType w:val="hybridMultilevel"/>
    <w:tmpl w:val="A24A64F6"/>
    <w:lvl w:ilvl="0" w:tplc="678A7E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0891A3B"/>
    <w:multiLevelType w:val="hybridMultilevel"/>
    <w:tmpl w:val="E6D8937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1646A09"/>
    <w:multiLevelType w:val="hybridMultilevel"/>
    <w:tmpl w:val="4DAC3D20"/>
    <w:lvl w:ilvl="0" w:tplc="7D663BE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19E0ACD"/>
    <w:multiLevelType w:val="hybridMultilevel"/>
    <w:tmpl w:val="F724D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1F9396C"/>
    <w:multiLevelType w:val="hybridMultilevel"/>
    <w:tmpl w:val="42A899F4"/>
    <w:lvl w:ilvl="0" w:tplc="00000065">
      <w:start w:val="1"/>
      <w:numFmt w:val="bullet"/>
      <w:lvlText w:val="•"/>
      <w:lvlJc w:val="left"/>
      <w:pPr>
        <w:ind w:left="360" w:hanging="360"/>
      </w:p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3F131B6"/>
    <w:multiLevelType w:val="hybridMultilevel"/>
    <w:tmpl w:val="DB90BED4"/>
    <w:lvl w:ilvl="0" w:tplc="00000065">
      <w:start w:val="1"/>
      <w:numFmt w:val="bullet"/>
      <w:lvlText w:val="•"/>
      <w:lvlJc w:val="left"/>
      <w:pPr>
        <w:ind w:left="360" w:hanging="360"/>
      </w:p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482774D"/>
    <w:multiLevelType w:val="hybridMultilevel"/>
    <w:tmpl w:val="102CB9F4"/>
    <w:lvl w:ilvl="0" w:tplc="00000065">
      <w:start w:val="1"/>
      <w:numFmt w:val="bullet"/>
      <w:lvlText w:val="•"/>
      <w:lvlJc w:val="left"/>
      <w:pPr>
        <w:ind w:left="1440" w:hanging="360"/>
      </w:p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46475F4D"/>
    <w:multiLevelType w:val="hybridMultilevel"/>
    <w:tmpl w:val="34167DDC"/>
    <w:lvl w:ilvl="0" w:tplc="678A7E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5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8CE4B3B"/>
    <w:multiLevelType w:val="hybridMultilevel"/>
    <w:tmpl w:val="C4DCDCDC"/>
    <w:lvl w:ilvl="0" w:tplc="678A7E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CE4F4B"/>
    <w:multiLevelType w:val="hybridMultilevel"/>
    <w:tmpl w:val="775C7B14"/>
    <w:lvl w:ilvl="0" w:tplc="AE7A19F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92C60E2"/>
    <w:multiLevelType w:val="hybridMultilevel"/>
    <w:tmpl w:val="F8B62796"/>
    <w:lvl w:ilvl="0" w:tplc="678A7E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9A16FF7"/>
    <w:multiLevelType w:val="hybridMultilevel"/>
    <w:tmpl w:val="63B6D6A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AB96590"/>
    <w:multiLevelType w:val="hybridMultilevel"/>
    <w:tmpl w:val="10EEB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BB803B7"/>
    <w:multiLevelType w:val="hybridMultilevel"/>
    <w:tmpl w:val="BC0CC742"/>
    <w:lvl w:ilvl="0" w:tplc="00000065">
      <w:start w:val="1"/>
      <w:numFmt w:val="bullet"/>
      <w:lvlText w:val="•"/>
      <w:lvlJc w:val="left"/>
      <w:pPr>
        <w:ind w:left="360" w:hanging="360"/>
      </w:p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4C7E3F78"/>
    <w:multiLevelType w:val="hybridMultilevel"/>
    <w:tmpl w:val="32F64D6C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0E70756"/>
    <w:multiLevelType w:val="hybridMultilevel"/>
    <w:tmpl w:val="E940EFAC"/>
    <w:lvl w:ilvl="0" w:tplc="678A7E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1B4E28"/>
    <w:multiLevelType w:val="hybridMultilevel"/>
    <w:tmpl w:val="31AAD360"/>
    <w:lvl w:ilvl="0" w:tplc="678A7E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5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1F60A76"/>
    <w:multiLevelType w:val="hybridMultilevel"/>
    <w:tmpl w:val="F1C01244"/>
    <w:lvl w:ilvl="0" w:tplc="678A7E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6391634"/>
    <w:multiLevelType w:val="hybridMultilevel"/>
    <w:tmpl w:val="F508B450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6C047F3"/>
    <w:multiLevelType w:val="hybridMultilevel"/>
    <w:tmpl w:val="175A2F04"/>
    <w:lvl w:ilvl="0" w:tplc="678A7E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7201D85"/>
    <w:multiLevelType w:val="hybridMultilevel"/>
    <w:tmpl w:val="777C6C20"/>
    <w:lvl w:ilvl="0" w:tplc="9DC64A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5"/>
        <w:szCs w:val="1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78856CD"/>
    <w:multiLevelType w:val="hybridMultilevel"/>
    <w:tmpl w:val="03D08396"/>
    <w:lvl w:ilvl="0" w:tplc="678A7E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8614C91"/>
    <w:multiLevelType w:val="hybridMultilevel"/>
    <w:tmpl w:val="1C8EE36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DCD550E"/>
    <w:multiLevelType w:val="hybridMultilevel"/>
    <w:tmpl w:val="6022834E"/>
    <w:lvl w:ilvl="0" w:tplc="AE7A19F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E0D6C59"/>
    <w:multiLevelType w:val="multilevel"/>
    <w:tmpl w:val="D1C6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254026D"/>
    <w:multiLevelType w:val="hybridMultilevel"/>
    <w:tmpl w:val="47EA626E"/>
    <w:lvl w:ilvl="0" w:tplc="AE7A19F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4DC08A0"/>
    <w:multiLevelType w:val="hybridMultilevel"/>
    <w:tmpl w:val="77DCBAEA"/>
    <w:lvl w:ilvl="0" w:tplc="EA0A27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6772511B"/>
    <w:multiLevelType w:val="hybridMultilevel"/>
    <w:tmpl w:val="6678A39E"/>
    <w:lvl w:ilvl="0" w:tplc="AE7A19F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9E079FB"/>
    <w:multiLevelType w:val="hybridMultilevel"/>
    <w:tmpl w:val="8C46C828"/>
    <w:lvl w:ilvl="0" w:tplc="AE7A19F8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1" w15:restartNumberingAfterBreak="0">
    <w:nsid w:val="6B725517"/>
    <w:multiLevelType w:val="hybridMultilevel"/>
    <w:tmpl w:val="1FC66F28"/>
    <w:lvl w:ilvl="0" w:tplc="536E075E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sz w:val="1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2F22F9"/>
    <w:multiLevelType w:val="hybridMultilevel"/>
    <w:tmpl w:val="DE88A5F6"/>
    <w:lvl w:ilvl="0" w:tplc="536E075E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sz w:val="1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D366ECD"/>
    <w:multiLevelType w:val="multilevel"/>
    <w:tmpl w:val="0264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D4F3851"/>
    <w:multiLevelType w:val="multilevel"/>
    <w:tmpl w:val="53182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6D5B7CDB"/>
    <w:multiLevelType w:val="hybridMultilevel"/>
    <w:tmpl w:val="7EB0ADD8"/>
    <w:lvl w:ilvl="0" w:tplc="B9DCA620">
      <w:start w:val="1"/>
      <w:numFmt w:val="bullet"/>
      <w:lvlText w:val="•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DB762FF"/>
    <w:multiLevelType w:val="hybridMultilevel"/>
    <w:tmpl w:val="3FD64D96"/>
    <w:lvl w:ilvl="0" w:tplc="AE7A19F8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EAF0986"/>
    <w:multiLevelType w:val="hybridMultilevel"/>
    <w:tmpl w:val="359ADB84"/>
    <w:lvl w:ilvl="0" w:tplc="AE7A19F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F526DA3"/>
    <w:multiLevelType w:val="hybridMultilevel"/>
    <w:tmpl w:val="9DFC4790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12E39C9"/>
    <w:multiLevelType w:val="hybridMultilevel"/>
    <w:tmpl w:val="2BFE3524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308399B"/>
    <w:multiLevelType w:val="hybridMultilevel"/>
    <w:tmpl w:val="3C5886D0"/>
    <w:lvl w:ilvl="0" w:tplc="B406BC8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4BA56E9"/>
    <w:multiLevelType w:val="hybridMultilevel"/>
    <w:tmpl w:val="F266F81A"/>
    <w:lvl w:ilvl="0" w:tplc="AE7A19F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88C7218"/>
    <w:multiLevelType w:val="multilevel"/>
    <w:tmpl w:val="C3529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788F5701"/>
    <w:multiLevelType w:val="hybridMultilevel"/>
    <w:tmpl w:val="AE64BC6C"/>
    <w:lvl w:ilvl="0" w:tplc="5D7496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5"/>
        <w:szCs w:val="1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D89F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15"/>
        <w:szCs w:val="15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F412F37"/>
    <w:multiLevelType w:val="hybridMultilevel"/>
    <w:tmpl w:val="27BCA910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ED0DD8"/>
    <w:multiLevelType w:val="hybridMultilevel"/>
    <w:tmpl w:val="75E6869E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402825">
    <w:abstractNumId w:val="56"/>
  </w:num>
  <w:num w:numId="2" w16cid:durableId="980842804">
    <w:abstractNumId w:val="60"/>
  </w:num>
  <w:num w:numId="3" w16cid:durableId="1274362740">
    <w:abstractNumId w:val="4"/>
  </w:num>
  <w:num w:numId="4" w16cid:durableId="1617105606">
    <w:abstractNumId w:val="11"/>
  </w:num>
  <w:num w:numId="5" w16cid:durableId="1681395616">
    <w:abstractNumId w:val="28"/>
  </w:num>
  <w:num w:numId="6" w16cid:durableId="1587038793">
    <w:abstractNumId w:val="38"/>
  </w:num>
  <w:num w:numId="7" w16cid:durableId="1576167393">
    <w:abstractNumId w:val="36"/>
  </w:num>
  <w:num w:numId="8" w16cid:durableId="282277047">
    <w:abstractNumId w:val="48"/>
  </w:num>
  <w:num w:numId="9" w16cid:durableId="933586970">
    <w:abstractNumId w:val="84"/>
  </w:num>
  <w:num w:numId="10" w16cid:durableId="778455054">
    <w:abstractNumId w:val="74"/>
  </w:num>
  <w:num w:numId="11" w16cid:durableId="962998257">
    <w:abstractNumId w:val="45"/>
  </w:num>
  <w:num w:numId="12" w16cid:durableId="2050566130">
    <w:abstractNumId w:val="34"/>
  </w:num>
  <w:num w:numId="13" w16cid:durableId="1420368775">
    <w:abstractNumId w:val="0"/>
  </w:num>
  <w:num w:numId="14" w16cid:durableId="1164852577">
    <w:abstractNumId w:val="7"/>
  </w:num>
  <w:num w:numId="15" w16cid:durableId="1260412266">
    <w:abstractNumId w:val="78"/>
  </w:num>
  <w:num w:numId="16" w16cid:durableId="1911235269">
    <w:abstractNumId w:val="13"/>
  </w:num>
  <w:num w:numId="17" w16cid:durableId="2780018">
    <w:abstractNumId w:val="46"/>
  </w:num>
  <w:num w:numId="18" w16cid:durableId="802426786">
    <w:abstractNumId w:val="85"/>
  </w:num>
  <w:num w:numId="19" w16cid:durableId="1197699165">
    <w:abstractNumId w:val="1"/>
  </w:num>
  <w:num w:numId="20" w16cid:durableId="1230001005">
    <w:abstractNumId w:val="39"/>
  </w:num>
  <w:num w:numId="21" w16cid:durableId="536816034">
    <w:abstractNumId w:val="79"/>
  </w:num>
  <w:num w:numId="22" w16cid:durableId="165947192">
    <w:abstractNumId w:val="53"/>
  </w:num>
  <w:num w:numId="23" w16cid:durableId="688339123">
    <w:abstractNumId w:val="69"/>
  </w:num>
  <w:num w:numId="24" w16cid:durableId="1434546375">
    <w:abstractNumId w:val="66"/>
  </w:num>
  <w:num w:numId="25" w16cid:durableId="106168757">
    <w:abstractNumId w:val="23"/>
  </w:num>
  <w:num w:numId="26" w16cid:durableId="1199397125">
    <w:abstractNumId w:val="73"/>
  </w:num>
  <w:num w:numId="27" w16cid:durableId="1474785814">
    <w:abstractNumId w:val="3"/>
  </w:num>
  <w:num w:numId="28" w16cid:durableId="2032536107">
    <w:abstractNumId w:val="37"/>
  </w:num>
  <w:num w:numId="29" w16cid:durableId="214707353">
    <w:abstractNumId w:val="35"/>
  </w:num>
  <w:num w:numId="30" w16cid:durableId="12074092">
    <w:abstractNumId w:val="68"/>
  </w:num>
  <w:num w:numId="31" w16cid:durableId="1112163216">
    <w:abstractNumId w:val="18"/>
  </w:num>
  <w:num w:numId="32" w16cid:durableId="1591739726">
    <w:abstractNumId w:val="25"/>
  </w:num>
  <w:num w:numId="33" w16cid:durableId="814180296">
    <w:abstractNumId w:val="47"/>
  </w:num>
  <w:num w:numId="34" w16cid:durableId="1198279997">
    <w:abstractNumId w:val="64"/>
  </w:num>
  <w:num w:numId="35" w16cid:durableId="1724479900">
    <w:abstractNumId w:val="19"/>
  </w:num>
  <w:num w:numId="36" w16cid:durableId="837960360">
    <w:abstractNumId w:val="75"/>
  </w:num>
  <w:num w:numId="37" w16cid:durableId="1903177755">
    <w:abstractNumId w:val="29"/>
  </w:num>
  <w:num w:numId="38" w16cid:durableId="922302649">
    <w:abstractNumId w:val="20"/>
  </w:num>
  <w:num w:numId="39" w16cid:durableId="69695531">
    <w:abstractNumId w:val="76"/>
  </w:num>
  <w:num w:numId="40" w16cid:durableId="1458639335">
    <w:abstractNumId w:val="81"/>
  </w:num>
  <w:num w:numId="41" w16cid:durableId="1844006409">
    <w:abstractNumId w:val="77"/>
  </w:num>
  <w:num w:numId="42" w16cid:durableId="420876287">
    <w:abstractNumId w:val="65"/>
  </w:num>
  <w:num w:numId="43" w16cid:durableId="1756051017">
    <w:abstractNumId w:val="51"/>
  </w:num>
  <w:num w:numId="44" w16cid:durableId="676806544">
    <w:abstractNumId w:val="41"/>
  </w:num>
  <w:num w:numId="45" w16cid:durableId="1940092941">
    <w:abstractNumId w:val="70"/>
  </w:num>
  <w:num w:numId="46" w16cid:durableId="20397701">
    <w:abstractNumId w:val="31"/>
  </w:num>
  <w:num w:numId="47" w16cid:durableId="1982542503">
    <w:abstractNumId w:val="67"/>
  </w:num>
  <w:num w:numId="48" w16cid:durableId="265505617">
    <w:abstractNumId w:val="24"/>
  </w:num>
  <w:num w:numId="49" w16cid:durableId="1544245011">
    <w:abstractNumId w:val="54"/>
  </w:num>
  <w:num w:numId="50" w16cid:durableId="77095502">
    <w:abstractNumId w:val="15"/>
  </w:num>
  <w:num w:numId="51" w16cid:durableId="853542425">
    <w:abstractNumId w:val="22"/>
  </w:num>
  <w:num w:numId="52" w16cid:durableId="397361638">
    <w:abstractNumId w:val="10"/>
  </w:num>
  <w:num w:numId="53" w16cid:durableId="414547511">
    <w:abstractNumId w:val="55"/>
  </w:num>
  <w:num w:numId="54" w16cid:durableId="1581402788">
    <w:abstractNumId w:val="17"/>
  </w:num>
  <w:num w:numId="55" w16cid:durableId="348066738">
    <w:abstractNumId w:val="43"/>
  </w:num>
  <w:num w:numId="56" w16cid:durableId="1277326396">
    <w:abstractNumId w:val="82"/>
  </w:num>
  <w:num w:numId="57" w16cid:durableId="1193611343">
    <w:abstractNumId w:val="8"/>
  </w:num>
  <w:num w:numId="58" w16cid:durableId="135757815">
    <w:abstractNumId w:val="83"/>
  </w:num>
  <w:num w:numId="59" w16cid:durableId="1785686278">
    <w:abstractNumId w:val="62"/>
  </w:num>
  <w:num w:numId="60" w16cid:durableId="694111597">
    <w:abstractNumId w:val="2"/>
  </w:num>
  <w:num w:numId="61" w16cid:durableId="1917592592">
    <w:abstractNumId w:val="6"/>
  </w:num>
  <w:num w:numId="62" w16cid:durableId="1716807281">
    <w:abstractNumId w:val="72"/>
  </w:num>
  <w:num w:numId="63" w16cid:durableId="1083799492">
    <w:abstractNumId w:val="71"/>
  </w:num>
  <w:num w:numId="64" w16cid:durableId="1622957482">
    <w:abstractNumId w:val="12"/>
  </w:num>
  <w:num w:numId="65" w16cid:durableId="1867063933">
    <w:abstractNumId w:val="44"/>
  </w:num>
  <w:num w:numId="66" w16cid:durableId="2030332101">
    <w:abstractNumId w:val="14"/>
  </w:num>
  <w:num w:numId="67" w16cid:durableId="1569537720">
    <w:abstractNumId w:val="80"/>
  </w:num>
  <w:num w:numId="68" w16cid:durableId="73361323">
    <w:abstractNumId w:val="58"/>
  </w:num>
  <w:num w:numId="69" w16cid:durableId="1593735857">
    <w:abstractNumId w:val="27"/>
  </w:num>
  <w:num w:numId="70" w16cid:durableId="508255501">
    <w:abstractNumId w:val="57"/>
  </w:num>
  <w:num w:numId="71" w16cid:durableId="1833451801">
    <w:abstractNumId w:val="21"/>
  </w:num>
  <w:num w:numId="72" w16cid:durableId="1900627964">
    <w:abstractNumId w:val="50"/>
  </w:num>
  <w:num w:numId="73" w16cid:durableId="767507724">
    <w:abstractNumId w:val="40"/>
  </w:num>
  <w:num w:numId="74" w16cid:durableId="738672325">
    <w:abstractNumId w:val="61"/>
  </w:num>
  <w:num w:numId="75" w16cid:durableId="516385444">
    <w:abstractNumId w:val="63"/>
  </w:num>
  <w:num w:numId="76" w16cid:durableId="2061004998">
    <w:abstractNumId w:val="26"/>
  </w:num>
  <w:num w:numId="77" w16cid:durableId="280383875">
    <w:abstractNumId w:val="5"/>
  </w:num>
  <w:num w:numId="78" w16cid:durableId="1877423648">
    <w:abstractNumId w:val="30"/>
  </w:num>
  <w:num w:numId="79" w16cid:durableId="1275792345">
    <w:abstractNumId w:val="49"/>
  </w:num>
  <w:num w:numId="80" w16cid:durableId="1248424655">
    <w:abstractNumId w:val="32"/>
  </w:num>
  <w:num w:numId="81" w16cid:durableId="1273830179">
    <w:abstractNumId w:val="52"/>
  </w:num>
  <w:num w:numId="82" w16cid:durableId="943145536">
    <w:abstractNumId w:val="42"/>
  </w:num>
  <w:num w:numId="83" w16cid:durableId="188953304">
    <w:abstractNumId w:val="59"/>
  </w:num>
  <w:num w:numId="84" w16cid:durableId="1302225342">
    <w:abstractNumId w:val="9"/>
  </w:num>
  <w:num w:numId="85" w16cid:durableId="332345421">
    <w:abstractNumId w:val="33"/>
  </w:num>
  <w:num w:numId="86" w16cid:durableId="563493261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AAC"/>
    <w:rsid w:val="00002D3D"/>
    <w:rsid w:val="00005488"/>
    <w:rsid w:val="00006071"/>
    <w:rsid w:val="0000695C"/>
    <w:rsid w:val="00006BAC"/>
    <w:rsid w:val="00006D57"/>
    <w:rsid w:val="00010753"/>
    <w:rsid w:val="0001087F"/>
    <w:rsid w:val="00011B23"/>
    <w:rsid w:val="00012113"/>
    <w:rsid w:val="00020A94"/>
    <w:rsid w:val="000210D4"/>
    <w:rsid w:val="00021751"/>
    <w:rsid w:val="00021A15"/>
    <w:rsid w:val="0002301F"/>
    <w:rsid w:val="00023A8D"/>
    <w:rsid w:val="00023BE2"/>
    <w:rsid w:val="00024ABF"/>
    <w:rsid w:val="000252A9"/>
    <w:rsid w:val="000257B2"/>
    <w:rsid w:val="00031E19"/>
    <w:rsid w:val="00033A6F"/>
    <w:rsid w:val="00035520"/>
    <w:rsid w:val="00036E93"/>
    <w:rsid w:val="00037902"/>
    <w:rsid w:val="00042008"/>
    <w:rsid w:val="000458F7"/>
    <w:rsid w:val="00045EE0"/>
    <w:rsid w:val="00050E31"/>
    <w:rsid w:val="000518F5"/>
    <w:rsid w:val="00051D5F"/>
    <w:rsid w:val="00052280"/>
    <w:rsid w:val="00053559"/>
    <w:rsid w:val="00054425"/>
    <w:rsid w:val="000552E8"/>
    <w:rsid w:val="0005584C"/>
    <w:rsid w:val="00055B55"/>
    <w:rsid w:val="000562F2"/>
    <w:rsid w:val="000569A0"/>
    <w:rsid w:val="00056DD6"/>
    <w:rsid w:val="00060000"/>
    <w:rsid w:val="000623DF"/>
    <w:rsid w:val="000640B0"/>
    <w:rsid w:val="00064212"/>
    <w:rsid w:val="00065C72"/>
    <w:rsid w:val="000664B5"/>
    <w:rsid w:val="0006752E"/>
    <w:rsid w:val="00070910"/>
    <w:rsid w:val="00070DC8"/>
    <w:rsid w:val="00072E2F"/>
    <w:rsid w:val="00076AE9"/>
    <w:rsid w:val="00076C48"/>
    <w:rsid w:val="00084056"/>
    <w:rsid w:val="00086135"/>
    <w:rsid w:val="000862D9"/>
    <w:rsid w:val="00086E29"/>
    <w:rsid w:val="00093B40"/>
    <w:rsid w:val="00093D5A"/>
    <w:rsid w:val="000A0F82"/>
    <w:rsid w:val="000A69BE"/>
    <w:rsid w:val="000B065D"/>
    <w:rsid w:val="000B69B1"/>
    <w:rsid w:val="000B6B89"/>
    <w:rsid w:val="000B7ACA"/>
    <w:rsid w:val="000C05AC"/>
    <w:rsid w:val="000C11B1"/>
    <w:rsid w:val="000C1E36"/>
    <w:rsid w:val="000C1E59"/>
    <w:rsid w:val="000C1F6C"/>
    <w:rsid w:val="000C2030"/>
    <w:rsid w:val="000C213B"/>
    <w:rsid w:val="000C24FF"/>
    <w:rsid w:val="000C6765"/>
    <w:rsid w:val="000D1491"/>
    <w:rsid w:val="000D1A77"/>
    <w:rsid w:val="000D3FB3"/>
    <w:rsid w:val="000D5F83"/>
    <w:rsid w:val="000E0D8D"/>
    <w:rsid w:val="000E2A9C"/>
    <w:rsid w:val="000E529C"/>
    <w:rsid w:val="000E53F6"/>
    <w:rsid w:val="000E5ABD"/>
    <w:rsid w:val="000E6916"/>
    <w:rsid w:val="000E69E7"/>
    <w:rsid w:val="000E6FA7"/>
    <w:rsid w:val="000E755E"/>
    <w:rsid w:val="000E75BE"/>
    <w:rsid w:val="000E79CC"/>
    <w:rsid w:val="000F0192"/>
    <w:rsid w:val="000F093A"/>
    <w:rsid w:val="000F11E8"/>
    <w:rsid w:val="000F2584"/>
    <w:rsid w:val="000F2856"/>
    <w:rsid w:val="000F3AF0"/>
    <w:rsid w:val="000F48CA"/>
    <w:rsid w:val="000F768D"/>
    <w:rsid w:val="00100DDE"/>
    <w:rsid w:val="00103FB8"/>
    <w:rsid w:val="00104B88"/>
    <w:rsid w:val="00105D89"/>
    <w:rsid w:val="00107360"/>
    <w:rsid w:val="00111E21"/>
    <w:rsid w:val="001125BF"/>
    <w:rsid w:val="001136DF"/>
    <w:rsid w:val="00114986"/>
    <w:rsid w:val="001168A3"/>
    <w:rsid w:val="00120EA2"/>
    <w:rsid w:val="00121E5F"/>
    <w:rsid w:val="0012220E"/>
    <w:rsid w:val="00122901"/>
    <w:rsid w:val="00122983"/>
    <w:rsid w:val="00124021"/>
    <w:rsid w:val="001248FA"/>
    <w:rsid w:val="00124F7C"/>
    <w:rsid w:val="001254FC"/>
    <w:rsid w:val="00125E48"/>
    <w:rsid w:val="00130FFC"/>
    <w:rsid w:val="0013468E"/>
    <w:rsid w:val="00134DF1"/>
    <w:rsid w:val="0013695B"/>
    <w:rsid w:val="00137C7E"/>
    <w:rsid w:val="00141BE7"/>
    <w:rsid w:val="001428F5"/>
    <w:rsid w:val="00146CB1"/>
    <w:rsid w:val="001509DB"/>
    <w:rsid w:val="001515F8"/>
    <w:rsid w:val="001528D9"/>
    <w:rsid w:val="00157648"/>
    <w:rsid w:val="001600DB"/>
    <w:rsid w:val="00160FA2"/>
    <w:rsid w:val="00163847"/>
    <w:rsid w:val="001642BB"/>
    <w:rsid w:val="00165C3B"/>
    <w:rsid w:val="0017051E"/>
    <w:rsid w:val="00170A32"/>
    <w:rsid w:val="00170F4A"/>
    <w:rsid w:val="00175665"/>
    <w:rsid w:val="001760E3"/>
    <w:rsid w:val="00176BD9"/>
    <w:rsid w:val="001778CB"/>
    <w:rsid w:val="00181FB7"/>
    <w:rsid w:val="00181FF0"/>
    <w:rsid w:val="001829E9"/>
    <w:rsid w:val="00182F55"/>
    <w:rsid w:val="001846B4"/>
    <w:rsid w:val="00184F85"/>
    <w:rsid w:val="0019095E"/>
    <w:rsid w:val="00193B99"/>
    <w:rsid w:val="001955DB"/>
    <w:rsid w:val="0019599E"/>
    <w:rsid w:val="00197413"/>
    <w:rsid w:val="001A29E0"/>
    <w:rsid w:val="001A4083"/>
    <w:rsid w:val="001A5572"/>
    <w:rsid w:val="001A61FB"/>
    <w:rsid w:val="001A69A4"/>
    <w:rsid w:val="001A6F3A"/>
    <w:rsid w:val="001B01CB"/>
    <w:rsid w:val="001B1797"/>
    <w:rsid w:val="001B5604"/>
    <w:rsid w:val="001C280E"/>
    <w:rsid w:val="001C324C"/>
    <w:rsid w:val="001C35AC"/>
    <w:rsid w:val="001C4EDE"/>
    <w:rsid w:val="001C7FEF"/>
    <w:rsid w:val="001D5207"/>
    <w:rsid w:val="001D6AC1"/>
    <w:rsid w:val="001E104C"/>
    <w:rsid w:val="001E1E83"/>
    <w:rsid w:val="001E3A1D"/>
    <w:rsid w:val="001E4AC2"/>
    <w:rsid w:val="001E6A61"/>
    <w:rsid w:val="001F2296"/>
    <w:rsid w:val="001F2EAE"/>
    <w:rsid w:val="001F38B9"/>
    <w:rsid w:val="001F4027"/>
    <w:rsid w:val="001F43D7"/>
    <w:rsid w:val="001F72CE"/>
    <w:rsid w:val="0020164F"/>
    <w:rsid w:val="0020305A"/>
    <w:rsid w:val="00205893"/>
    <w:rsid w:val="002068A7"/>
    <w:rsid w:val="00206968"/>
    <w:rsid w:val="00211068"/>
    <w:rsid w:val="0021195A"/>
    <w:rsid w:val="0021221C"/>
    <w:rsid w:val="00212A8C"/>
    <w:rsid w:val="0021410A"/>
    <w:rsid w:val="00214A1D"/>
    <w:rsid w:val="00221F3E"/>
    <w:rsid w:val="0022781A"/>
    <w:rsid w:val="0023041C"/>
    <w:rsid w:val="002322A9"/>
    <w:rsid w:val="00233D6B"/>
    <w:rsid w:val="00233F8A"/>
    <w:rsid w:val="002356EE"/>
    <w:rsid w:val="0023680F"/>
    <w:rsid w:val="00240CCB"/>
    <w:rsid w:val="002413F5"/>
    <w:rsid w:val="00242716"/>
    <w:rsid w:val="00242A94"/>
    <w:rsid w:val="00243996"/>
    <w:rsid w:val="00244738"/>
    <w:rsid w:val="002467A5"/>
    <w:rsid w:val="00246966"/>
    <w:rsid w:val="00252B66"/>
    <w:rsid w:val="002542C3"/>
    <w:rsid w:val="00256562"/>
    <w:rsid w:val="00257717"/>
    <w:rsid w:val="00260CBA"/>
    <w:rsid w:val="00261903"/>
    <w:rsid w:val="00261999"/>
    <w:rsid w:val="00267F72"/>
    <w:rsid w:val="00270F31"/>
    <w:rsid w:val="00272E37"/>
    <w:rsid w:val="00273573"/>
    <w:rsid w:val="0027454C"/>
    <w:rsid w:val="00274C5F"/>
    <w:rsid w:val="00276B55"/>
    <w:rsid w:val="00277AB2"/>
    <w:rsid w:val="00281A79"/>
    <w:rsid w:val="00282706"/>
    <w:rsid w:val="00284204"/>
    <w:rsid w:val="00284EF1"/>
    <w:rsid w:val="002859EC"/>
    <w:rsid w:val="00286ECE"/>
    <w:rsid w:val="0028742A"/>
    <w:rsid w:val="00287734"/>
    <w:rsid w:val="00287F8D"/>
    <w:rsid w:val="0029641E"/>
    <w:rsid w:val="0029740B"/>
    <w:rsid w:val="002A40FB"/>
    <w:rsid w:val="002A484F"/>
    <w:rsid w:val="002A6176"/>
    <w:rsid w:val="002A6CC3"/>
    <w:rsid w:val="002A7ECD"/>
    <w:rsid w:val="002B03F2"/>
    <w:rsid w:val="002B0A59"/>
    <w:rsid w:val="002B1A4A"/>
    <w:rsid w:val="002B1AAA"/>
    <w:rsid w:val="002B1FCD"/>
    <w:rsid w:val="002B2510"/>
    <w:rsid w:val="002B399F"/>
    <w:rsid w:val="002B7FFA"/>
    <w:rsid w:val="002C0118"/>
    <w:rsid w:val="002C05EC"/>
    <w:rsid w:val="002C099F"/>
    <w:rsid w:val="002C4AD1"/>
    <w:rsid w:val="002C5EF7"/>
    <w:rsid w:val="002C7D85"/>
    <w:rsid w:val="002D1639"/>
    <w:rsid w:val="002D2759"/>
    <w:rsid w:val="002D2E8B"/>
    <w:rsid w:val="002D2EE1"/>
    <w:rsid w:val="002D4F45"/>
    <w:rsid w:val="002D4F68"/>
    <w:rsid w:val="002D57A9"/>
    <w:rsid w:val="002D670C"/>
    <w:rsid w:val="002D7F26"/>
    <w:rsid w:val="002E00FF"/>
    <w:rsid w:val="002E04C1"/>
    <w:rsid w:val="002E0FD6"/>
    <w:rsid w:val="002E1915"/>
    <w:rsid w:val="002E1F44"/>
    <w:rsid w:val="002E2733"/>
    <w:rsid w:val="002E313E"/>
    <w:rsid w:val="002E3342"/>
    <w:rsid w:val="002E38E5"/>
    <w:rsid w:val="002E3BDE"/>
    <w:rsid w:val="002E3E69"/>
    <w:rsid w:val="002E45EC"/>
    <w:rsid w:val="002E4DEC"/>
    <w:rsid w:val="002E681D"/>
    <w:rsid w:val="002E7832"/>
    <w:rsid w:val="002E7BDE"/>
    <w:rsid w:val="002F041B"/>
    <w:rsid w:val="002F05EA"/>
    <w:rsid w:val="002F346E"/>
    <w:rsid w:val="002F382D"/>
    <w:rsid w:val="002F4929"/>
    <w:rsid w:val="002F4F40"/>
    <w:rsid w:val="002F54DB"/>
    <w:rsid w:val="00300C65"/>
    <w:rsid w:val="00302E47"/>
    <w:rsid w:val="00303A92"/>
    <w:rsid w:val="00304BA9"/>
    <w:rsid w:val="003061CF"/>
    <w:rsid w:val="00306D5A"/>
    <w:rsid w:val="00307133"/>
    <w:rsid w:val="00307526"/>
    <w:rsid w:val="003103AD"/>
    <w:rsid w:val="003108D5"/>
    <w:rsid w:val="00313F92"/>
    <w:rsid w:val="00315CDB"/>
    <w:rsid w:val="0032003B"/>
    <w:rsid w:val="003203B8"/>
    <w:rsid w:val="00320D32"/>
    <w:rsid w:val="00322D2B"/>
    <w:rsid w:val="00325CBE"/>
    <w:rsid w:val="00326781"/>
    <w:rsid w:val="003303A3"/>
    <w:rsid w:val="00330D71"/>
    <w:rsid w:val="00334987"/>
    <w:rsid w:val="00335441"/>
    <w:rsid w:val="003361C6"/>
    <w:rsid w:val="003434CD"/>
    <w:rsid w:val="0034568C"/>
    <w:rsid w:val="00346858"/>
    <w:rsid w:val="003508F2"/>
    <w:rsid w:val="00352B1A"/>
    <w:rsid w:val="00352BAC"/>
    <w:rsid w:val="00352C9B"/>
    <w:rsid w:val="00352CD0"/>
    <w:rsid w:val="00352EFD"/>
    <w:rsid w:val="003570FD"/>
    <w:rsid w:val="0036185E"/>
    <w:rsid w:val="00363EBF"/>
    <w:rsid w:val="00365B45"/>
    <w:rsid w:val="00365C6D"/>
    <w:rsid w:val="0036708C"/>
    <w:rsid w:val="00371C10"/>
    <w:rsid w:val="003721B5"/>
    <w:rsid w:val="00374AFC"/>
    <w:rsid w:val="003777F0"/>
    <w:rsid w:val="00380439"/>
    <w:rsid w:val="0038446D"/>
    <w:rsid w:val="0039446E"/>
    <w:rsid w:val="00396295"/>
    <w:rsid w:val="003A0688"/>
    <w:rsid w:val="003A1F45"/>
    <w:rsid w:val="003A2553"/>
    <w:rsid w:val="003A44F9"/>
    <w:rsid w:val="003A6821"/>
    <w:rsid w:val="003B16D1"/>
    <w:rsid w:val="003B209A"/>
    <w:rsid w:val="003B3694"/>
    <w:rsid w:val="003C2DDE"/>
    <w:rsid w:val="003C3C4F"/>
    <w:rsid w:val="003C4788"/>
    <w:rsid w:val="003C4DF6"/>
    <w:rsid w:val="003C53C1"/>
    <w:rsid w:val="003C749E"/>
    <w:rsid w:val="003D16B0"/>
    <w:rsid w:val="003D1CFE"/>
    <w:rsid w:val="003D3E5E"/>
    <w:rsid w:val="003D4267"/>
    <w:rsid w:val="003D68E9"/>
    <w:rsid w:val="003E0639"/>
    <w:rsid w:val="003E10DA"/>
    <w:rsid w:val="003E127F"/>
    <w:rsid w:val="003E4F5A"/>
    <w:rsid w:val="003E5A95"/>
    <w:rsid w:val="003F08D3"/>
    <w:rsid w:val="004057D4"/>
    <w:rsid w:val="00412403"/>
    <w:rsid w:val="00413070"/>
    <w:rsid w:val="0041521D"/>
    <w:rsid w:val="0041724D"/>
    <w:rsid w:val="00424005"/>
    <w:rsid w:val="004249BE"/>
    <w:rsid w:val="00426891"/>
    <w:rsid w:val="00427B31"/>
    <w:rsid w:val="00435934"/>
    <w:rsid w:val="004366F9"/>
    <w:rsid w:val="004403F1"/>
    <w:rsid w:val="004405E3"/>
    <w:rsid w:val="00444842"/>
    <w:rsid w:val="004478BD"/>
    <w:rsid w:val="00450E08"/>
    <w:rsid w:val="00450E6F"/>
    <w:rsid w:val="004518E6"/>
    <w:rsid w:val="00455F8A"/>
    <w:rsid w:val="00456CCC"/>
    <w:rsid w:val="00463468"/>
    <w:rsid w:val="00464D78"/>
    <w:rsid w:val="0046579C"/>
    <w:rsid w:val="00466174"/>
    <w:rsid w:val="00472061"/>
    <w:rsid w:val="004734EB"/>
    <w:rsid w:val="00473FA3"/>
    <w:rsid w:val="00475A19"/>
    <w:rsid w:val="0047738F"/>
    <w:rsid w:val="0048278D"/>
    <w:rsid w:val="00486545"/>
    <w:rsid w:val="004873DD"/>
    <w:rsid w:val="004902FD"/>
    <w:rsid w:val="004929C8"/>
    <w:rsid w:val="00494CCB"/>
    <w:rsid w:val="00496F86"/>
    <w:rsid w:val="004A216B"/>
    <w:rsid w:val="004A5E44"/>
    <w:rsid w:val="004A6B65"/>
    <w:rsid w:val="004B19CC"/>
    <w:rsid w:val="004B3B0B"/>
    <w:rsid w:val="004C2CCA"/>
    <w:rsid w:val="004C2D6C"/>
    <w:rsid w:val="004C3208"/>
    <w:rsid w:val="004C32B0"/>
    <w:rsid w:val="004C340D"/>
    <w:rsid w:val="004C4D55"/>
    <w:rsid w:val="004C60EF"/>
    <w:rsid w:val="004C614C"/>
    <w:rsid w:val="004C67C8"/>
    <w:rsid w:val="004D05A3"/>
    <w:rsid w:val="004D376B"/>
    <w:rsid w:val="004D3A5E"/>
    <w:rsid w:val="004D4228"/>
    <w:rsid w:val="004D456C"/>
    <w:rsid w:val="004D6BB1"/>
    <w:rsid w:val="004E26CE"/>
    <w:rsid w:val="004E42C5"/>
    <w:rsid w:val="004E49FC"/>
    <w:rsid w:val="004E6E8B"/>
    <w:rsid w:val="004E7E35"/>
    <w:rsid w:val="004F320C"/>
    <w:rsid w:val="004F38C1"/>
    <w:rsid w:val="004F38EF"/>
    <w:rsid w:val="004F4616"/>
    <w:rsid w:val="004F59B1"/>
    <w:rsid w:val="004F6667"/>
    <w:rsid w:val="004F669B"/>
    <w:rsid w:val="004F6BA6"/>
    <w:rsid w:val="004F6FEC"/>
    <w:rsid w:val="0050123D"/>
    <w:rsid w:val="005022DF"/>
    <w:rsid w:val="005027D2"/>
    <w:rsid w:val="005040E7"/>
    <w:rsid w:val="005064DA"/>
    <w:rsid w:val="005101CA"/>
    <w:rsid w:val="00512B04"/>
    <w:rsid w:val="00513201"/>
    <w:rsid w:val="0051545A"/>
    <w:rsid w:val="0051574F"/>
    <w:rsid w:val="00516846"/>
    <w:rsid w:val="00517F36"/>
    <w:rsid w:val="0052127C"/>
    <w:rsid w:val="0052170B"/>
    <w:rsid w:val="00526643"/>
    <w:rsid w:val="00527C01"/>
    <w:rsid w:val="00532602"/>
    <w:rsid w:val="00534941"/>
    <w:rsid w:val="005368ED"/>
    <w:rsid w:val="00540A1F"/>
    <w:rsid w:val="005435E7"/>
    <w:rsid w:val="005469DA"/>
    <w:rsid w:val="00547200"/>
    <w:rsid w:val="00550FE1"/>
    <w:rsid w:val="00551073"/>
    <w:rsid w:val="00555B1F"/>
    <w:rsid w:val="00555FF8"/>
    <w:rsid w:val="005571B9"/>
    <w:rsid w:val="00560B29"/>
    <w:rsid w:val="005645F6"/>
    <w:rsid w:val="00565385"/>
    <w:rsid w:val="00571486"/>
    <w:rsid w:val="00572451"/>
    <w:rsid w:val="00574EDA"/>
    <w:rsid w:val="005776E1"/>
    <w:rsid w:val="00577C31"/>
    <w:rsid w:val="00577C81"/>
    <w:rsid w:val="00581314"/>
    <w:rsid w:val="00585F31"/>
    <w:rsid w:val="0059599B"/>
    <w:rsid w:val="00596D5A"/>
    <w:rsid w:val="005A06ED"/>
    <w:rsid w:val="005A1198"/>
    <w:rsid w:val="005A25B0"/>
    <w:rsid w:val="005A7015"/>
    <w:rsid w:val="005A7830"/>
    <w:rsid w:val="005B018F"/>
    <w:rsid w:val="005B2508"/>
    <w:rsid w:val="005B2558"/>
    <w:rsid w:val="005B6055"/>
    <w:rsid w:val="005C0F3E"/>
    <w:rsid w:val="005C380F"/>
    <w:rsid w:val="005C3D5A"/>
    <w:rsid w:val="005C61C5"/>
    <w:rsid w:val="005C6A74"/>
    <w:rsid w:val="005C74C9"/>
    <w:rsid w:val="005C7FA0"/>
    <w:rsid w:val="005D2040"/>
    <w:rsid w:val="005D31E5"/>
    <w:rsid w:val="005D4088"/>
    <w:rsid w:val="005D4C7D"/>
    <w:rsid w:val="005E0877"/>
    <w:rsid w:val="005E088C"/>
    <w:rsid w:val="005E0F41"/>
    <w:rsid w:val="005E1838"/>
    <w:rsid w:val="005E19FF"/>
    <w:rsid w:val="005E21FA"/>
    <w:rsid w:val="005E332C"/>
    <w:rsid w:val="005E48B2"/>
    <w:rsid w:val="005E5416"/>
    <w:rsid w:val="005E7B1F"/>
    <w:rsid w:val="005F17AF"/>
    <w:rsid w:val="005F73BA"/>
    <w:rsid w:val="006035A0"/>
    <w:rsid w:val="00603928"/>
    <w:rsid w:val="00603F83"/>
    <w:rsid w:val="006066A7"/>
    <w:rsid w:val="006078F9"/>
    <w:rsid w:val="00611B7B"/>
    <w:rsid w:val="00614EAD"/>
    <w:rsid w:val="00616BBB"/>
    <w:rsid w:val="00617A07"/>
    <w:rsid w:val="00620030"/>
    <w:rsid w:val="006208A6"/>
    <w:rsid w:val="0062288B"/>
    <w:rsid w:val="00622CF9"/>
    <w:rsid w:val="00623B25"/>
    <w:rsid w:val="006260A6"/>
    <w:rsid w:val="00626D4C"/>
    <w:rsid w:val="00630392"/>
    <w:rsid w:val="00633E79"/>
    <w:rsid w:val="00634E1D"/>
    <w:rsid w:val="0064014D"/>
    <w:rsid w:val="00640D7B"/>
    <w:rsid w:val="00644320"/>
    <w:rsid w:val="00645AD9"/>
    <w:rsid w:val="00651A44"/>
    <w:rsid w:val="00655B9B"/>
    <w:rsid w:val="00657687"/>
    <w:rsid w:val="0066103E"/>
    <w:rsid w:val="0066119E"/>
    <w:rsid w:val="006614BB"/>
    <w:rsid w:val="00663141"/>
    <w:rsid w:val="00663A11"/>
    <w:rsid w:val="00665060"/>
    <w:rsid w:val="0066510F"/>
    <w:rsid w:val="00665539"/>
    <w:rsid w:val="00673F27"/>
    <w:rsid w:val="006744A5"/>
    <w:rsid w:val="00675122"/>
    <w:rsid w:val="00682514"/>
    <w:rsid w:val="00684505"/>
    <w:rsid w:val="006861E2"/>
    <w:rsid w:val="00686BC4"/>
    <w:rsid w:val="00691901"/>
    <w:rsid w:val="00691ACD"/>
    <w:rsid w:val="0069210E"/>
    <w:rsid w:val="006922A6"/>
    <w:rsid w:val="00693B39"/>
    <w:rsid w:val="00695FAD"/>
    <w:rsid w:val="00696766"/>
    <w:rsid w:val="00696EC3"/>
    <w:rsid w:val="0069720F"/>
    <w:rsid w:val="00697FDD"/>
    <w:rsid w:val="006A3EDC"/>
    <w:rsid w:val="006A41A2"/>
    <w:rsid w:val="006A7239"/>
    <w:rsid w:val="006A78F9"/>
    <w:rsid w:val="006B0219"/>
    <w:rsid w:val="006B2057"/>
    <w:rsid w:val="006B6C87"/>
    <w:rsid w:val="006C07EC"/>
    <w:rsid w:val="006C49E9"/>
    <w:rsid w:val="006C6289"/>
    <w:rsid w:val="006C7091"/>
    <w:rsid w:val="006D063C"/>
    <w:rsid w:val="006D3824"/>
    <w:rsid w:val="006D447E"/>
    <w:rsid w:val="006D5CA9"/>
    <w:rsid w:val="006D6FA5"/>
    <w:rsid w:val="006D6FB5"/>
    <w:rsid w:val="006D77CF"/>
    <w:rsid w:val="006E1845"/>
    <w:rsid w:val="006E2ED0"/>
    <w:rsid w:val="006E5DFC"/>
    <w:rsid w:val="006F01D5"/>
    <w:rsid w:val="006F1641"/>
    <w:rsid w:val="006F2D3E"/>
    <w:rsid w:val="006F34B0"/>
    <w:rsid w:val="006F4669"/>
    <w:rsid w:val="006F6356"/>
    <w:rsid w:val="006F79F8"/>
    <w:rsid w:val="007008E0"/>
    <w:rsid w:val="00701CA0"/>
    <w:rsid w:val="007025F1"/>
    <w:rsid w:val="00703200"/>
    <w:rsid w:val="00703B9E"/>
    <w:rsid w:val="007041BD"/>
    <w:rsid w:val="0070534E"/>
    <w:rsid w:val="007116B3"/>
    <w:rsid w:val="00711BCE"/>
    <w:rsid w:val="00711BE0"/>
    <w:rsid w:val="007129E6"/>
    <w:rsid w:val="00713D02"/>
    <w:rsid w:val="00714A98"/>
    <w:rsid w:val="00714BD9"/>
    <w:rsid w:val="00714F62"/>
    <w:rsid w:val="00715918"/>
    <w:rsid w:val="00716A06"/>
    <w:rsid w:val="00717905"/>
    <w:rsid w:val="00723C49"/>
    <w:rsid w:val="00724C9D"/>
    <w:rsid w:val="0072703E"/>
    <w:rsid w:val="007272EC"/>
    <w:rsid w:val="00727D06"/>
    <w:rsid w:val="007340E5"/>
    <w:rsid w:val="00741759"/>
    <w:rsid w:val="00741821"/>
    <w:rsid w:val="007426BF"/>
    <w:rsid w:val="00743442"/>
    <w:rsid w:val="00744F36"/>
    <w:rsid w:val="00747BC2"/>
    <w:rsid w:val="0075081F"/>
    <w:rsid w:val="007513F9"/>
    <w:rsid w:val="007514BA"/>
    <w:rsid w:val="00751DB1"/>
    <w:rsid w:val="007521C9"/>
    <w:rsid w:val="0075489E"/>
    <w:rsid w:val="00755B3B"/>
    <w:rsid w:val="007566B5"/>
    <w:rsid w:val="007566BD"/>
    <w:rsid w:val="007621F6"/>
    <w:rsid w:val="00765932"/>
    <w:rsid w:val="00765EC2"/>
    <w:rsid w:val="00766849"/>
    <w:rsid w:val="007702A7"/>
    <w:rsid w:val="00770A84"/>
    <w:rsid w:val="00771EFF"/>
    <w:rsid w:val="007723C2"/>
    <w:rsid w:val="00773865"/>
    <w:rsid w:val="007752D9"/>
    <w:rsid w:val="00775707"/>
    <w:rsid w:val="00775A3E"/>
    <w:rsid w:val="00776C4B"/>
    <w:rsid w:val="00780EA9"/>
    <w:rsid w:val="007814E9"/>
    <w:rsid w:val="0078353F"/>
    <w:rsid w:val="00783F86"/>
    <w:rsid w:val="007850EF"/>
    <w:rsid w:val="00785DD5"/>
    <w:rsid w:val="00786E1C"/>
    <w:rsid w:val="00787B21"/>
    <w:rsid w:val="00790C70"/>
    <w:rsid w:val="0079408A"/>
    <w:rsid w:val="00796E37"/>
    <w:rsid w:val="00796F13"/>
    <w:rsid w:val="007971BA"/>
    <w:rsid w:val="007A0995"/>
    <w:rsid w:val="007A50EF"/>
    <w:rsid w:val="007A5D77"/>
    <w:rsid w:val="007B07A9"/>
    <w:rsid w:val="007B34F7"/>
    <w:rsid w:val="007B4C0C"/>
    <w:rsid w:val="007B6764"/>
    <w:rsid w:val="007C055D"/>
    <w:rsid w:val="007C0A99"/>
    <w:rsid w:val="007C1F08"/>
    <w:rsid w:val="007C279F"/>
    <w:rsid w:val="007C4D04"/>
    <w:rsid w:val="007C4D38"/>
    <w:rsid w:val="007D2C02"/>
    <w:rsid w:val="007D5685"/>
    <w:rsid w:val="007D608E"/>
    <w:rsid w:val="007D7614"/>
    <w:rsid w:val="007D7F3A"/>
    <w:rsid w:val="007E4910"/>
    <w:rsid w:val="007E5556"/>
    <w:rsid w:val="007F16D3"/>
    <w:rsid w:val="007F3BCC"/>
    <w:rsid w:val="007F5B25"/>
    <w:rsid w:val="007F6988"/>
    <w:rsid w:val="007F6994"/>
    <w:rsid w:val="007F7F36"/>
    <w:rsid w:val="008015C1"/>
    <w:rsid w:val="00805A73"/>
    <w:rsid w:val="00806560"/>
    <w:rsid w:val="00806EE1"/>
    <w:rsid w:val="0081227A"/>
    <w:rsid w:val="00814944"/>
    <w:rsid w:val="0081681F"/>
    <w:rsid w:val="008174BC"/>
    <w:rsid w:val="0082513F"/>
    <w:rsid w:val="00826C0D"/>
    <w:rsid w:val="008275A8"/>
    <w:rsid w:val="008304D3"/>
    <w:rsid w:val="00830E71"/>
    <w:rsid w:val="00834222"/>
    <w:rsid w:val="00847937"/>
    <w:rsid w:val="00851DB2"/>
    <w:rsid w:val="00855328"/>
    <w:rsid w:val="00855986"/>
    <w:rsid w:val="00857F9A"/>
    <w:rsid w:val="00860532"/>
    <w:rsid w:val="008616B8"/>
    <w:rsid w:val="008634C2"/>
    <w:rsid w:val="008647E1"/>
    <w:rsid w:val="00864E01"/>
    <w:rsid w:val="008653C1"/>
    <w:rsid w:val="00866318"/>
    <w:rsid w:val="008701A6"/>
    <w:rsid w:val="00871305"/>
    <w:rsid w:val="008719A3"/>
    <w:rsid w:val="00873283"/>
    <w:rsid w:val="00876255"/>
    <w:rsid w:val="008777BB"/>
    <w:rsid w:val="00881DC7"/>
    <w:rsid w:val="00882B8B"/>
    <w:rsid w:val="00882D16"/>
    <w:rsid w:val="00882FEF"/>
    <w:rsid w:val="00883504"/>
    <w:rsid w:val="00884D3C"/>
    <w:rsid w:val="00885E4D"/>
    <w:rsid w:val="00886800"/>
    <w:rsid w:val="00886F7C"/>
    <w:rsid w:val="00887E60"/>
    <w:rsid w:val="00887E96"/>
    <w:rsid w:val="00887EC0"/>
    <w:rsid w:val="008916B1"/>
    <w:rsid w:val="0089383E"/>
    <w:rsid w:val="0089397F"/>
    <w:rsid w:val="00893CEC"/>
    <w:rsid w:val="008950B0"/>
    <w:rsid w:val="00895CEF"/>
    <w:rsid w:val="008968A2"/>
    <w:rsid w:val="00897FBC"/>
    <w:rsid w:val="008A12D4"/>
    <w:rsid w:val="008A429B"/>
    <w:rsid w:val="008A487C"/>
    <w:rsid w:val="008A6046"/>
    <w:rsid w:val="008A70BD"/>
    <w:rsid w:val="008B28C4"/>
    <w:rsid w:val="008B4109"/>
    <w:rsid w:val="008B4C6D"/>
    <w:rsid w:val="008B529E"/>
    <w:rsid w:val="008B678D"/>
    <w:rsid w:val="008B69C5"/>
    <w:rsid w:val="008C0492"/>
    <w:rsid w:val="008C3749"/>
    <w:rsid w:val="008C56D7"/>
    <w:rsid w:val="008C6429"/>
    <w:rsid w:val="008D0C03"/>
    <w:rsid w:val="008D217A"/>
    <w:rsid w:val="008D25D7"/>
    <w:rsid w:val="008D271C"/>
    <w:rsid w:val="008D55B1"/>
    <w:rsid w:val="008D5DBE"/>
    <w:rsid w:val="008D70C9"/>
    <w:rsid w:val="008D7218"/>
    <w:rsid w:val="008D7995"/>
    <w:rsid w:val="008E374D"/>
    <w:rsid w:val="008E4754"/>
    <w:rsid w:val="008E5B55"/>
    <w:rsid w:val="008E5B8C"/>
    <w:rsid w:val="008E65F4"/>
    <w:rsid w:val="008E6B95"/>
    <w:rsid w:val="008F5A6A"/>
    <w:rsid w:val="00901608"/>
    <w:rsid w:val="00902C68"/>
    <w:rsid w:val="00902C81"/>
    <w:rsid w:val="0090456A"/>
    <w:rsid w:val="00904CE0"/>
    <w:rsid w:val="0090554C"/>
    <w:rsid w:val="00906743"/>
    <w:rsid w:val="00907483"/>
    <w:rsid w:val="00907636"/>
    <w:rsid w:val="00907837"/>
    <w:rsid w:val="00911A27"/>
    <w:rsid w:val="00911DC7"/>
    <w:rsid w:val="009125EA"/>
    <w:rsid w:val="00912CAB"/>
    <w:rsid w:val="00914611"/>
    <w:rsid w:val="00915282"/>
    <w:rsid w:val="0091606F"/>
    <w:rsid w:val="00920B34"/>
    <w:rsid w:val="00924BEB"/>
    <w:rsid w:val="0092532C"/>
    <w:rsid w:val="009267D1"/>
    <w:rsid w:val="00932BD3"/>
    <w:rsid w:val="00933405"/>
    <w:rsid w:val="009350C8"/>
    <w:rsid w:val="00935B49"/>
    <w:rsid w:val="00935BB3"/>
    <w:rsid w:val="0093621A"/>
    <w:rsid w:val="00936436"/>
    <w:rsid w:val="00940CCE"/>
    <w:rsid w:val="00941C17"/>
    <w:rsid w:val="00942AA5"/>
    <w:rsid w:val="00943304"/>
    <w:rsid w:val="0094409F"/>
    <w:rsid w:val="009447E1"/>
    <w:rsid w:val="00946F9F"/>
    <w:rsid w:val="00951F67"/>
    <w:rsid w:val="00952611"/>
    <w:rsid w:val="00953AC7"/>
    <w:rsid w:val="00954C16"/>
    <w:rsid w:val="00954E61"/>
    <w:rsid w:val="00955757"/>
    <w:rsid w:val="00955E0D"/>
    <w:rsid w:val="00956AAF"/>
    <w:rsid w:val="009605F4"/>
    <w:rsid w:val="00961425"/>
    <w:rsid w:val="009634C7"/>
    <w:rsid w:val="00964D69"/>
    <w:rsid w:val="0097260F"/>
    <w:rsid w:val="00976267"/>
    <w:rsid w:val="00980CEE"/>
    <w:rsid w:val="00980E7E"/>
    <w:rsid w:val="00981E96"/>
    <w:rsid w:val="009834AF"/>
    <w:rsid w:val="00986385"/>
    <w:rsid w:val="00990E67"/>
    <w:rsid w:val="00993374"/>
    <w:rsid w:val="00993E24"/>
    <w:rsid w:val="00993E59"/>
    <w:rsid w:val="009952DB"/>
    <w:rsid w:val="0099533E"/>
    <w:rsid w:val="009958C8"/>
    <w:rsid w:val="0099678B"/>
    <w:rsid w:val="00996842"/>
    <w:rsid w:val="009978A2"/>
    <w:rsid w:val="00997C38"/>
    <w:rsid w:val="009A06CB"/>
    <w:rsid w:val="009A2CD0"/>
    <w:rsid w:val="009A51F5"/>
    <w:rsid w:val="009A595F"/>
    <w:rsid w:val="009B0A23"/>
    <w:rsid w:val="009B47E1"/>
    <w:rsid w:val="009B74ED"/>
    <w:rsid w:val="009B74FA"/>
    <w:rsid w:val="009C316A"/>
    <w:rsid w:val="009C44F3"/>
    <w:rsid w:val="009C5A64"/>
    <w:rsid w:val="009C6676"/>
    <w:rsid w:val="009C74EA"/>
    <w:rsid w:val="009D0A17"/>
    <w:rsid w:val="009D0FC0"/>
    <w:rsid w:val="009D1A4E"/>
    <w:rsid w:val="009D27C5"/>
    <w:rsid w:val="009D3178"/>
    <w:rsid w:val="009D323C"/>
    <w:rsid w:val="009D5D4F"/>
    <w:rsid w:val="009D5ED1"/>
    <w:rsid w:val="009D717A"/>
    <w:rsid w:val="009D7FEB"/>
    <w:rsid w:val="009E263E"/>
    <w:rsid w:val="009E675A"/>
    <w:rsid w:val="009E6F1F"/>
    <w:rsid w:val="009F2CC5"/>
    <w:rsid w:val="009F50A4"/>
    <w:rsid w:val="009F6E48"/>
    <w:rsid w:val="009F71BB"/>
    <w:rsid w:val="00A0079A"/>
    <w:rsid w:val="00A02243"/>
    <w:rsid w:val="00A02833"/>
    <w:rsid w:val="00A0435B"/>
    <w:rsid w:val="00A04D02"/>
    <w:rsid w:val="00A065F4"/>
    <w:rsid w:val="00A06C41"/>
    <w:rsid w:val="00A07E43"/>
    <w:rsid w:val="00A07F4C"/>
    <w:rsid w:val="00A07F9F"/>
    <w:rsid w:val="00A110D5"/>
    <w:rsid w:val="00A1286F"/>
    <w:rsid w:val="00A142E5"/>
    <w:rsid w:val="00A1640B"/>
    <w:rsid w:val="00A16640"/>
    <w:rsid w:val="00A16F50"/>
    <w:rsid w:val="00A173DC"/>
    <w:rsid w:val="00A214F1"/>
    <w:rsid w:val="00A22B14"/>
    <w:rsid w:val="00A23836"/>
    <w:rsid w:val="00A24339"/>
    <w:rsid w:val="00A25A86"/>
    <w:rsid w:val="00A260BC"/>
    <w:rsid w:val="00A272CA"/>
    <w:rsid w:val="00A31F39"/>
    <w:rsid w:val="00A33562"/>
    <w:rsid w:val="00A3483B"/>
    <w:rsid w:val="00A3572E"/>
    <w:rsid w:val="00A35E2C"/>
    <w:rsid w:val="00A400B6"/>
    <w:rsid w:val="00A41B2E"/>
    <w:rsid w:val="00A44C11"/>
    <w:rsid w:val="00A464F1"/>
    <w:rsid w:val="00A476EB"/>
    <w:rsid w:val="00A509B4"/>
    <w:rsid w:val="00A51BA0"/>
    <w:rsid w:val="00A53593"/>
    <w:rsid w:val="00A54F5F"/>
    <w:rsid w:val="00A556F2"/>
    <w:rsid w:val="00A56CFD"/>
    <w:rsid w:val="00A57522"/>
    <w:rsid w:val="00A57AD9"/>
    <w:rsid w:val="00A61028"/>
    <w:rsid w:val="00A66052"/>
    <w:rsid w:val="00A677DA"/>
    <w:rsid w:val="00A7367D"/>
    <w:rsid w:val="00A76583"/>
    <w:rsid w:val="00A803C6"/>
    <w:rsid w:val="00A8274F"/>
    <w:rsid w:val="00A829D4"/>
    <w:rsid w:val="00A83089"/>
    <w:rsid w:val="00A8398C"/>
    <w:rsid w:val="00A8527A"/>
    <w:rsid w:val="00A85486"/>
    <w:rsid w:val="00A8754C"/>
    <w:rsid w:val="00A87B6C"/>
    <w:rsid w:val="00A93028"/>
    <w:rsid w:val="00A937F5"/>
    <w:rsid w:val="00A94672"/>
    <w:rsid w:val="00A9525A"/>
    <w:rsid w:val="00A96D51"/>
    <w:rsid w:val="00AA04E6"/>
    <w:rsid w:val="00AA361D"/>
    <w:rsid w:val="00AA4F23"/>
    <w:rsid w:val="00AA5075"/>
    <w:rsid w:val="00AA50F0"/>
    <w:rsid w:val="00AA774F"/>
    <w:rsid w:val="00AB0C95"/>
    <w:rsid w:val="00AB2054"/>
    <w:rsid w:val="00AB2BA9"/>
    <w:rsid w:val="00AB2E74"/>
    <w:rsid w:val="00AB37D0"/>
    <w:rsid w:val="00AB57EF"/>
    <w:rsid w:val="00AB59E6"/>
    <w:rsid w:val="00AB66A5"/>
    <w:rsid w:val="00AB733C"/>
    <w:rsid w:val="00AC29CF"/>
    <w:rsid w:val="00AC32B8"/>
    <w:rsid w:val="00AC3840"/>
    <w:rsid w:val="00AC5471"/>
    <w:rsid w:val="00AD0227"/>
    <w:rsid w:val="00AD1E2C"/>
    <w:rsid w:val="00AD211D"/>
    <w:rsid w:val="00AD7686"/>
    <w:rsid w:val="00AD76AB"/>
    <w:rsid w:val="00AE183D"/>
    <w:rsid w:val="00AE1C6A"/>
    <w:rsid w:val="00AE2F32"/>
    <w:rsid w:val="00AE3357"/>
    <w:rsid w:val="00AE611B"/>
    <w:rsid w:val="00AF0F02"/>
    <w:rsid w:val="00AF10EA"/>
    <w:rsid w:val="00AF13B8"/>
    <w:rsid w:val="00AF148B"/>
    <w:rsid w:val="00AF1F55"/>
    <w:rsid w:val="00AF40D9"/>
    <w:rsid w:val="00AF49F3"/>
    <w:rsid w:val="00AF6A7E"/>
    <w:rsid w:val="00AF751B"/>
    <w:rsid w:val="00B019B1"/>
    <w:rsid w:val="00B01F6B"/>
    <w:rsid w:val="00B01F76"/>
    <w:rsid w:val="00B0336A"/>
    <w:rsid w:val="00B034DF"/>
    <w:rsid w:val="00B12569"/>
    <w:rsid w:val="00B1329A"/>
    <w:rsid w:val="00B1425B"/>
    <w:rsid w:val="00B145D0"/>
    <w:rsid w:val="00B1476A"/>
    <w:rsid w:val="00B14E18"/>
    <w:rsid w:val="00B227EC"/>
    <w:rsid w:val="00B26AFB"/>
    <w:rsid w:val="00B310F8"/>
    <w:rsid w:val="00B31EC5"/>
    <w:rsid w:val="00B3236D"/>
    <w:rsid w:val="00B32DAC"/>
    <w:rsid w:val="00B4028C"/>
    <w:rsid w:val="00B40901"/>
    <w:rsid w:val="00B43B1A"/>
    <w:rsid w:val="00B43F87"/>
    <w:rsid w:val="00B4465B"/>
    <w:rsid w:val="00B44F1D"/>
    <w:rsid w:val="00B454BE"/>
    <w:rsid w:val="00B4661D"/>
    <w:rsid w:val="00B46BA6"/>
    <w:rsid w:val="00B509E1"/>
    <w:rsid w:val="00B50D2F"/>
    <w:rsid w:val="00B50F87"/>
    <w:rsid w:val="00B51576"/>
    <w:rsid w:val="00B52017"/>
    <w:rsid w:val="00B5429D"/>
    <w:rsid w:val="00B54FB3"/>
    <w:rsid w:val="00B553E2"/>
    <w:rsid w:val="00B55D01"/>
    <w:rsid w:val="00B606FF"/>
    <w:rsid w:val="00B63362"/>
    <w:rsid w:val="00B65520"/>
    <w:rsid w:val="00B70810"/>
    <w:rsid w:val="00B71378"/>
    <w:rsid w:val="00B71DCF"/>
    <w:rsid w:val="00B73D75"/>
    <w:rsid w:val="00B74C41"/>
    <w:rsid w:val="00B762BB"/>
    <w:rsid w:val="00B7641E"/>
    <w:rsid w:val="00B77DF2"/>
    <w:rsid w:val="00B800EC"/>
    <w:rsid w:val="00B812B4"/>
    <w:rsid w:val="00B81A87"/>
    <w:rsid w:val="00B81B86"/>
    <w:rsid w:val="00B87C88"/>
    <w:rsid w:val="00B9036A"/>
    <w:rsid w:val="00B91FB0"/>
    <w:rsid w:val="00B94807"/>
    <w:rsid w:val="00B95178"/>
    <w:rsid w:val="00B96396"/>
    <w:rsid w:val="00BA1242"/>
    <w:rsid w:val="00BA1314"/>
    <w:rsid w:val="00BA2EA0"/>
    <w:rsid w:val="00BA4331"/>
    <w:rsid w:val="00BA59F3"/>
    <w:rsid w:val="00BA6016"/>
    <w:rsid w:val="00BA6AE7"/>
    <w:rsid w:val="00BA7DBE"/>
    <w:rsid w:val="00BB002C"/>
    <w:rsid w:val="00BB070A"/>
    <w:rsid w:val="00BB2BA7"/>
    <w:rsid w:val="00BB2FE4"/>
    <w:rsid w:val="00BB42F9"/>
    <w:rsid w:val="00BB436A"/>
    <w:rsid w:val="00BB4AAC"/>
    <w:rsid w:val="00BB6484"/>
    <w:rsid w:val="00BB68EB"/>
    <w:rsid w:val="00BC0E3B"/>
    <w:rsid w:val="00BC14CC"/>
    <w:rsid w:val="00BC231C"/>
    <w:rsid w:val="00BC2383"/>
    <w:rsid w:val="00BC5CC2"/>
    <w:rsid w:val="00BD01DD"/>
    <w:rsid w:val="00BD4515"/>
    <w:rsid w:val="00BD481B"/>
    <w:rsid w:val="00BD690F"/>
    <w:rsid w:val="00BD70D5"/>
    <w:rsid w:val="00BD7413"/>
    <w:rsid w:val="00BD7FAC"/>
    <w:rsid w:val="00BE0923"/>
    <w:rsid w:val="00BF0193"/>
    <w:rsid w:val="00BF1AE5"/>
    <w:rsid w:val="00BF24CD"/>
    <w:rsid w:val="00BF2701"/>
    <w:rsid w:val="00BF637F"/>
    <w:rsid w:val="00BF681C"/>
    <w:rsid w:val="00BF7D0B"/>
    <w:rsid w:val="00C0061E"/>
    <w:rsid w:val="00C01DE0"/>
    <w:rsid w:val="00C02C12"/>
    <w:rsid w:val="00C035EE"/>
    <w:rsid w:val="00C070F4"/>
    <w:rsid w:val="00C11CB2"/>
    <w:rsid w:val="00C1545F"/>
    <w:rsid w:val="00C15825"/>
    <w:rsid w:val="00C2410C"/>
    <w:rsid w:val="00C24350"/>
    <w:rsid w:val="00C25BA4"/>
    <w:rsid w:val="00C26FA9"/>
    <w:rsid w:val="00C31902"/>
    <w:rsid w:val="00C31CDB"/>
    <w:rsid w:val="00C345BF"/>
    <w:rsid w:val="00C34E4F"/>
    <w:rsid w:val="00C412B7"/>
    <w:rsid w:val="00C447EF"/>
    <w:rsid w:val="00C44AAC"/>
    <w:rsid w:val="00C44CA8"/>
    <w:rsid w:val="00C4505C"/>
    <w:rsid w:val="00C452F2"/>
    <w:rsid w:val="00C47EB7"/>
    <w:rsid w:val="00C50E1E"/>
    <w:rsid w:val="00C50E5B"/>
    <w:rsid w:val="00C53A72"/>
    <w:rsid w:val="00C56257"/>
    <w:rsid w:val="00C64EF6"/>
    <w:rsid w:val="00C7229F"/>
    <w:rsid w:val="00C755DF"/>
    <w:rsid w:val="00C7614B"/>
    <w:rsid w:val="00C8144F"/>
    <w:rsid w:val="00C8210B"/>
    <w:rsid w:val="00C82AE2"/>
    <w:rsid w:val="00C85010"/>
    <w:rsid w:val="00C86629"/>
    <w:rsid w:val="00C907D8"/>
    <w:rsid w:val="00C91B0A"/>
    <w:rsid w:val="00C96B70"/>
    <w:rsid w:val="00CA06BE"/>
    <w:rsid w:val="00CA10D2"/>
    <w:rsid w:val="00CA14FC"/>
    <w:rsid w:val="00CA1971"/>
    <w:rsid w:val="00CA2511"/>
    <w:rsid w:val="00CA38C0"/>
    <w:rsid w:val="00CA4091"/>
    <w:rsid w:val="00CA46CB"/>
    <w:rsid w:val="00CA4DED"/>
    <w:rsid w:val="00CA5127"/>
    <w:rsid w:val="00CB1569"/>
    <w:rsid w:val="00CB1CDA"/>
    <w:rsid w:val="00CB1DE7"/>
    <w:rsid w:val="00CB2A97"/>
    <w:rsid w:val="00CB2DE2"/>
    <w:rsid w:val="00CB3A37"/>
    <w:rsid w:val="00CC0AF9"/>
    <w:rsid w:val="00CC13A6"/>
    <w:rsid w:val="00CC217F"/>
    <w:rsid w:val="00CC5240"/>
    <w:rsid w:val="00CC5772"/>
    <w:rsid w:val="00CC5A89"/>
    <w:rsid w:val="00CC64AC"/>
    <w:rsid w:val="00CC6534"/>
    <w:rsid w:val="00CC69BB"/>
    <w:rsid w:val="00CC7C26"/>
    <w:rsid w:val="00CD2163"/>
    <w:rsid w:val="00CD230B"/>
    <w:rsid w:val="00CD413D"/>
    <w:rsid w:val="00CD4618"/>
    <w:rsid w:val="00CD54DB"/>
    <w:rsid w:val="00CD5537"/>
    <w:rsid w:val="00CD7A10"/>
    <w:rsid w:val="00CE11DC"/>
    <w:rsid w:val="00CE14C7"/>
    <w:rsid w:val="00CE1BAF"/>
    <w:rsid w:val="00CE20AE"/>
    <w:rsid w:val="00CE3274"/>
    <w:rsid w:val="00CE6081"/>
    <w:rsid w:val="00CE6535"/>
    <w:rsid w:val="00CF1E11"/>
    <w:rsid w:val="00CF3392"/>
    <w:rsid w:val="00CF3E38"/>
    <w:rsid w:val="00CF7AE2"/>
    <w:rsid w:val="00D029E9"/>
    <w:rsid w:val="00D04EDB"/>
    <w:rsid w:val="00D07F03"/>
    <w:rsid w:val="00D11159"/>
    <w:rsid w:val="00D120ED"/>
    <w:rsid w:val="00D146F8"/>
    <w:rsid w:val="00D176DD"/>
    <w:rsid w:val="00D2291C"/>
    <w:rsid w:val="00D22F95"/>
    <w:rsid w:val="00D24013"/>
    <w:rsid w:val="00D24F9A"/>
    <w:rsid w:val="00D253E1"/>
    <w:rsid w:val="00D321B6"/>
    <w:rsid w:val="00D321BE"/>
    <w:rsid w:val="00D3344C"/>
    <w:rsid w:val="00D3408E"/>
    <w:rsid w:val="00D35E84"/>
    <w:rsid w:val="00D36710"/>
    <w:rsid w:val="00D416BD"/>
    <w:rsid w:val="00D42143"/>
    <w:rsid w:val="00D42D0B"/>
    <w:rsid w:val="00D43447"/>
    <w:rsid w:val="00D469A4"/>
    <w:rsid w:val="00D47BB7"/>
    <w:rsid w:val="00D52B89"/>
    <w:rsid w:val="00D533FB"/>
    <w:rsid w:val="00D53424"/>
    <w:rsid w:val="00D54F34"/>
    <w:rsid w:val="00D5593A"/>
    <w:rsid w:val="00D575EF"/>
    <w:rsid w:val="00D60A4F"/>
    <w:rsid w:val="00D61E13"/>
    <w:rsid w:val="00D6304D"/>
    <w:rsid w:val="00D63103"/>
    <w:rsid w:val="00D63BA0"/>
    <w:rsid w:val="00D63E11"/>
    <w:rsid w:val="00D64310"/>
    <w:rsid w:val="00D65A93"/>
    <w:rsid w:val="00D67FC5"/>
    <w:rsid w:val="00D71768"/>
    <w:rsid w:val="00D73674"/>
    <w:rsid w:val="00D73A57"/>
    <w:rsid w:val="00D776D9"/>
    <w:rsid w:val="00D7793C"/>
    <w:rsid w:val="00D77EE2"/>
    <w:rsid w:val="00D82643"/>
    <w:rsid w:val="00D84706"/>
    <w:rsid w:val="00D8500D"/>
    <w:rsid w:val="00D91143"/>
    <w:rsid w:val="00DA1C0E"/>
    <w:rsid w:val="00DB390F"/>
    <w:rsid w:val="00DC1B7C"/>
    <w:rsid w:val="00DC2082"/>
    <w:rsid w:val="00DD0990"/>
    <w:rsid w:val="00DD25F9"/>
    <w:rsid w:val="00DD4775"/>
    <w:rsid w:val="00DE0756"/>
    <w:rsid w:val="00DE154D"/>
    <w:rsid w:val="00DE283E"/>
    <w:rsid w:val="00DE3584"/>
    <w:rsid w:val="00DE4F27"/>
    <w:rsid w:val="00DE6DBC"/>
    <w:rsid w:val="00DE7A54"/>
    <w:rsid w:val="00DE7EDD"/>
    <w:rsid w:val="00DF1636"/>
    <w:rsid w:val="00DF18FF"/>
    <w:rsid w:val="00DF2E57"/>
    <w:rsid w:val="00DF3E43"/>
    <w:rsid w:val="00DF6256"/>
    <w:rsid w:val="00DF6ED7"/>
    <w:rsid w:val="00DF75B9"/>
    <w:rsid w:val="00DF78C2"/>
    <w:rsid w:val="00DF7B13"/>
    <w:rsid w:val="00E01C87"/>
    <w:rsid w:val="00E03B67"/>
    <w:rsid w:val="00E044BD"/>
    <w:rsid w:val="00E04F43"/>
    <w:rsid w:val="00E11799"/>
    <w:rsid w:val="00E11FCB"/>
    <w:rsid w:val="00E17238"/>
    <w:rsid w:val="00E209A5"/>
    <w:rsid w:val="00E21B92"/>
    <w:rsid w:val="00E24C3B"/>
    <w:rsid w:val="00E24CB6"/>
    <w:rsid w:val="00E26A8D"/>
    <w:rsid w:val="00E270B2"/>
    <w:rsid w:val="00E3114D"/>
    <w:rsid w:val="00E32078"/>
    <w:rsid w:val="00E32F02"/>
    <w:rsid w:val="00E37034"/>
    <w:rsid w:val="00E4007A"/>
    <w:rsid w:val="00E4103C"/>
    <w:rsid w:val="00E42757"/>
    <w:rsid w:val="00E42B0F"/>
    <w:rsid w:val="00E43F7E"/>
    <w:rsid w:val="00E472FB"/>
    <w:rsid w:val="00E528A7"/>
    <w:rsid w:val="00E53545"/>
    <w:rsid w:val="00E53982"/>
    <w:rsid w:val="00E5435C"/>
    <w:rsid w:val="00E5465C"/>
    <w:rsid w:val="00E5607D"/>
    <w:rsid w:val="00E574D9"/>
    <w:rsid w:val="00E57E26"/>
    <w:rsid w:val="00E60661"/>
    <w:rsid w:val="00E60EA4"/>
    <w:rsid w:val="00E67998"/>
    <w:rsid w:val="00E70CC4"/>
    <w:rsid w:val="00E7296E"/>
    <w:rsid w:val="00E733A7"/>
    <w:rsid w:val="00E75FB8"/>
    <w:rsid w:val="00E760C6"/>
    <w:rsid w:val="00E76969"/>
    <w:rsid w:val="00E77590"/>
    <w:rsid w:val="00E81B73"/>
    <w:rsid w:val="00E856D1"/>
    <w:rsid w:val="00E87ACD"/>
    <w:rsid w:val="00E90F01"/>
    <w:rsid w:val="00E94C44"/>
    <w:rsid w:val="00EA1F0A"/>
    <w:rsid w:val="00EA3767"/>
    <w:rsid w:val="00EB0DFC"/>
    <w:rsid w:val="00EB1266"/>
    <w:rsid w:val="00EB1FF6"/>
    <w:rsid w:val="00EB328A"/>
    <w:rsid w:val="00EB4037"/>
    <w:rsid w:val="00EB57D3"/>
    <w:rsid w:val="00EC31AC"/>
    <w:rsid w:val="00EC73AD"/>
    <w:rsid w:val="00EC79A2"/>
    <w:rsid w:val="00ED0473"/>
    <w:rsid w:val="00ED0BF7"/>
    <w:rsid w:val="00ED2644"/>
    <w:rsid w:val="00ED79A5"/>
    <w:rsid w:val="00ED7CCE"/>
    <w:rsid w:val="00EE469C"/>
    <w:rsid w:val="00EE6EF7"/>
    <w:rsid w:val="00EE7E9A"/>
    <w:rsid w:val="00EF1211"/>
    <w:rsid w:val="00EF235A"/>
    <w:rsid w:val="00EF3BED"/>
    <w:rsid w:val="00EF3FE2"/>
    <w:rsid w:val="00EF5367"/>
    <w:rsid w:val="00EF6056"/>
    <w:rsid w:val="00EF6117"/>
    <w:rsid w:val="00EF66FA"/>
    <w:rsid w:val="00F005F6"/>
    <w:rsid w:val="00F0105C"/>
    <w:rsid w:val="00F01DE4"/>
    <w:rsid w:val="00F05418"/>
    <w:rsid w:val="00F10221"/>
    <w:rsid w:val="00F11769"/>
    <w:rsid w:val="00F11CA5"/>
    <w:rsid w:val="00F16FF0"/>
    <w:rsid w:val="00F171B9"/>
    <w:rsid w:val="00F17289"/>
    <w:rsid w:val="00F17385"/>
    <w:rsid w:val="00F23D5E"/>
    <w:rsid w:val="00F2576C"/>
    <w:rsid w:val="00F26AC7"/>
    <w:rsid w:val="00F30ADE"/>
    <w:rsid w:val="00F33F6E"/>
    <w:rsid w:val="00F358BF"/>
    <w:rsid w:val="00F40D70"/>
    <w:rsid w:val="00F42D0A"/>
    <w:rsid w:val="00F432A9"/>
    <w:rsid w:val="00F47223"/>
    <w:rsid w:val="00F50012"/>
    <w:rsid w:val="00F54606"/>
    <w:rsid w:val="00F566FC"/>
    <w:rsid w:val="00F60CBF"/>
    <w:rsid w:val="00F676F8"/>
    <w:rsid w:val="00F7494A"/>
    <w:rsid w:val="00F74FC1"/>
    <w:rsid w:val="00F75E27"/>
    <w:rsid w:val="00F7618C"/>
    <w:rsid w:val="00F771D8"/>
    <w:rsid w:val="00F82629"/>
    <w:rsid w:val="00F84C61"/>
    <w:rsid w:val="00F85D36"/>
    <w:rsid w:val="00F87BA3"/>
    <w:rsid w:val="00F94098"/>
    <w:rsid w:val="00FA00F5"/>
    <w:rsid w:val="00FA0FC6"/>
    <w:rsid w:val="00FA1534"/>
    <w:rsid w:val="00FA2074"/>
    <w:rsid w:val="00FA317F"/>
    <w:rsid w:val="00FA39C7"/>
    <w:rsid w:val="00FA6558"/>
    <w:rsid w:val="00FB0314"/>
    <w:rsid w:val="00FB069A"/>
    <w:rsid w:val="00FB0A5E"/>
    <w:rsid w:val="00FB11A4"/>
    <w:rsid w:val="00FB176A"/>
    <w:rsid w:val="00FB1C57"/>
    <w:rsid w:val="00FB64E5"/>
    <w:rsid w:val="00FC0442"/>
    <w:rsid w:val="00FC0951"/>
    <w:rsid w:val="00FC1B73"/>
    <w:rsid w:val="00FC3CE0"/>
    <w:rsid w:val="00FC5407"/>
    <w:rsid w:val="00FC5637"/>
    <w:rsid w:val="00FC5738"/>
    <w:rsid w:val="00FC5E86"/>
    <w:rsid w:val="00FC70CF"/>
    <w:rsid w:val="00FD10A6"/>
    <w:rsid w:val="00FD303A"/>
    <w:rsid w:val="00FD3936"/>
    <w:rsid w:val="00FD3C4A"/>
    <w:rsid w:val="00FD4B0C"/>
    <w:rsid w:val="00FD6067"/>
    <w:rsid w:val="00FD6762"/>
    <w:rsid w:val="00FD69DC"/>
    <w:rsid w:val="00FD7866"/>
    <w:rsid w:val="00FE1AB1"/>
    <w:rsid w:val="00FE2CE4"/>
    <w:rsid w:val="00FE3E4B"/>
    <w:rsid w:val="00FE6126"/>
    <w:rsid w:val="00FE6D21"/>
    <w:rsid w:val="00FE7039"/>
    <w:rsid w:val="00FF02FA"/>
    <w:rsid w:val="00FF0BFA"/>
    <w:rsid w:val="00FF664A"/>
    <w:rsid w:val="00FF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0EE1D"/>
  <w15:chartTrackingRefBased/>
  <w15:docId w15:val="{2780B6B4-13CD-454C-A0AE-D2D006BC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74F"/>
  </w:style>
  <w:style w:type="paragraph" w:styleId="Heading1">
    <w:name w:val="heading 1"/>
    <w:basedOn w:val="Normal"/>
    <w:link w:val="Heading1Char"/>
    <w:uiPriority w:val="9"/>
    <w:qFormat/>
    <w:rsid w:val="00FB069A"/>
    <w:pPr>
      <w:widowControl w:val="0"/>
      <w:autoSpaceDE w:val="0"/>
      <w:autoSpaceDN w:val="0"/>
      <w:ind w:left="128"/>
      <w:outlineLvl w:val="0"/>
    </w:pPr>
    <w:rPr>
      <w:rFonts w:ascii="Times New Roman" w:eastAsia="Times New Roman" w:hAnsi="Times New Roman" w:cs="Times New Roman"/>
      <w:b/>
      <w:bCs/>
      <w:sz w:val="18"/>
      <w:szCs w:val="18"/>
      <w:u w:val="single"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41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41A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5B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5B1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1494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A4D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NoSpacing">
    <w:name w:val="No Spacing"/>
    <w:uiPriority w:val="1"/>
    <w:qFormat/>
    <w:rsid w:val="00CA4DED"/>
  </w:style>
  <w:style w:type="character" w:styleId="FollowedHyperlink">
    <w:name w:val="FollowedHyperlink"/>
    <w:basedOn w:val="DefaultParagraphFont"/>
    <w:uiPriority w:val="99"/>
    <w:semiHidden/>
    <w:unhideWhenUsed/>
    <w:rsid w:val="007C055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F69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994"/>
  </w:style>
  <w:style w:type="paragraph" w:styleId="Footer">
    <w:name w:val="footer"/>
    <w:basedOn w:val="Normal"/>
    <w:link w:val="FooterChar"/>
    <w:uiPriority w:val="99"/>
    <w:unhideWhenUsed/>
    <w:rsid w:val="007F69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994"/>
  </w:style>
  <w:style w:type="character" w:customStyle="1" w:styleId="Heading1Char">
    <w:name w:val="Heading 1 Char"/>
    <w:basedOn w:val="DefaultParagraphFont"/>
    <w:link w:val="Heading1"/>
    <w:uiPriority w:val="9"/>
    <w:rsid w:val="00FB069A"/>
    <w:rPr>
      <w:rFonts w:ascii="Times New Roman" w:eastAsia="Times New Roman" w:hAnsi="Times New Roman" w:cs="Times New Roman"/>
      <w:b/>
      <w:bCs/>
      <w:sz w:val="18"/>
      <w:szCs w:val="18"/>
      <w:u w:val="single" w:color="000000"/>
      <w:lang w:val="en-US"/>
    </w:rPr>
  </w:style>
  <w:style w:type="table" w:styleId="TableGrid">
    <w:name w:val="Table Grid"/>
    <w:basedOn w:val="TableNormal"/>
    <w:uiPriority w:val="39"/>
    <w:rsid w:val="00FB069A"/>
    <w:pPr>
      <w:widowControl w:val="0"/>
    </w:pPr>
    <w:rPr>
      <w:rFonts w:ascii="Times New Roman" w:eastAsia="Times New Roman" w:hAnsi="Times New Roman" w:cs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C67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1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1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86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7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0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3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8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8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7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0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4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4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8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6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69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4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17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9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77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8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4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4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7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2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2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4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3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9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9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3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9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3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9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7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50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73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19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2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0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2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94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45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5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53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5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14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7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3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05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9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8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9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2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3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3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7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0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7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8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53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9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0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0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1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9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36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1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2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67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18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93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1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8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0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3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5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02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7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5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7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25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5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0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72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6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2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0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1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1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1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7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04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5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2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7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4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2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3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79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9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0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05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65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27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05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3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56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7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8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2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3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40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3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4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87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66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8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1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05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2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25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7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32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32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3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44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7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2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9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63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0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0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0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4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71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2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44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4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8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0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55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66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16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8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93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1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1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2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9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lanumahith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ACF78C8-96B7-3442-B5B0-F09B9248DF90}">
  <we:reference id="wa200001011" version="1.1.0.0" store="en-001" storeType="OMEX"/>
  <we:alternateReferences>
    <we:reference id="wa200001011" version="1.1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1CDD491-6D92-F343-8DB0-E9163DC81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Mahitha Reddy</dc:creator>
  <cp:keywords/>
  <dc:description/>
  <cp:lastModifiedBy>Mahitha Reddy Kolanu (19 JGLS)</cp:lastModifiedBy>
  <cp:revision>65</cp:revision>
  <cp:lastPrinted>2021-04-01T05:30:00Z</cp:lastPrinted>
  <dcterms:created xsi:type="dcterms:W3CDTF">2024-04-25T17:15:00Z</dcterms:created>
  <dcterms:modified xsi:type="dcterms:W3CDTF">2024-04-30T16:02:00Z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documentId_5943</vt:lpwstr>
  </property>
  <property fmtid="{D5CDD505-2E9C-101B-9397-08002B2CF9AE}" pid="3" name="grammarly_documentContext">
    <vt:lpwstr>{"goals":[],"domain":"general","emotions":[],"dialect":"british"}</vt:lpwstr>
  </property>
</Properties>
</file>