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u w:val="none"/>
        </w:rPr>
      </w:pPr>
      <w:r>
        <w:rPr>
          <w:u w:val="single"/>
        </w:rPr>
        <w:t>CURRICULUM</w:t>
      </w:r>
      <w:r>
        <w:rPr>
          <w:spacing w:val="56"/>
          <w:u w:val="none"/>
        </w:rPr>
        <w:t> </w:t>
      </w:r>
      <w:r>
        <w:rPr>
          <w:color w:val="49392C"/>
          <w:spacing w:val="-4"/>
          <w:u w:val="single" w:color="49392C"/>
        </w:rPr>
        <w:t>VITAE</w:t>
      </w: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spacing w:before="88"/>
        <w:rPr>
          <w:rFonts w:ascii="Tahoma"/>
          <w:b/>
          <w:sz w:val="26"/>
        </w:rPr>
      </w:pPr>
    </w:p>
    <w:p>
      <w:pPr>
        <w:pStyle w:val="Heading1"/>
      </w:pPr>
      <w:bookmarkStart w:name="HARSHAL PRASHANT SHELAR" w:id="1"/>
      <w:bookmarkEnd w:id="1"/>
      <w:r>
        <w:rPr>
          <w:b w:val="0"/>
        </w:rPr>
      </w:r>
      <w:r>
        <w:rPr>
          <w:color w:val="49392C"/>
        </w:rPr>
        <w:t>HARSHAL</w:t>
      </w:r>
      <w:r>
        <w:rPr>
          <w:color w:val="49392C"/>
          <w:spacing w:val="-4"/>
        </w:rPr>
        <w:t> </w:t>
      </w:r>
      <w:r>
        <w:rPr>
          <w:color w:val="49392C"/>
        </w:rPr>
        <w:t>PRASHANT</w:t>
      </w:r>
      <w:r>
        <w:rPr>
          <w:color w:val="49392C"/>
          <w:spacing w:val="-3"/>
        </w:rPr>
        <w:t> </w:t>
      </w:r>
      <w:r>
        <w:rPr>
          <w:color w:val="49392C"/>
          <w:spacing w:val="-2"/>
        </w:rPr>
        <w:t>SHELAR</w:t>
      </w:r>
    </w:p>
    <w:p>
      <w:pPr>
        <w:pStyle w:val="BodyText"/>
        <w:spacing w:before="247"/>
        <w:ind w:left="200"/>
      </w:pPr>
      <w:r>
        <w:rPr>
          <w:rFonts w:ascii="Tahoma"/>
          <w:b/>
          <w:color w:val="49392C"/>
          <w:sz w:val="26"/>
        </w:rPr>
        <w:t>Address</w:t>
      </w:r>
      <w:r>
        <w:rPr>
          <w:rFonts w:ascii="Tahoma"/>
          <w:b/>
          <w:color w:val="49392C"/>
          <w:spacing w:val="-15"/>
          <w:sz w:val="26"/>
        </w:rPr>
        <w:t> </w:t>
      </w:r>
      <w:r>
        <w:rPr>
          <w:rFonts w:ascii="Tahoma"/>
          <w:b/>
          <w:color w:val="49392C"/>
        </w:rPr>
        <w:t>-</w:t>
      </w:r>
      <w:r>
        <w:rPr>
          <w:color w:val="49392C"/>
        </w:rPr>
        <w:t>At.Post</w:t>
      </w:r>
      <w:r>
        <w:rPr>
          <w:color w:val="49392C"/>
          <w:spacing w:val="-15"/>
        </w:rPr>
        <w:t> </w:t>
      </w:r>
      <w:r>
        <w:rPr>
          <w:color w:val="49392C"/>
        </w:rPr>
        <w:t>Phophare</w:t>
      </w:r>
      <w:r>
        <w:rPr>
          <w:color w:val="49392C"/>
          <w:spacing w:val="-16"/>
        </w:rPr>
        <w:t> </w:t>
      </w:r>
      <w:r>
        <w:rPr>
          <w:color w:val="49392C"/>
        </w:rPr>
        <w:t>Tal-sakri</w:t>
      </w:r>
      <w:r>
        <w:rPr>
          <w:color w:val="49392C"/>
          <w:spacing w:val="-14"/>
        </w:rPr>
        <w:t> </w:t>
      </w:r>
      <w:r>
        <w:rPr>
          <w:color w:val="49392C"/>
        </w:rPr>
        <w:t>Dist-Dhule-</w:t>
      </w:r>
      <w:r>
        <w:rPr>
          <w:color w:val="49392C"/>
          <w:spacing w:val="-2"/>
        </w:rPr>
        <w:t>424002</w:t>
      </w:r>
    </w:p>
    <w:p>
      <w:pPr>
        <w:spacing w:before="96"/>
        <w:ind w:left="200" w:right="0" w:firstLine="0"/>
        <w:jc w:val="left"/>
        <w:rPr>
          <w:sz w:val="23"/>
        </w:rPr>
      </w:pPr>
      <w:r>
        <w:rPr>
          <w:rFonts w:ascii="Tahoma"/>
          <w:b/>
          <w:color w:val="49392C"/>
          <w:sz w:val="26"/>
        </w:rPr>
        <w:t>Contact</w:t>
      </w:r>
      <w:r>
        <w:rPr>
          <w:rFonts w:ascii="Tahoma"/>
          <w:b/>
          <w:color w:val="49392C"/>
          <w:sz w:val="23"/>
        </w:rPr>
        <w:t>-</w:t>
      </w:r>
      <w:r>
        <w:rPr>
          <w:color w:val="49392C"/>
          <w:sz w:val="23"/>
        </w:rPr>
        <w:t>7875485342</w:t>
      </w:r>
      <w:r>
        <w:rPr>
          <w:color w:val="49392C"/>
          <w:spacing w:val="-17"/>
          <w:sz w:val="23"/>
        </w:rPr>
        <w:t> </w:t>
      </w:r>
      <w:hyperlink r:id="rId6">
        <w:r>
          <w:rPr>
            <w:rFonts w:ascii="Tahoma"/>
            <w:b/>
            <w:color w:val="49392C"/>
            <w:sz w:val="26"/>
          </w:rPr>
          <w:t>Email-</w:t>
        </w:r>
        <w:r>
          <w:rPr>
            <w:rFonts w:ascii="Tahoma"/>
            <w:b/>
            <w:color w:val="49392C"/>
            <w:sz w:val="14"/>
          </w:rPr>
          <w:t>-</w:t>
        </w:r>
        <w:r>
          <w:rPr>
            <w:color w:val="49392C"/>
            <w:spacing w:val="-2"/>
            <w:sz w:val="23"/>
          </w:rPr>
          <w:t>hshelar125@gmail.com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814069</wp:posOffset>
                </wp:positionH>
                <wp:positionV relativeFrom="paragraph">
                  <wp:posOffset>212954</wp:posOffset>
                </wp:positionV>
                <wp:extent cx="601027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010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0275" h="0">
                              <a:moveTo>
                                <a:pt x="0" y="0"/>
                              </a:moveTo>
                              <a:lnTo>
                                <a:pt x="403225" y="0"/>
                              </a:lnTo>
                            </a:path>
                            <a:path w="6010275" h="0">
                              <a:moveTo>
                                <a:pt x="405130" y="0"/>
                              </a:moveTo>
                              <a:lnTo>
                                <a:pt x="1658620" y="0"/>
                              </a:lnTo>
                            </a:path>
                            <a:path w="6010275" h="0">
                              <a:moveTo>
                                <a:pt x="1661160" y="0"/>
                              </a:moveTo>
                              <a:lnTo>
                                <a:pt x="2197100" y="0"/>
                              </a:lnTo>
                            </a:path>
                            <a:path w="6010275" h="0">
                              <a:moveTo>
                                <a:pt x="2199005" y="0"/>
                              </a:moveTo>
                              <a:lnTo>
                                <a:pt x="3452495" y="0"/>
                              </a:lnTo>
                            </a:path>
                            <a:path w="6010275" h="0">
                              <a:moveTo>
                                <a:pt x="3455034" y="0"/>
                              </a:moveTo>
                              <a:lnTo>
                                <a:pt x="5246370" y="0"/>
                              </a:lnTo>
                            </a:path>
                            <a:path w="6010275" h="0">
                              <a:moveTo>
                                <a:pt x="5248909" y="0"/>
                              </a:moveTo>
                              <a:lnTo>
                                <a:pt x="6010275" y="0"/>
                              </a:lnTo>
                            </a:path>
                          </a:pathLst>
                        </a:custGeom>
                        <a:ln w="4511">
                          <a:solidFill>
                            <a:srgbClr val="48382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4.099998pt;margin-top:16.768057pt;width:473.25pt;height:.1pt;mso-position-horizontal-relative:page;mso-position-vertical-relative:paragraph;z-index:-15728640;mso-wrap-distance-left:0;mso-wrap-distance-right:0" id="docshape2" coordorigin="1282,335" coordsize="9465,0" path="m1282,335l1917,335m1920,335l3894,335m3898,335l4742,335m4745,335l6719,335m6723,335l9544,335m9548,335l10747,335e" filled="false" stroked="true" strokeweight=".3552pt" strokecolor="#48382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85"/>
      </w:pPr>
    </w:p>
    <w:p>
      <w:pPr>
        <w:spacing w:before="0"/>
        <w:ind w:left="200" w:right="0" w:firstLine="0"/>
        <w:jc w:val="left"/>
        <w:rPr>
          <w:rFonts w:ascii="Tahoma"/>
          <w:b/>
          <w:sz w:val="26"/>
        </w:rPr>
      </w:pPr>
      <w:bookmarkStart w:name="CARRIEROBJECTIVE" w:id="2"/>
      <w:bookmarkEnd w:id="2"/>
      <w:r>
        <w:rPr/>
      </w:r>
      <w:r>
        <w:rPr>
          <w:rFonts w:ascii="Tahoma"/>
          <w:b/>
          <w:spacing w:val="-2"/>
          <w:sz w:val="26"/>
        </w:rPr>
        <w:t>CARRIEROBJECTIVE</w:t>
      </w:r>
    </w:p>
    <w:p>
      <w:pPr>
        <w:pStyle w:val="BodyText"/>
        <w:spacing w:line="256" w:lineRule="auto" w:before="40"/>
        <w:ind w:left="210" w:hanging="10"/>
      </w:pPr>
      <w:r>
        <w:rPr/>
        <w:t>Seeking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microbiologist</w:t>
      </w:r>
      <w:r>
        <w:rPr>
          <w:spacing w:val="-5"/>
        </w:rPr>
        <w:t> </w:t>
      </w:r>
      <w:r>
        <w:rPr/>
        <w:t>position</w:t>
      </w:r>
      <w:r>
        <w:rPr>
          <w:spacing w:val="-4"/>
        </w:rPr>
        <w:t> </w:t>
      </w:r>
      <w:r>
        <w:rPr/>
        <w:t>to</w:t>
      </w:r>
      <w:r>
        <w:rPr>
          <w:spacing w:val="-5"/>
        </w:rPr>
        <w:t> </w:t>
      </w:r>
      <w:r>
        <w:rPr/>
        <w:t>apply</w:t>
      </w:r>
      <w:r>
        <w:rPr>
          <w:spacing w:val="-9"/>
        </w:rPr>
        <w:t> </w:t>
      </w:r>
      <w:r>
        <w:rPr/>
        <w:t>my</w:t>
      </w:r>
      <w:r>
        <w:rPr>
          <w:spacing w:val="-5"/>
        </w:rPr>
        <w:t> </w:t>
      </w:r>
      <w:r>
        <w:rPr/>
        <w:t>strong</w:t>
      </w:r>
      <w:r>
        <w:rPr>
          <w:spacing w:val="-3"/>
        </w:rPr>
        <w:t> </w:t>
      </w:r>
      <w:r>
        <w:rPr/>
        <w:t>research</w:t>
      </w:r>
      <w:r>
        <w:rPr>
          <w:spacing w:val="-5"/>
        </w:rPr>
        <w:t> </w:t>
      </w:r>
      <w:r>
        <w:rPr/>
        <w:t>skills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passion</w:t>
      </w:r>
      <w:r>
        <w:rPr>
          <w:spacing w:val="-4"/>
        </w:rPr>
        <w:t> </w:t>
      </w:r>
      <w:r>
        <w:rPr/>
        <w:t>for understanding microbial life,</w:t>
      </w:r>
    </w:p>
    <w:p>
      <w:pPr>
        <w:pStyle w:val="BodyText"/>
        <w:spacing w:before="43"/>
        <w:ind w:left="200"/>
        <w:rPr>
          <w:sz w:val="18"/>
        </w:rPr>
      </w:pPr>
      <w:r>
        <w:rPr/>
        <w:t>contributing</w:t>
      </w:r>
      <w:r>
        <w:rPr>
          <w:spacing w:val="-5"/>
        </w:rPr>
        <w:t> </w:t>
      </w:r>
      <w:r>
        <w:rPr/>
        <w:t>to</w:t>
      </w:r>
      <w:r>
        <w:rPr>
          <w:spacing w:val="-4"/>
        </w:rPr>
        <w:t> </w:t>
      </w:r>
      <w:r>
        <w:rPr/>
        <w:t>scientific</w:t>
      </w:r>
      <w:r>
        <w:rPr>
          <w:spacing w:val="-8"/>
        </w:rPr>
        <w:t> </w:t>
      </w:r>
      <w:r>
        <w:rPr/>
        <w:t>breakthroughs</w:t>
      </w:r>
      <w:r>
        <w:rPr>
          <w:spacing w:val="-5"/>
        </w:rPr>
        <w:t> </w:t>
      </w:r>
      <w:r>
        <w:rPr/>
        <w:t>and</w:t>
      </w:r>
      <w:r>
        <w:rPr>
          <w:spacing w:val="-7"/>
        </w:rPr>
        <w:t> </w:t>
      </w:r>
      <w:r>
        <w:rPr/>
        <w:t>advancements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2"/>
        </w:rPr>
        <w:t>field</w:t>
      </w:r>
      <w:r>
        <w:rPr>
          <w:spacing w:val="-2"/>
          <w:sz w:val="18"/>
        </w:rPr>
        <w:t>."</w:t>
      </w:r>
    </w:p>
    <w:p>
      <w:pPr>
        <w:pStyle w:val="BodyText"/>
      </w:pPr>
    </w:p>
    <w:p>
      <w:pPr>
        <w:pStyle w:val="BodyText"/>
        <w:spacing w:before="257"/>
      </w:pPr>
    </w:p>
    <w:p>
      <w:pPr>
        <w:pStyle w:val="Heading1"/>
      </w:pPr>
      <w:bookmarkStart w:name="ACADEMIC QUALIFICATION" w:id="3"/>
      <w:bookmarkEnd w:id="3"/>
      <w:r>
        <w:rPr>
          <w:b w:val="0"/>
        </w:rPr>
      </w:r>
      <w:r>
        <w:rPr>
          <w:color w:val="49392C"/>
        </w:rPr>
        <w:t>ACADEMIC</w:t>
      </w:r>
      <w:r>
        <w:rPr>
          <w:color w:val="49392C"/>
          <w:spacing w:val="-13"/>
        </w:rPr>
        <w:t> </w:t>
      </w:r>
      <w:r>
        <w:rPr>
          <w:color w:val="49392C"/>
          <w:spacing w:val="-2"/>
        </w:rPr>
        <w:t>QUALIFICATION</w:t>
      </w:r>
    </w:p>
    <w:p>
      <w:pPr>
        <w:pStyle w:val="BodyText"/>
        <w:spacing w:before="75"/>
        <w:rPr>
          <w:rFonts w:ascii="Tahoma"/>
          <w:b/>
          <w:sz w:val="20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1"/>
        <w:gridCol w:w="3197"/>
        <w:gridCol w:w="2091"/>
        <w:gridCol w:w="1545"/>
        <w:gridCol w:w="1585"/>
      </w:tblGrid>
      <w:tr>
        <w:trPr>
          <w:trHeight w:val="340" w:hRule="atLeast"/>
        </w:trPr>
        <w:tc>
          <w:tcPr>
            <w:tcW w:w="1711" w:type="dxa"/>
          </w:tcPr>
          <w:p>
            <w:pPr>
              <w:pStyle w:val="TableParagraph"/>
              <w:rPr>
                <w:rFonts w:ascii="Tahoma"/>
                <w:b/>
                <w:sz w:val="23"/>
              </w:rPr>
            </w:pPr>
            <w:r>
              <w:rPr>
                <w:rFonts w:ascii="Tahoma"/>
                <w:b/>
                <w:spacing w:val="-2"/>
                <w:sz w:val="23"/>
              </w:rPr>
              <w:t>Examination</w:t>
            </w:r>
          </w:p>
        </w:tc>
        <w:tc>
          <w:tcPr>
            <w:tcW w:w="3197" w:type="dxa"/>
          </w:tcPr>
          <w:p>
            <w:pPr>
              <w:pStyle w:val="TableParagraph"/>
              <w:rPr>
                <w:rFonts w:ascii="Tahoma"/>
                <w:b/>
                <w:sz w:val="23"/>
              </w:rPr>
            </w:pPr>
            <w:r>
              <w:rPr>
                <w:rFonts w:ascii="Tahoma"/>
                <w:b/>
                <w:spacing w:val="-2"/>
                <w:sz w:val="23"/>
              </w:rPr>
              <w:t>Institute</w:t>
            </w:r>
            <w:r>
              <w:rPr>
                <w:rFonts w:ascii="Tahoma"/>
                <w:b/>
                <w:spacing w:val="-2"/>
                <w:sz w:val="26"/>
              </w:rPr>
              <w:t>/</w:t>
            </w:r>
            <w:r>
              <w:rPr>
                <w:rFonts w:ascii="Tahoma"/>
                <w:b/>
                <w:spacing w:val="-2"/>
                <w:sz w:val="23"/>
              </w:rPr>
              <w:t>College</w:t>
            </w:r>
          </w:p>
        </w:tc>
        <w:tc>
          <w:tcPr>
            <w:tcW w:w="2091" w:type="dxa"/>
          </w:tcPr>
          <w:p>
            <w:pPr>
              <w:pStyle w:val="TableParagraph"/>
              <w:ind w:left="104" w:right="-15"/>
              <w:rPr>
                <w:rFonts w:ascii="Tahoma"/>
                <w:b/>
                <w:sz w:val="23"/>
              </w:rPr>
            </w:pPr>
            <w:r>
              <w:rPr>
                <w:rFonts w:ascii="Tahoma"/>
                <w:b/>
                <w:spacing w:val="-2"/>
                <w:sz w:val="23"/>
              </w:rPr>
              <w:t>Board</w:t>
            </w:r>
            <w:r>
              <w:rPr>
                <w:rFonts w:ascii="Tahoma"/>
                <w:b/>
                <w:spacing w:val="-2"/>
                <w:sz w:val="26"/>
              </w:rPr>
              <w:t>/</w:t>
            </w:r>
            <w:r>
              <w:rPr>
                <w:rFonts w:ascii="Tahoma"/>
                <w:b/>
                <w:spacing w:val="-2"/>
                <w:sz w:val="23"/>
              </w:rPr>
              <w:t>university</w:t>
            </w:r>
          </w:p>
        </w:tc>
        <w:tc>
          <w:tcPr>
            <w:tcW w:w="1545" w:type="dxa"/>
          </w:tcPr>
          <w:p>
            <w:pPr>
              <w:pStyle w:val="TableParagraph"/>
              <w:ind w:left="19" w:right="19"/>
              <w:jc w:val="center"/>
              <w:rPr>
                <w:rFonts w:ascii="Tahoma"/>
                <w:b/>
                <w:sz w:val="23"/>
              </w:rPr>
            </w:pPr>
            <w:r>
              <w:rPr>
                <w:rFonts w:ascii="Tahoma"/>
                <w:b/>
                <w:spacing w:val="-2"/>
                <w:sz w:val="23"/>
              </w:rPr>
              <w:t>Percentage</w:t>
            </w:r>
          </w:p>
        </w:tc>
        <w:tc>
          <w:tcPr>
            <w:tcW w:w="1585" w:type="dxa"/>
          </w:tcPr>
          <w:p>
            <w:pPr>
              <w:pStyle w:val="TableParagraph"/>
              <w:ind w:left="104"/>
              <w:rPr>
                <w:rFonts w:ascii="Tahoma"/>
                <w:b/>
                <w:sz w:val="23"/>
              </w:rPr>
            </w:pPr>
            <w:r>
              <w:rPr>
                <w:rFonts w:ascii="Tahoma"/>
                <w:b/>
                <w:spacing w:val="-2"/>
                <w:sz w:val="23"/>
              </w:rPr>
              <w:t>PassingYear</w:t>
            </w:r>
          </w:p>
        </w:tc>
      </w:tr>
      <w:tr>
        <w:trPr>
          <w:trHeight w:val="291" w:hRule="atLeast"/>
        </w:trPr>
        <w:tc>
          <w:tcPr>
            <w:tcW w:w="1711" w:type="dxa"/>
            <w:tcBorders>
              <w:bottom w:val="nil"/>
            </w:tcBorders>
          </w:tcPr>
          <w:p>
            <w:pPr>
              <w:pStyle w:val="TableParagraph"/>
              <w:spacing w:line="271" w:lineRule="exact"/>
              <w:rPr>
                <w:sz w:val="23"/>
              </w:rPr>
            </w:pPr>
            <w:r>
              <w:rPr>
                <w:color w:val="49392C"/>
                <w:sz w:val="23"/>
              </w:rPr>
              <w:t>Master</w:t>
            </w:r>
            <w:r>
              <w:rPr>
                <w:color w:val="49392C"/>
                <w:spacing w:val="-2"/>
                <w:sz w:val="23"/>
              </w:rPr>
              <w:t> </w:t>
            </w:r>
            <w:r>
              <w:rPr>
                <w:color w:val="49392C"/>
                <w:spacing w:val="-5"/>
                <w:sz w:val="23"/>
              </w:rPr>
              <w:t>of</w:t>
            </w:r>
          </w:p>
        </w:tc>
        <w:tc>
          <w:tcPr>
            <w:tcW w:w="3197" w:type="dxa"/>
            <w:tcBorders>
              <w:bottom w:val="nil"/>
            </w:tcBorders>
          </w:tcPr>
          <w:p>
            <w:pPr>
              <w:pStyle w:val="TableParagraph"/>
              <w:spacing w:line="271" w:lineRule="exact"/>
              <w:rPr>
                <w:sz w:val="23"/>
              </w:rPr>
            </w:pPr>
            <w:r>
              <w:rPr>
                <w:sz w:val="23"/>
              </w:rPr>
              <w:t>SSVPS</w:t>
            </w:r>
            <w:r>
              <w:rPr>
                <w:spacing w:val="-7"/>
                <w:sz w:val="23"/>
              </w:rPr>
              <w:t> </w:t>
            </w:r>
            <w:r>
              <w:rPr>
                <w:spacing w:val="-2"/>
                <w:sz w:val="23"/>
              </w:rPr>
              <w:t>Dr.P.R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71" w:lineRule="exact"/>
              <w:ind w:left="104"/>
              <w:rPr>
                <w:sz w:val="23"/>
              </w:rPr>
            </w:pPr>
            <w:r>
              <w:rPr>
                <w:sz w:val="23"/>
              </w:rPr>
              <w:t>KBC </w:t>
            </w:r>
            <w:r>
              <w:rPr>
                <w:spacing w:val="-2"/>
                <w:sz w:val="23"/>
              </w:rPr>
              <w:t>North</w:t>
            </w:r>
          </w:p>
        </w:tc>
        <w:tc>
          <w:tcPr>
            <w:tcW w:w="1545" w:type="dxa"/>
            <w:vMerge w:val="restart"/>
          </w:tcPr>
          <w:p>
            <w:pPr>
              <w:pStyle w:val="TableParagraph"/>
              <w:spacing w:before="37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503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5"/>
                <w:sz w:val="23"/>
              </w:rPr>
              <w:t>70%</w:t>
            </w:r>
          </w:p>
        </w:tc>
        <w:tc>
          <w:tcPr>
            <w:tcW w:w="1585" w:type="dxa"/>
            <w:vMerge w:val="restart"/>
          </w:tcPr>
          <w:p>
            <w:pPr>
              <w:pStyle w:val="TableParagraph"/>
              <w:spacing w:before="37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144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4"/>
                <w:sz w:val="23"/>
              </w:rPr>
              <w:t>2024</w:t>
            </w:r>
          </w:p>
        </w:tc>
      </w:tr>
      <w:tr>
        <w:trPr>
          <w:trHeight w:val="1014" w:hRule="atLeast"/>
        </w:trPr>
        <w:tc>
          <w:tcPr>
            <w:tcW w:w="1711" w:type="dxa"/>
            <w:tcBorders>
              <w:top w:val="nil"/>
            </w:tcBorders>
          </w:tcPr>
          <w:p>
            <w:pPr>
              <w:pStyle w:val="TableParagraph"/>
              <w:spacing w:before="12"/>
              <w:rPr>
                <w:sz w:val="23"/>
              </w:rPr>
            </w:pPr>
            <w:r>
              <w:rPr>
                <w:color w:val="49392C"/>
                <w:spacing w:val="-2"/>
                <w:sz w:val="23"/>
              </w:rPr>
              <w:t>microbiology</w:t>
            </w:r>
          </w:p>
        </w:tc>
        <w:tc>
          <w:tcPr>
            <w:tcW w:w="3197" w:type="dxa"/>
            <w:tcBorders>
              <w:top w:val="nil"/>
            </w:tcBorders>
          </w:tcPr>
          <w:p>
            <w:pPr>
              <w:pStyle w:val="TableParagraph"/>
              <w:spacing w:line="256" w:lineRule="auto" w:before="12"/>
              <w:rPr>
                <w:sz w:val="23"/>
              </w:rPr>
            </w:pPr>
            <w:r>
              <w:rPr>
                <w:sz w:val="23"/>
              </w:rPr>
              <w:t>Ghogrey</w:t>
            </w:r>
            <w:r>
              <w:rPr>
                <w:spacing w:val="-21"/>
                <w:sz w:val="23"/>
              </w:rPr>
              <w:t> </w:t>
            </w:r>
            <w:r>
              <w:rPr>
                <w:sz w:val="23"/>
              </w:rPr>
              <w:t>Science</w:t>
            </w:r>
            <w:r>
              <w:rPr>
                <w:spacing w:val="-20"/>
                <w:sz w:val="23"/>
              </w:rPr>
              <w:t> </w:t>
            </w:r>
            <w:r>
              <w:rPr>
                <w:sz w:val="23"/>
              </w:rPr>
              <w:t>College </w:t>
            </w:r>
            <w:r>
              <w:rPr>
                <w:spacing w:val="-2"/>
                <w:sz w:val="23"/>
              </w:rPr>
              <w:t>Dhule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56" w:lineRule="auto" w:before="12"/>
              <w:ind w:left="104" w:right="534"/>
              <w:rPr>
                <w:sz w:val="23"/>
              </w:rPr>
            </w:pPr>
            <w:r>
              <w:rPr>
                <w:spacing w:val="-2"/>
                <w:sz w:val="23"/>
              </w:rPr>
              <w:t>Maharashtra University</w:t>
            </w:r>
          </w:p>
          <w:p>
            <w:pPr>
              <w:pStyle w:val="TableParagraph"/>
              <w:spacing w:before="2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Jalgaon</w:t>
            </w:r>
          </w:p>
        </w:tc>
        <w:tc>
          <w:tcPr>
            <w:tcW w:w="15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8" w:hRule="atLeast"/>
        </w:trPr>
        <w:tc>
          <w:tcPr>
            <w:tcW w:w="1711" w:type="dxa"/>
            <w:tcBorders>
              <w:bottom w:val="nil"/>
            </w:tcBorders>
          </w:tcPr>
          <w:p>
            <w:pPr>
              <w:pStyle w:val="TableParagraph"/>
              <w:spacing w:line="265" w:lineRule="exact" w:before="3"/>
              <w:rPr>
                <w:sz w:val="23"/>
              </w:rPr>
            </w:pPr>
            <w:r>
              <w:rPr>
                <w:sz w:val="23"/>
              </w:rPr>
              <w:t>Bachelor</w:t>
            </w:r>
            <w:r>
              <w:rPr>
                <w:spacing w:val="2"/>
                <w:sz w:val="23"/>
              </w:rPr>
              <w:t> </w:t>
            </w:r>
            <w:r>
              <w:rPr>
                <w:spacing w:val="-5"/>
                <w:sz w:val="23"/>
              </w:rPr>
              <w:t>of</w:t>
            </w:r>
          </w:p>
        </w:tc>
        <w:tc>
          <w:tcPr>
            <w:tcW w:w="3197" w:type="dxa"/>
            <w:tcBorders>
              <w:bottom w:val="nil"/>
            </w:tcBorders>
          </w:tcPr>
          <w:p>
            <w:pPr>
              <w:pStyle w:val="TableParagraph"/>
              <w:spacing w:line="265" w:lineRule="exact" w:before="3"/>
              <w:rPr>
                <w:sz w:val="23"/>
              </w:rPr>
            </w:pPr>
            <w:r>
              <w:rPr>
                <w:sz w:val="23"/>
              </w:rPr>
              <w:t>SSVPS</w:t>
            </w:r>
            <w:r>
              <w:rPr>
                <w:spacing w:val="-7"/>
                <w:sz w:val="23"/>
              </w:rPr>
              <w:t> </w:t>
            </w:r>
            <w:r>
              <w:rPr>
                <w:spacing w:val="-2"/>
                <w:sz w:val="23"/>
              </w:rPr>
              <w:t>Dr.P.RGhogrey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65" w:lineRule="exact" w:before="3"/>
              <w:ind w:left="104"/>
              <w:rPr>
                <w:sz w:val="23"/>
              </w:rPr>
            </w:pPr>
            <w:r>
              <w:rPr>
                <w:sz w:val="23"/>
              </w:rPr>
              <w:t>KBC </w:t>
            </w:r>
            <w:r>
              <w:rPr>
                <w:spacing w:val="-2"/>
                <w:sz w:val="23"/>
              </w:rPr>
              <w:t>North</w:t>
            </w:r>
          </w:p>
        </w:tc>
        <w:tc>
          <w:tcPr>
            <w:tcW w:w="1545" w:type="dxa"/>
            <w:vMerge w:val="restart"/>
          </w:tcPr>
          <w:p>
            <w:pPr>
              <w:pStyle w:val="TableParagraph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spacing w:before="128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424"/>
              <w:rPr>
                <w:sz w:val="23"/>
              </w:rPr>
            </w:pPr>
            <w:r>
              <w:rPr>
                <w:spacing w:val="-2"/>
                <w:sz w:val="23"/>
              </w:rPr>
              <w:t>75.35</w:t>
            </w:r>
          </w:p>
        </w:tc>
        <w:tc>
          <w:tcPr>
            <w:tcW w:w="1585" w:type="dxa"/>
            <w:vMerge w:val="restart"/>
          </w:tcPr>
          <w:p>
            <w:pPr>
              <w:pStyle w:val="TableParagraph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spacing w:before="128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4"/>
                <w:sz w:val="23"/>
              </w:rPr>
              <w:t>2022</w:t>
            </w:r>
          </w:p>
        </w:tc>
      </w:tr>
      <w:tr>
        <w:trPr>
          <w:trHeight w:val="916" w:hRule="atLeast"/>
        </w:trPr>
        <w:tc>
          <w:tcPr>
            <w:tcW w:w="1711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sz w:val="23"/>
              </w:rPr>
            </w:pPr>
            <w:r>
              <w:rPr>
                <w:spacing w:val="-2"/>
                <w:sz w:val="23"/>
              </w:rPr>
              <w:t>Science</w:t>
            </w:r>
          </w:p>
        </w:tc>
        <w:tc>
          <w:tcPr>
            <w:tcW w:w="319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sz w:val="23"/>
              </w:rPr>
            </w:pPr>
            <w:r>
              <w:rPr>
                <w:sz w:val="23"/>
              </w:rPr>
              <w:t>Science</w:t>
            </w:r>
            <w:r>
              <w:rPr>
                <w:spacing w:val="-9"/>
                <w:sz w:val="23"/>
              </w:rPr>
              <w:t> </w:t>
            </w:r>
            <w:r>
              <w:rPr>
                <w:sz w:val="23"/>
              </w:rPr>
              <w:t>College</w:t>
            </w:r>
            <w:r>
              <w:rPr>
                <w:spacing w:val="-6"/>
                <w:sz w:val="23"/>
              </w:rPr>
              <w:t> </w:t>
            </w:r>
            <w:r>
              <w:rPr>
                <w:spacing w:val="-4"/>
                <w:sz w:val="23"/>
              </w:rPr>
              <w:t>Dhule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61" w:lineRule="auto" w:before="5"/>
              <w:ind w:left="104" w:right="534"/>
              <w:rPr>
                <w:sz w:val="23"/>
              </w:rPr>
            </w:pPr>
            <w:r>
              <w:rPr>
                <w:spacing w:val="-2"/>
                <w:sz w:val="23"/>
              </w:rPr>
              <w:t>Maharashtra University</w:t>
            </w:r>
          </w:p>
          <w:p>
            <w:pPr>
              <w:pStyle w:val="TableParagraph"/>
              <w:spacing w:before="1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Jalgaon</w:t>
            </w:r>
          </w:p>
        </w:tc>
        <w:tc>
          <w:tcPr>
            <w:tcW w:w="15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75" w:hRule="atLeast"/>
        </w:trPr>
        <w:tc>
          <w:tcPr>
            <w:tcW w:w="1711" w:type="dxa"/>
          </w:tcPr>
          <w:p>
            <w:pPr>
              <w:pStyle w:val="TableParagraph"/>
              <w:spacing w:line="278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H.S.C</w:t>
            </w:r>
          </w:p>
        </w:tc>
        <w:tc>
          <w:tcPr>
            <w:tcW w:w="3197" w:type="dxa"/>
          </w:tcPr>
          <w:p>
            <w:pPr>
              <w:pStyle w:val="TableParagraph"/>
              <w:spacing w:line="278" w:lineRule="exact"/>
              <w:rPr>
                <w:sz w:val="23"/>
              </w:rPr>
            </w:pPr>
            <w:r>
              <w:rPr>
                <w:spacing w:val="-5"/>
                <w:sz w:val="23"/>
              </w:rPr>
              <w:t>RSC</w:t>
            </w:r>
          </w:p>
          <w:p>
            <w:pPr>
              <w:pStyle w:val="TableParagraph"/>
              <w:spacing w:before="21"/>
              <w:rPr>
                <w:sz w:val="23"/>
              </w:rPr>
            </w:pPr>
            <w:r>
              <w:rPr>
                <w:sz w:val="23"/>
              </w:rPr>
              <w:t>Vidyalay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Mehergaon</w:t>
            </w:r>
            <w:r>
              <w:rPr>
                <w:spacing w:val="-7"/>
                <w:sz w:val="23"/>
              </w:rPr>
              <w:t> </w:t>
            </w:r>
            <w:r>
              <w:rPr>
                <w:spacing w:val="-2"/>
                <w:sz w:val="23"/>
              </w:rPr>
              <w:t>dhule</w:t>
            </w:r>
          </w:p>
        </w:tc>
        <w:tc>
          <w:tcPr>
            <w:tcW w:w="2091" w:type="dxa"/>
          </w:tcPr>
          <w:p>
            <w:pPr>
              <w:pStyle w:val="TableParagraph"/>
              <w:spacing w:line="256" w:lineRule="auto"/>
              <w:ind w:left="104" w:right="-15"/>
              <w:rPr>
                <w:sz w:val="23"/>
              </w:rPr>
            </w:pPr>
            <w:r>
              <w:rPr>
                <w:color w:val="49392C"/>
                <w:sz w:val="23"/>
              </w:rPr>
              <w:t>Nashik</w:t>
            </w:r>
            <w:r>
              <w:rPr>
                <w:color w:val="49392C"/>
                <w:spacing w:val="-21"/>
                <w:sz w:val="23"/>
              </w:rPr>
              <w:t> </w:t>
            </w:r>
            <w:r>
              <w:rPr>
                <w:color w:val="49392C"/>
                <w:sz w:val="23"/>
              </w:rPr>
              <w:t>Board </w:t>
            </w:r>
            <w:r>
              <w:rPr>
                <w:color w:val="49392C"/>
                <w:spacing w:val="-2"/>
                <w:sz w:val="23"/>
              </w:rPr>
              <w:t>Maharastra</w:t>
            </w:r>
          </w:p>
        </w:tc>
        <w:tc>
          <w:tcPr>
            <w:tcW w:w="1545" w:type="dxa"/>
          </w:tcPr>
          <w:p>
            <w:pPr>
              <w:pStyle w:val="TableParagraph"/>
              <w:spacing w:before="156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0" w:right="19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60.15</w:t>
            </w:r>
          </w:p>
        </w:tc>
        <w:tc>
          <w:tcPr>
            <w:tcW w:w="1585" w:type="dxa"/>
          </w:tcPr>
          <w:p>
            <w:pPr>
              <w:pStyle w:val="TableParagraph"/>
              <w:spacing w:before="156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4"/>
                <w:sz w:val="23"/>
              </w:rPr>
              <w:t>2018</w:t>
            </w:r>
          </w:p>
        </w:tc>
      </w:tr>
      <w:tr>
        <w:trPr>
          <w:trHeight w:val="1210" w:hRule="atLeast"/>
        </w:trPr>
        <w:tc>
          <w:tcPr>
            <w:tcW w:w="1711" w:type="dxa"/>
          </w:tcPr>
          <w:p>
            <w:pPr>
              <w:pStyle w:val="TableParagraph"/>
              <w:spacing w:line="278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S.S.C</w:t>
            </w:r>
          </w:p>
        </w:tc>
        <w:tc>
          <w:tcPr>
            <w:tcW w:w="3197" w:type="dxa"/>
          </w:tcPr>
          <w:p>
            <w:pPr>
              <w:pStyle w:val="TableParagraph"/>
              <w:spacing w:line="259" w:lineRule="auto"/>
              <w:ind w:right="145"/>
              <w:rPr>
                <w:sz w:val="23"/>
              </w:rPr>
            </w:pPr>
            <w:r>
              <w:rPr>
                <w:sz w:val="23"/>
              </w:rPr>
              <w:t>Shri Ekviradevi Secondary</w:t>
            </w:r>
            <w:r>
              <w:rPr>
                <w:spacing w:val="-19"/>
                <w:sz w:val="23"/>
              </w:rPr>
              <w:t> </w:t>
            </w:r>
            <w:r>
              <w:rPr>
                <w:sz w:val="23"/>
              </w:rPr>
              <w:t>and</w:t>
            </w:r>
            <w:r>
              <w:rPr>
                <w:spacing w:val="-17"/>
                <w:sz w:val="23"/>
              </w:rPr>
              <w:t> </w:t>
            </w:r>
            <w:r>
              <w:rPr>
                <w:sz w:val="23"/>
              </w:rPr>
              <w:t>Higher </w:t>
            </w:r>
            <w:r>
              <w:rPr>
                <w:spacing w:val="-2"/>
                <w:sz w:val="23"/>
              </w:rPr>
              <w:t>Secondary</w:t>
            </w:r>
          </w:p>
          <w:p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School,DeopurDhule</w:t>
            </w:r>
          </w:p>
        </w:tc>
        <w:tc>
          <w:tcPr>
            <w:tcW w:w="2091" w:type="dxa"/>
          </w:tcPr>
          <w:p>
            <w:pPr>
              <w:pStyle w:val="TableParagraph"/>
              <w:spacing w:line="261" w:lineRule="auto"/>
              <w:ind w:left="104" w:right="-15"/>
              <w:rPr>
                <w:sz w:val="23"/>
              </w:rPr>
            </w:pPr>
            <w:r>
              <w:rPr>
                <w:sz w:val="23"/>
              </w:rPr>
              <w:t>Nashik</w:t>
            </w:r>
            <w:r>
              <w:rPr>
                <w:spacing w:val="-21"/>
                <w:sz w:val="23"/>
              </w:rPr>
              <w:t> </w:t>
            </w:r>
            <w:r>
              <w:rPr>
                <w:sz w:val="23"/>
              </w:rPr>
              <w:t>Board </w:t>
            </w:r>
            <w:r>
              <w:rPr>
                <w:spacing w:val="-2"/>
                <w:sz w:val="23"/>
              </w:rPr>
              <w:t>Maharastra</w:t>
            </w:r>
          </w:p>
        </w:tc>
        <w:tc>
          <w:tcPr>
            <w:tcW w:w="1545" w:type="dxa"/>
          </w:tcPr>
          <w:p>
            <w:pPr>
              <w:pStyle w:val="TableParagraph"/>
              <w:spacing w:before="166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0" w:right="19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50.20</w:t>
            </w:r>
          </w:p>
        </w:tc>
        <w:tc>
          <w:tcPr>
            <w:tcW w:w="1585" w:type="dxa"/>
          </w:tcPr>
          <w:p>
            <w:pPr>
              <w:pStyle w:val="TableParagraph"/>
              <w:spacing w:before="166"/>
              <w:ind w:left="0"/>
              <w:rPr>
                <w:rFonts w:ascii="Tahoma"/>
                <w:b/>
                <w:sz w:val="23"/>
              </w:rPr>
            </w:pPr>
          </w:p>
          <w:p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4"/>
                <w:sz w:val="23"/>
              </w:rPr>
              <w:t>2016</w:t>
            </w:r>
          </w:p>
        </w:tc>
      </w:tr>
    </w:tbl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spacing w:before="216"/>
        <w:rPr>
          <w:rFonts w:ascii="Tahoma"/>
          <w:b/>
          <w:sz w:val="26"/>
        </w:rPr>
      </w:pPr>
    </w:p>
    <w:p>
      <w:pPr>
        <w:spacing w:before="1"/>
        <w:ind w:left="185" w:right="0" w:firstLine="0"/>
        <w:jc w:val="left"/>
        <w:rPr>
          <w:rFonts w:ascii="Tahoma"/>
          <w:b/>
          <w:sz w:val="26"/>
        </w:rPr>
      </w:pPr>
      <w:bookmarkStart w:name="TECHNICAL SKILLS" w:id="4"/>
      <w:bookmarkEnd w:id="4"/>
      <w:r>
        <w:rPr/>
      </w:r>
      <w:r>
        <w:rPr>
          <w:rFonts w:ascii="Tahoma"/>
          <w:b/>
          <w:color w:val="49392C"/>
          <w:sz w:val="26"/>
        </w:rPr>
        <w:t>TECHNICAL</w:t>
      </w:r>
      <w:r>
        <w:rPr>
          <w:rFonts w:ascii="Tahoma"/>
          <w:b/>
          <w:color w:val="49392C"/>
          <w:spacing w:val="-1"/>
          <w:sz w:val="26"/>
        </w:rPr>
        <w:t> </w:t>
      </w:r>
      <w:r>
        <w:rPr>
          <w:rFonts w:ascii="Tahoma"/>
          <w:b/>
          <w:color w:val="49392C"/>
          <w:spacing w:val="-2"/>
          <w:sz w:val="26"/>
        </w:rPr>
        <w:t>SKILLS</w:t>
      </w:r>
    </w:p>
    <w:p>
      <w:pPr>
        <w:pStyle w:val="ListParagraph"/>
        <w:numPr>
          <w:ilvl w:val="0"/>
          <w:numId w:val="1"/>
        </w:numPr>
        <w:tabs>
          <w:tab w:pos="1330" w:val="left" w:leader="none"/>
        </w:tabs>
        <w:spacing w:line="240" w:lineRule="auto" w:before="190" w:after="0"/>
        <w:ind w:left="1330" w:right="0" w:hanging="339"/>
        <w:jc w:val="left"/>
        <w:rPr>
          <w:sz w:val="23"/>
        </w:rPr>
      </w:pPr>
      <w:r>
        <w:rPr>
          <w:color w:val="49392C"/>
          <w:sz w:val="23"/>
        </w:rPr>
        <w:t>Microbial</w:t>
      </w:r>
      <w:r>
        <w:rPr>
          <w:color w:val="49392C"/>
          <w:spacing w:val="-4"/>
          <w:sz w:val="23"/>
        </w:rPr>
        <w:t> </w:t>
      </w:r>
      <w:r>
        <w:rPr>
          <w:color w:val="49392C"/>
          <w:sz w:val="23"/>
        </w:rPr>
        <w:t>culture</w:t>
      </w:r>
      <w:r>
        <w:rPr>
          <w:color w:val="49392C"/>
          <w:spacing w:val="-6"/>
          <w:sz w:val="23"/>
        </w:rPr>
        <w:t> </w:t>
      </w:r>
      <w:r>
        <w:rPr>
          <w:color w:val="49392C"/>
          <w:spacing w:val="-2"/>
          <w:sz w:val="23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1330" w:val="left" w:leader="none"/>
        </w:tabs>
        <w:spacing w:line="240" w:lineRule="auto" w:before="25" w:after="0"/>
        <w:ind w:left="1330" w:right="0" w:hanging="339"/>
        <w:jc w:val="left"/>
        <w:rPr>
          <w:sz w:val="23"/>
        </w:rPr>
      </w:pPr>
      <w:r>
        <w:rPr>
          <w:color w:val="49392C"/>
          <w:sz w:val="23"/>
        </w:rPr>
        <w:t>Quality</w:t>
      </w:r>
      <w:r>
        <w:rPr>
          <w:color w:val="49392C"/>
          <w:spacing w:val="-4"/>
          <w:sz w:val="23"/>
        </w:rPr>
        <w:t> </w:t>
      </w:r>
      <w:r>
        <w:rPr>
          <w:color w:val="49392C"/>
          <w:sz w:val="23"/>
        </w:rPr>
        <w:t>control</w:t>
      </w:r>
      <w:r>
        <w:rPr>
          <w:color w:val="49392C"/>
          <w:spacing w:val="1"/>
          <w:sz w:val="23"/>
        </w:rPr>
        <w:t> </w:t>
      </w:r>
      <w:r>
        <w:rPr>
          <w:color w:val="49392C"/>
          <w:sz w:val="23"/>
        </w:rPr>
        <w:t>,</w:t>
      </w:r>
      <w:r>
        <w:rPr>
          <w:color w:val="49392C"/>
          <w:spacing w:val="-1"/>
          <w:sz w:val="23"/>
        </w:rPr>
        <w:t> </w:t>
      </w:r>
      <w:r>
        <w:rPr>
          <w:color w:val="49392C"/>
          <w:sz w:val="23"/>
        </w:rPr>
        <w:t>(GMP/ </w:t>
      </w:r>
      <w:r>
        <w:rPr>
          <w:color w:val="49392C"/>
          <w:spacing w:val="-4"/>
          <w:sz w:val="23"/>
        </w:rPr>
        <w:t>GLP)</w:t>
      </w:r>
    </w:p>
    <w:p>
      <w:pPr>
        <w:pStyle w:val="ListParagraph"/>
        <w:numPr>
          <w:ilvl w:val="0"/>
          <w:numId w:val="1"/>
        </w:numPr>
        <w:tabs>
          <w:tab w:pos="1330" w:val="left" w:leader="none"/>
        </w:tabs>
        <w:spacing w:line="240" w:lineRule="auto" w:before="25" w:after="0"/>
        <w:ind w:left="1330" w:right="0" w:hanging="339"/>
        <w:jc w:val="left"/>
        <w:rPr>
          <w:sz w:val="23"/>
        </w:rPr>
      </w:pPr>
      <w:r>
        <w:rPr>
          <w:sz w:val="23"/>
        </w:rPr>
        <w:t>Microscopy</w:t>
      </w:r>
      <w:r>
        <w:rPr>
          <w:spacing w:val="-5"/>
          <w:sz w:val="23"/>
        </w:rPr>
        <w:t> </w:t>
      </w:r>
      <w:r>
        <w:rPr>
          <w:sz w:val="23"/>
        </w:rPr>
        <w:t>(gram</w:t>
      </w:r>
      <w:r>
        <w:rPr>
          <w:spacing w:val="-3"/>
          <w:sz w:val="23"/>
        </w:rPr>
        <w:t> </w:t>
      </w:r>
      <w:r>
        <w:rPr>
          <w:sz w:val="23"/>
        </w:rPr>
        <w:t>staining/</w:t>
      </w:r>
      <w:r>
        <w:rPr>
          <w:spacing w:val="-3"/>
          <w:sz w:val="23"/>
        </w:rPr>
        <w:t> </w:t>
      </w:r>
      <w:r>
        <w:rPr>
          <w:sz w:val="23"/>
        </w:rPr>
        <w:t>aseptic</w:t>
      </w:r>
      <w:r>
        <w:rPr>
          <w:spacing w:val="-4"/>
          <w:sz w:val="23"/>
        </w:rPr>
        <w:t> </w:t>
      </w:r>
      <w:r>
        <w:rPr>
          <w:spacing w:val="-2"/>
          <w:sz w:val="23"/>
        </w:rPr>
        <w:t>techniques)</w:t>
      </w:r>
    </w:p>
    <w:p>
      <w:pPr>
        <w:pStyle w:val="ListParagraph"/>
        <w:numPr>
          <w:ilvl w:val="0"/>
          <w:numId w:val="1"/>
        </w:numPr>
        <w:tabs>
          <w:tab w:pos="1330" w:val="left" w:leader="none"/>
        </w:tabs>
        <w:spacing w:line="240" w:lineRule="auto" w:before="25" w:after="0"/>
        <w:ind w:left="1330" w:right="0" w:hanging="339"/>
        <w:jc w:val="left"/>
        <w:rPr>
          <w:sz w:val="23"/>
        </w:rPr>
      </w:pPr>
      <w:r>
        <w:rPr>
          <w:color w:val="49392C"/>
          <w:sz w:val="23"/>
        </w:rPr>
        <w:t>Research</w:t>
      </w:r>
      <w:r>
        <w:rPr>
          <w:color w:val="49392C"/>
          <w:spacing w:val="-7"/>
          <w:sz w:val="23"/>
        </w:rPr>
        <w:t> </w:t>
      </w:r>
      <w:r>
        <w:rPr>
          <w:color w:val="49392C"/>
          <w:sz w:val="23"/>
        </w:rPr>
        <w:t>analytical</w:t>
      </w:r>
      <w:r>
        <w:rPr>
          <w:color w:val="49392C"/>
          <w:spacing w:val="-4"/>
          <w:sz w:val="23"/>
        </w:rPr>
        <w:t> skill</w:t>
      </w:r>
    </w:p>
    <w:p>
      <w:pPr>
        <w:pStyle w:val="ListParagraph"/>
        <w:numPr>
          <w:ilvl w:val="0"/>
          <w:numId w:val="1"/>
        </w:numPr>
        <w:tabs>
          <w:tab w:pos="1330" w:val="left" w:leader="none"/>
        </w:tabs>
        <w:spacing w:line="240" w:lineRule="auto" w:before="25" w:after="0"/>
        <w:ind w:left="1330" w:right="0" w:hanging="339"/>
        <w:jc w:val="left"/>
        <w:rPr>
          <w:sz w:val="23"/>
        </w:rPr>
      </w:pPr>
      <w:r>
        <w:rPr>
          <w:sz w:val="23"/>
        </w:rPr>
        <w:t>Laboratical</w:t>
      </w:r>
      <w:r>
        <w:rPr>
          <w:spacing w:val="-7"/>
          <w:sz w:val="23"/>
        </w:rPr>
        <w:t> </w:t>
      </w:r>
      <w:r>
        <w:rPr>
          <w:sz w:val="23"/>
        </w:rPr>
        <w:t>skill</w:t>
      </w:r>
      <w:r>
        <w:rPr>
          <w:spacing w:val="-9"/>
          <w:sz w:val="23"/>
        </w:rPr>
        <w:t> </w:t>
      </w:r>
      <w:r>
        <w:rPr>
          <w:sz w:val="23"/>
        </w:rPr>
        <w:t>(Autoclave/LAF/</w:t>
      </w:r>
      <w:r>
        <w:rPr>
          <w:spacing w:val="-8"/>
          <w:sz w:val="23"/>
        </w:rPr>
        <w:t> </w:t>
      </w:r>
      <w:r>
        <w:rPr>
          <w:spacing w:val="-2"/>
          <w:sz w:val="23"/>
        </w:rPr>
        <w:t>incubator)</w:t>
      </w:r>
    </w:p>
    <w:p>
      <w:pPr>
        <w:spacing w:after="0" w:line="240" w:lineRule="auto"/>
        <w:jc w:val="left"/>
        <w:rPr>
          <w:sz w:val="23"/>
        </w:rPr>
        <w:sectPr>
          <w:headerReference w:type="default" r:id="rId5"/>
          <w:type w:val="continuous"/>
          <w:pgSz w:w="12240" w:h="15840"/>
          <w:pgMar w:header="0" w:footer="0" w:top="440" w:bottom="280" w:left="1080" w:right="820"/>
          <w:pgNumType w:start="1"/>
        </w:sectPr>
      </w:pPr>
    </w:p>
    <w:p>
      <w:pPr>
        <w:pStyle w:val="ListParagraph"/>
        <w:numPr>
          <w:ilvl w:val="0"/>
          <w:numId w:val="1"/>
        </w:numPr>
        <w:tabs>
          <w:tab w:pos="1330" w:val="left" w:leader="none"/>
        </w:tabs>
        <w:spacing w:line="240" w:lineRule="auto" w:before="90" w:after="0"/>
        <w:ind w:left="1330" w:right="0" w:hanging="339"/>
        <w:jc w:val="left"/>
        <w:rPr>
          <w:sz w:val="23"/>
        </w:rPr>
      </w:pPr>
      <w:r>
        <w:rPr>
          <w:sz w:val="23"/>
        </w:rPr>
        <w:t>Basic</w:t>
      </w:r>
      <w:r>
        <w:rPr>
          <w:spacing w:val="-3"/>
          <w:sz w:val="23"/>
        </w:rPr>
        <w:t> </w:t>
      </w:r>
      <w:r>
        <w:rPr>
          <w:sz w:val="23"/>
        </w:rPr>
        <w:t>Computer</w:t>
      </w:r>
      <w:r>
        <w:rPr>
          <w:spacing w:val="-2"/>
          <w:sz w:val="23"/>
        </w:rPr>
        <w:t> skills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Heading1"/>
      </w:pPr>
      <w:bookmarkStart w:name="PROFESSIONAL SKILL" w:id="5"/>
      <w:bookmarkEnd w:id="5"/>
      <w:r>
        <w:rPr>
          <w:b w:val="0"/>
        </w:rPr>
      </w:r>
      <w:r>
        <w:rPr>
          <w:color w:val="49392C"/>
        </w:rPr>
        <w:t>PROFESSIONAL</w:t>
      </w:r>
      <w:r>
        <w:rPr>
          <w:color w:val="49392C"/>
          <w:spacing w:val="-6"/>
        </w:rPr>
        <w:t> </w:t>
      </w:r>
      <w:r>
        <w:rPr>
          <w:color w:val="49392C"/>
          <w:spacing w:val="-2"/>
        </w:rPr>
        <w:t>SKILL</w:t>
      </w:r>
    </w:p>
    <w:p>
      <w:pPr>
        <w:pStyle w:val="ListParagraph"/>
        <w:numPr>
          <w:ilvl w:val="1"/>
          <w:numId w:val="1"/>
        </w:numPr>
        <w:tabs>
          <w:tab w:pos="1555" w:val="left" w:leader="none"/>
        </w:tabs>
        <w:spacing w:line="240" w:lineRule="auto" w:before="60" w:after="0"/>
        <w:ind w:left="1555" w:right="0" w:hanging="339"/>
        <w:jc w:val="left"/>
        <w:rPr>
          <w:sz w:val="23"/>
        </w:rPr>
      </w:pPr>
      <w:r>
        <w:rPr>
          <w:color w:val="49392C"/>
          <w:sz w:val="23"/>
        </w:rPr>
        <w:t>Communication</w:t>
      </w:r>
      <w:r>
        <w:rPr>
          <w:color w:val="49392C"/>
          <w:spacing w:val="1"/>
          <w:sz w:val="23"/>
        </w:rPr>
        <w:t> </w:t>
      </w:r>
      <w:r>
        <w:rPr>
          <w:color w:val="49392C"/>
          <w:spacing w:val="-2"/>
          <w:sz w:val="23"/>
        </w:rPr>
        <w:t>skills</w:t>
      </w:r>
    </w:p>
    <w:p>
      <w:pPr>
        <w:pStyle w:val="ListParagraph"/>
        <w:numPr>
          <w:ilvl w:val="1"/>
          <w:numId w:val="1"/>
        </w:numPr>
        <w:tabs>
          <w:tab w:pos="1555" w:val="left" w:leader="none"/>
        </w:tabs>
        <w:spacing w:line="240" w:lineRule="auto" w:before="23" w:after="0"/>
        <w:ind w:left="1555" w:right="0" w:hanging="339"/>
        <w:jc w:val="left"/>
        <w:rPr>
          <w:sz w:val="23"/>
        </w:rPr>
      </w:pPr>
      <w:r>
        <w:rPr>
          <w:color w:val="49392C"/>
          <w:sz w:val="23"/>
        </w:rPr>
        <w:t>Time</w:t>
      </w:r>
      <w:r>
        <w:rPr>
          <w:color w:val="49392C"/>
          <w:spacing w:val="-4"/>
          <w:sz w:val="23"/>
        </w:rPr>
        <w:t> </w:t>
      </w:r>
      <w:r>
        <w:rPr>
          <w:color w:val="49392C"/>
          <w:sz w:val="23"/>
        </w:rPr>
        <w:t>management </w:t>
      </w:r>
      <w:r>
        <w:rPr>
          <w:rFonts w:ascii="Segoe UI Symbol" w:hAnsi="Segoe UI Symbol"/>
          <w:color w:val="49392C"/>
          <w:sz w:val="23"/>
        </w:rPr>
        <w:t>•</w:t>
      </w:r>
      <w:r>
        <w:rPr>
          <w:rFonts w:ascii="Segoe UI Symbol" w:hAnsi="Segoe UI Symbol"/>
          <w:color w:val="49392C"/>
          <w:spacing w:val="3"/>
          <w:sz w:val="23"/>
        </w:rPr>
        <w:t> </w:t>
      </w:r>
      <w:r>
        <w:rPr>
          <w:color w:val="49392C"/>
          <w:sz w:val="23"/>
        </w:rPr>
        <w:t>Flexible</w:t>
      </w:r>
      <w:r>
        <w:rPr>
          <w:color w:val="49392C"/>
          <w:spacing w:val="-3"/>
          <w:sz w:val="23"/>
        </w:rPr>
        <w:t> </w:t>
      </w:r>
      <w:r>
        <w:rPr>
          <w:color w:val="49392C"/>
          <w:sz w:val="23"/>
        </w:rPr>
        <w:t>in</w:t>
      </w:r>
      <w:r>
        <w:rPr>
          <w:color w:val="49392C"/>
          <w:spacing w:val="-2"/>
          <w:sz w:val="23"/>
        </w:rPr>
        <w:t> </w:t>
      </w:r>
      <w:r>
        <w:rPr>
          <w:color w:val="49392C"/>
          <w:spacing w:val="-4"/>
          <w:sz w:val="23"/>
        </w:rPr>
        <w:t>work</w:t>
      </w:r>
    </w:p>
    <w:p>
      <w:pPr>
        <w:pStyle w:val="BodyText"/>
        <w:spacing w:before="38"/>
      </w:pPr>
    </w:p>
    <w:p>
      <w:pPr>
        <w:pStyle w:val="Heading1"/>
      </w:pPr>
      <w:bookmarkStart w:name="ACHIEVEMENT" w:id="6"/>
      <w:bookmarkEnd w:id="6"/>
      <w:r>
        <w:rPr>
          <w:b w:val="0"/>
        </w:rPr>
      </w:r>
      <w:r>
        <w:rPr>
          <w:color w:val="49392C"/>
          <w:spacing w:val="-2"/>
        </w:rPr>
        <w:t>ACHIEVEMENT</w:t>
      </w:r>
    </w:p>
    <w:p>
      <w:pPr>
        <w:pStyle w:val="ListParagraph"/>
        <w:numPr>
          <w:ilvl w:val="0"/>
          <w:numId w:val="2"/>
        </w:numPr>
        <w:tabs>
          <w:tab w:pos="880" w:val="left" w:leader="none"/>
        </w:tabs>
        <w:spacing w:line="240" w:lineRule="auto" w:before="195" w:after="0"/>
        <w:ind w:left="880" w:right="0" w:hanging="340"/>
        <w:jc w:val="left"/>
        <w:rPr>
          <w:sz w:val="23"/>
        </w:rPr>
      </w:pPr>
      <w:r>
        <w:rPr>
          <w:rFonts w:ascii="Tahoma" w:hAnsi="Tahoma"/>
          <w:b/>
          <w:color w:val="49392C"/>
          <w:sz w:val="23"/>
        </w:rPr>
        <w:t>Avishkar</w:t>
      </w:r>
      <w:r>
        <w:rPr>
          <w:rFonts w:ascii="Tahoma" w:hAnsi="Tahoma"/>
          <w:b/>
          <w:color w:val="49392C"/>
          <w:spacing w:val="-3"/>
          <w:sz w:val="23"/>
        </w:rPr>
        <w:t> </w:t>
      </w:r>
      <w:r>
        <w:rPr>
          <w:color w:val="49392C"/>
          <w:sz w:val="23"/>
        </w:rPr>
        <w:t>participate</w:t>
      </w:r>
      <w:r>
        <w:rPr>
          <w:color w:val="49392C"/>
          <w:spacing w:val="-6"/>
          <w:sz w:val="23"/>
        </w:rPr>
        <w:t> </w:t>
      </w:r>
      <w:r>
        <w:rPr>
          <w:color w:val="49392C"/>
          <w:sz w:val="23"/>
        </w:rPr>
        <w:t>Poster</w:t>
      </w:r>
      <w:r>
        <w:rPr>
          <w:color w:val="49392C"/>
          <w:spacing w:val="-3"/>
          <w:sz w:val="23"/>
        </w:rPr>
        <w:t> </w:t>
      </w:r>
      <w:r>
        <w:rPr>
          <w:color w:val="49392C"/>
          <w:sz w:val="23"/>
        </w:rPr>
        <w:t>presentation</w:t>
      </w:r>
      <w:r>
        <w:rPr>
          <w:color w:val="49392C"/>
          <w:spacing w:val="-3"/>
          <w:sz w:val="23"/>
        </w:rPr>
        <w:t> </w:t>
      </w:r>
      <w:r>
        <w:rPr>
          <w:color w:val="49392C"/>
          <w:sz w:val="23"/>
        </w:rPr>
        <w:t>in</w:t>
      </w:r>
      <w:r>
        <w:rPr>
          <w:color w:val="49392C"/>
          <w:spacing w:val="-4"/>
          <w:sz w:val="23"/>
        </w:rPr>
        <w:t> </w:t>
      </w:r>
      <w:r>
        <w:rPr>
          <w:color w:val="49392C"/>
          <w:sz w:val="23"/>
        </w:rPr>
        <w:t>district</w:t>
      </w:r>
      <w:r>
        <w:rPr>
          <w:color w:val="49392C"/>
          <w:spacing w:val="-4"/>
          <w:sz w:val="23"/>
        </w:rPr>
        <w:t> </w:t>
      </w:r>
      <w:r>
        <w:rPr>
          <w:color w:val="49392C"/>
          <w:sz w:val="23"/>
        </w:rPr>
        <w:t>level</w:t>
      </w:r>
      <w:r>
        <w:rPr>
          <w:color w:val="49392C"/>
          <w:spacing w:val="-2"/>
          <w:sz w:val="23"/>
        </w:rPr>
        <w:t> </w:t>
      </w:r>
      <w:r>
        <w:rPr>
          <w:color w:val="49392C"/>
          <w:spacing w:val="-4"/>
          <w:sz w:val="23"/>
        </w:rPr>
        <w:t>2023</w:t>
      </w:r>
    </w:p>
    <w:p>
      <w:pPr>
        <w:pStyle w:val="ListParagraph"/>
        <w:numPr>
          <w:ilvl w:val="0"/>
          <w:numId w:val="2"/>
        </w:numPr>
        <w:tabs>
          <w:tab w:pos="880" w:val="left" w:leader="none"/>
        </w:tabs>
        <w:spacing w:line="240" w:lineRule="auto" w:before="197" w:after="0"/>
        <w:ind w:left="880" w:right="0" w:hanging="340"/>
        <w:jc w:val="left"/>
        <w:rPr>
          <w:rFonts w:ascii="Tahoma" w:hAnsi="Tahoma"/>
          <w:sz w:val="23"/>
        </w:rPr>
      </w:pPr>
      <w:r>
        <w:rPr>
          <w:rFonts w:ascii="Tahoma" w:hAnsi="Tahoma"/>
          <w:b/>
          <w:color w:val="49392C"/>
          <w:sz w:val="23"/>
        </w:rPr>
        <w:t>Title:-</w:t>
      </w:r>
      <w:r>
        <w:rPr>
          <w:rFonts w:ascii="Tahoma" w:hAnsi="Tahoma"/>
          <w:color w:val="49392C"/>
          <w:sz w:val="23"/>
        </w:rPr>
        <w:t>Cultivating</w:t>
      </w:r>
      <w:r>
        <w:rPr>
          <w:rFonts w:ascii="Tahoma" w:hAnsi="Tahoma"/>
          <w:color w:val="49392C"/>
          <w:spacing w:val="-8"/>
          <w:sz w:val="23"/>
        </w:rPr>
        <w:t> </w:t>
      </w:r>
      <w:r>
        <w:rPr>
          <w:rFonts w:ascii="Tahoma" w:hAnsi="Tahoma"/>
          <w:color w:val="49392C"/>
          <w:sz w:val="23"/>
        </w:rPr>
        <w:t>a</w:t>
      </w:r>
      <w:r>
        <w:rPr>
          <w:rFonts w:ascii="Tahoma" w:hAnsi="Tahoma"/>
          <w:color w:val="49392C"/>
          <w:spacing w:val="-4"/>
          <w:sz w:val="23"/>
        </w:rPr>
        <w:t> </w:t>
      </w:r>
      <w:r>
        <w:rPr>
          <w:rFonts w:ascii="Tahoma" w:hAnsi="Tahoma"/>
          <w:color w:val="49392C"/>
          <w:sz w:val="23"/>
        </w:rPr>
        <w:t>Healthy</w:t>
      </w:r>
      <w:r>
        <w:rPr>
          <w:rFonts w:ascii="Tahoma" w:hAnsi="Tahoma"/>
          <w:color w:val="49392C"/>
          <w:spacing w:val="1"/>
          <w:sz w:val="23"/>
        </w:rPr>
        <w:t> </w:t>
      </w:r>
      <w:r>
        <w:rPr>
          <w:rFonts w:ascii="Tahoma" w:hAnsi="Tahoma"/>
          <w:color w:val="49392C"/>
          <w:sz w:val="23"/>
        </w:rPr>
        <w:t>Microbiome:</w:t>
      </w:r>
      <w:r>
        <w:rPr>
          <w:rFonts w:ascii="Tahoma" w:hAnsi="Tahoma"/>
          <w:color w:val="49392C"/>
          <w:spacing w:val="-5"/>
          <w:sz w:val="23"/>
        </w:rPr>
        <w:t> </w:t>
      </w:r>
      <w:r>
        <w:rPr>
          <w:rFonts w:ascii="Tahoma" w:hAnsi="Tahoma"/>
          <w:color w:val="49392C"/>
          <w:sz w:val="23"/>
        </w:rPr>
        <w:t>Unveiling</w:t>
      </w:r>
      <w:r>
        <w:rPr>
          <w:rFonts w:ascii="Tahoma" w:hAnsi="Tahoma"/>
          <w:color w:val="49392C"/>
          <w:spacing w:val="-10"/>
          <w:sz w:val="23"/>
        </w:rPr>
        <w:t> </w:t>
      </w:r>
      <w:r>
        <w:rPr>
          <w:rFonts w:ascii="Tahoma" w:hAnsi="Tahoma"/>
          <w:color w:val="49392C"/>
          <w:sz w:val="23"/>
        </w:rPr>
        <w:t>the</w:t>
      </w:r>
      <w:r>
        <w:rPr>
          <w:rFonts w:ascii="Tahoma" w:hAnsi="Tahoma"/>
          <w:color w:val="49392C"/>
          <w:spacing w:val="-4"/>
          <w:sz w:val="23"/>
        </w:rPr>
        <w:t> </w:t>
      </w:r>
      <w:r>
        <w:rPr>
          <w:rFonts w:ascii="Tahoma" w:hAnsi="Tahoma"/>
          <w:color w:val="49392C"/>
          <w:sz w:val="23"/>
        </w:rPr>
        <w:t>Power of</w:t>
      </w:r>
      <w:r>
        <w:rPr>
          <w:rFonts w:ascii="Tahoma" w:hAnsi="Tahoma"/>
          <w:color w:val="49392C"/>
          <w:spacing w:val="-2"/>
          <w:sz w:val="23"/>
        </w:rPr>
        <w:t> </w:t>
      </w:r>
      <w:r>
        <w:rPr>
          <w:rFonts w:ascii="Tahoma" w:hAnsi="Tahoma"/>
          <w:color w:val="49392C"/>
          <w:sz w:val="23"/>
        </w:rPr>
        <w:t>Good</w:t>
      </w:r>
      <w:r>
        <w:rPr>
          <w:rFonts w:ascii="Tahoma" w:hAnsi="Tahoma"/>
          <w:color w:val="49392C"/>
          <w:spacing w:val="-4"/>
          <w:sz w:val="23"/>
        </w:rPr>
        <w:t> </w:t>
      </w:r>
      <w:r>
        <w:rPr>
          <w:rFonts w:ascii="Tahoma" w:hAnsi="Tahoma"/>
          <w:color w:val="49392C"/>
          <w:spacing w:val="-2"/>
          <w:sz w:val="23"/>
        </w:rPr>
        <w:t>Bacteria</w:t>
      </w:r>
    </w:p>
    <w:p>
      <w:pPr>
        <w:pStyle w:val="ListParagraph"/>
        <w:numPr>
          <w:ilvl w:val="0"/>
          <w:numId w:val="2"/>
        </w:numPr>
        <w:tabs>
          <w:tab w:pos="881" w:val="left" w:leader="none"/>
        </w:tabs>
        <w:spacing w:line="218" w:lineRule="auto" w:before="98" w:after="0"/>
        <w:ind w:left="881" w:right="452" w:hanging="341"/>
        <w:jc w:val="left"/>
        <w:rPr>
          <w:rFonts w:ascii="Calibri" w:hAnsi="Calibri"/>
          <w:sz w:val="28"/>
        </w:rPr>
      </w:pPr>
      <w:r>
        <w:rPr>
          <w:rFonts w:ascii="Arial" w:hAnsi="Arial"/>
          <w:b/>
          <w:sz w:val="24"/>
        </w:rPr>
        <w:t>Abstract</w:t>
      </w:r>
      <w:r>
        <w:rPr>
          <w:rFonts w:ascii="Arial" w:hAnsi="Arial"/>
          <w:b/>
          <w:spacing w:val="-17"/>
          <w:sz w:val="24"/>
        </w:rPr>
        <w:t> </w:t>
      </w:r>
      <w:r>
        <w:rPr>
          <w:rFonts w:ascii="Arial MT" w:hAnsi="Arial MT"/>
          <w:sz w:val="19"/>
        </w:rPr>
        <w:t>:-</w:t>
      </w:r>
      <w:r>
        <w:rPr>
          <w:rFonts w:ascii="Arial MT" w:hAnsi="Arial MT"/>
          <w:spacing w:val="40"/>
          <w:sz w:val="19"/>
        </w:rPr>
        <w:t> </w:t>
      </w:r>
      <w:r>
        <w:rPr>
          <w:rFonts w:ascii="Calibri" w:hAnsi="Calibri"/>
          <w:sz w:val="28"/>
        </w:rPr>
        <w:t>Examined</w:t>
      </w:r>
      <w:r>
        <w:rPr>
          <w:rFonts w:ascii="Calibri" w:hAnsi="Calibri"/>
          <w:spacing w:val="-8"/>
          <w:sz w:val="28"/>
        </w:rPr>
        <w:t> </w:t>
      </w:r>
      <w:r>
        <w:rPr>
          <w:rFonts w:ascii="Calibri" w:hAnsi="Calibri"/>
          <w:sz w:val="28"/>
        </w:rPr>
        <w:t>how</w:t>
      </w:r>
      <w:r>
        <w:rPr>
          <w:rFonts w:ascii="Calibri" w:hAnsi="Calibri"/>
          <w:spacing w:val="-6"/>
          <w:sz w:val="28"/>
        </w:rPr>
        <w:t> </w:t>
      </w:r>
      <w:r>
        <w:rPr>
          <w:rFonts w:ascii="Calibri" w:hAnsi="Calibri"/>
          <w:sz w:val="28"/>
        </w:rPr>
        <w:t>beneficial</w:t>
      </w:r>
      <w:r>
        <w:rPr>
          <w:rFonts w:ascii="Calibri" w:hAnsi="Calibri"/>
          <w:spacing w:val="-5"/>
          <w:sz w:val="28"/>
        </w:rPr>
        <w:t> </w:t>
      </w:r>
      <w:r>
        <w:rPr>
          <w:rFonts w:ascii="Calibri" w:hAnsi="Calibri"/>
          <w:sz w:val="28"/>
        </w:rPr>
        <w:t>bacteria</w:t>
      </w:r>
      <w:r>
        <w:rPr>
          <w:rFonts w:ascii="Calibri" w:hAnsi="Calibri"/>
          <w:spacing w:val="-10"/>
          <w:sz w:val="28"/>
        </w:rPr>
        <w:t> </w:t>
      </w:r>
      <w:r>
        <w:rPr>
          <w:rFonts w:ascii="Calibri" w:hAnsi="Calibri"/>
          <w:sz w:val="28"/>
        </w:rPr>
        <w:t>influence</w:t>
      </w:r>
      <w:r>
        <w:rPr>
          <w:rFonts w:ascii="Calibri" w:hAnsi="Calibri"/>
          <w:spacing w:val="-5"/>
          <w:sz w:val="28"/>
        </w:rPr>
        <w:t> </w:t>
      </w:r>
      <w:r>
        <w:rPr>
          <w:rFonts w:ascii="Calibri" w:hAnsi="Calibri"/>
          <w:sz w:val="28"/>
        </w:rPr>
        <w:t>health,</w:t>
      </w:r>
      <w:r>
        <w:rPr>
          <w:rFonts w:ascii="Calibri" w:hAnsi="Calibri"/>
          <w:spacing w:val="-6"/>
          <w:sz w:val="28"/>
        </w:rPr>
        <w:t> </w:t>
      </w:r>
      <w:r>
        <w:rPr>
          <w:rFonts w:ascii="Calibri" w:hAnsi="Calibri"/>
          <w:sz w:val="28"/>
        </w:rPr>
        <w:t>focusing</w:t>
      </w:r>
      <w:r>
        <w:rPr>
          <w:rFonts w:ascii="Calibri" w:hAnsi="Calibri"/>
          <w:spacing w:val="-8"/>
          <w:sz w:val="28"/>
        </w:rPr>
        <w:t> </w:t>
      </w:r>
      <w:r>
        <w:rPr>
          <w:rFonts w:ascii="Calibri" w:hAnsi="Calibri"/>
          <w:sz w:val="28"/>
        </w:rPr>
        <w:t>on</w:t>
      </w:r>
      <w:r>
        <w:rPr>
          <w:rFonts w:ascii="Calibri" w:hAnsi="Calibri"/>
          <w:spacing w:val="-8"/>
          <w:sz w:val="28"/>
        </w:rPr>
        <w:t> </w:t>
      </w:r>
      <w:r>
        <w:rPr>
          <w:rFonts w:ascii="Calibri" w:hAnsi="Calibri"/>
          <w:sz w:val="28"/>
        </w:rPr>
        <w:t>their role in maintaining well-being and their therapeutic potential.</w:t>
      </w:r>
    </w:p>
    <w:p>
      <w:pPr>
        <w:pStyle w:val="BodyText"/>
        <w:spacing w:before="174"/>
        <w:rPr>
          <w:rFonts w:ascii="Calibri"/>
          <w:sz w:val="28"/>
        </w:rPr>
      </w:pPr>
    </w:p>
    <w:p>
      <w:pPr>
        <w:pStyle w:val="Heading1"/>
      </w:pPr>
      <w:bookmarkStart w:name="PROJECT" w:id="7"/>
      <w:bookmarkEnd w:id="7"/>
      <w:r>
        <w:rPr>
          <w:b w:val="0"/>
        </w:rPr>
      </w:r>
      <w:r>
        <w:rPr>
          <w:color w:val="49392C"/>
          <w:spacing w:val="-2"/>
        </w:rPr>
        <w:t>PROJECT</w:t>
      </w:r>
    </w:p>
    <w:p>
      <w:pPr>
        <w:pStyle w:val="BodyText"/>
        <w:spacing w:line="261" w:lineRule="auto" w:before="160"/>
        <w:ind w:left="210" w:right="474" w:hanging="10"/>
        <w:jc w:val="both"/>
      </w:pPr>
      <w:r>
        <w:rPr>
          <w:rFonts w:ascii="Tahoma"/>
          <w:b/>
          <w:color w:val="49392C"/>
        </w:rPr>
        <w:t>Title</w:t>
      </w:r>
      <w:r>
        <w:rPr>
          <w:rFonts w:ascii="Tahoma"/>
          <w:b/>
          <w:color w:val="49392C"/>
          <w:spacing w:val="-7"/>
        </w:rPr>
        <w:t> </w:t>
      </w:r>
      <w:r>
        <w:rPr>
          <w:rFonts w:ascii="Tahoma"/>
          <w:b/>
          <w:color w:val="49392C"/>
        </w:rPr>
        <w:t>:-</w:t>
      </w:r>
      <w:r>
        <w:rPr>
          <w:rFonts w:ascii="Tahoma"/>
          <w:b/>
          <w:color w:val="49392C"/>
          <w:spacing w:val="-5"/>
        </w:rPr>
        <w:t> </w:t>
      </w:r>
      <w:r>
        <w:rPr>
          <w:color w:val="49392C"/>
        </w:rPr>
        <w:t>Antibacterial</w:t>
      </w:r>
      <w:r>
        <w:rPr>
          <w:color w:val="49392C"/>
          <w:spacing w:val="-4"/>
        </w:rPr>
        <w:t> </w:t>
      </w:r>
      <w:r>
        <w:rPr>
          <w:color w:val="49392C"/>
        </w:rPr>
        <w:t>Activities</w:t>
      </w:r>
      <w:r>
        <w:rPr>
          <w:color w:val="49392C"/>
          <w:spacing w:val="-5"/>
        </w:rPr>
        <w:t> </w:t>
      </w:r>
      <w:r>
        <w:rPr>
          <w:color w:val="49392C"/>
        </w:rPr>
        <w:t>of</w:t>
      </w:r>
      <w:r>
        <w:rPr>
          <w:color w:val="49392C"/>
          <w:spacing w:val="-2"/>
        </w:rPr>
        <w:t> </w:t>
      </w:r>
      <w:r>
        <w:rPr>
          <w:color w:val="49392C"/>
        </w:rPr>
        <w:t>Medicated</w:t>
      </w:r>
      <w:r>
        <w:rPr>
          <w:color w:val="49392C"/>
          <w:spacing w:val="-9"/>
        </w:rPr>
        <w:t> </w:t>
      </w:r>
      <w:r>
        <w:rPr>
          <w:color w:val="49392C"/>
        </w:rPr>
        <w:t>and</w:t>
      </w:r>
      <w:r>
        <w:rPr>
          <w:color w:val="49392C"/>
          <w:spacing w:val="-4"/>
        </w:rPr>
        <w:t> </w:t>
      </w:r>
      <w:r>
        <w:rPr>
          <w:color w:val="49392C"/>
        </w:rPr>
        <w:t>Antiseptic</w:t>
      </w:r>
      <w:r>
        <w:rPr>
          <w:color w:val="49392C"/>
          <w:spacing w:val="-5"/>
        </w:rPr>
        <w:t> </w:t>
      </w:r>
      <w:r>
        <w:rPr>
          <w:color w:val="49392C"/>
        </w:rPr>
        <w:t>Soaps</w:t>
      </w:r>
      <w:r>
        <w:rPr>
          <w:color w:val="49392C"/>
          <w:spacing w:val="-5"/>
        </w:rPr>
        <w:t> </w:t>
      </w:r>
      <w:r>
        <w:rPr>
          <w:color w:val="49392C"/>
        </w:rPr>
        <w:t>on</w:t>
      </w:r>
      <w:r>
        <w:rPr>
          <w:color w:val="49392C"/>
          <w:spacing w:val="-5"/>
        </w:rPr>
        <w:t> </w:t>
      </w:r>
      <w:r>
        <w:rPr>
          <w:color w:val="49392C"/>
        </w:rPr>
        <w:t>Staphylococcus Aureus</w:t>
      </w:r>
      <w:r>
        <w:rPr>
          <w:color w:val="49392C"/>
          <w:spacing w:val="-5"/>
        </w:rPr>
        <w:t> </w:t>
      </w:r>
      <w:r>
        <w:rPr>
          <w:color w:val="49392C"/>
        </w:rPr>
        <w:t>and</w:t>
      </w:r>
      <w:r>
        <w:rPr>
          <w:color w:val="49392C"/>
          <w:spacing w:val="-3"/>
        </w:rPr>
        <w:t> </w:t>
      </w:r>
      <w:r>
        <w:rPr>
          <w:color w:val="49392C"/>
        </w:rPr>
        <w:t>Pseudomonas</w:t>
      </w:r>
      <w:r>
        <w:rPr>
          <w:color w:val="49392C"/>
          <w:spacing w:val="-10"/>
        </w:rPr>
        <w:t> </w:t>
      </w:r>
      <w:r>
        <w:rPr>
          <w:color w:val="49392C"/>
        </w:rPr>
        <w:t>Aeruginosa</w:t>
      </w:r>
      <w:r>
        <w:rPr>
          <w:color w:val="49392C"/>
          <w:spacing w:val="-9"/>
        </w:rPr>
        <w:t> </w:t>
      </w:r>
      <w:r>
        <w:rPr>
          <w:color w:val="49392C"/>
        </w:rPr>
        <w:t>Isolated</w:t>
      </w:r>
      <w:r>
        <w:rPr>
          <w:color w:val="49392C"/>
          <w:spacing w:val="-1"/>
        </w:rPr>
        <w:t> </w:t>
      </w:r>
      <w:r>
        <w:rPr>
          <w:color w:val="49392C"/>
        </w:rPr>
        <w:t>from</w:t>
      </w:r>
      <w:r>
        <w:rPr>
          <w:color w:val="49392C"/>
          <w:spacing w:val="-3"/>
        </w:rPr>
        <w:t> </w:t>
      </w:r>
      <w:r>
        <w:rPr>
          <w:color w:val="49392C"/>
        </w:rPr>
        <w:t>Wound</w:t>
      </w:r>
      <w:r>
        <w:rPr>
          <w:color w:val="49392C"/>
          <w:spacing w:val="-9"/>
        </w:rPr>
        <w:t> </w:t>
      </w:r>
      <w:r>
        <w:rPr>
          <w:color w:val="49392C"/>
        </w:rPr>
        <w:t>Infection.</w:t>
      </w:r>
    </w:p>
    <w:p>
      <w:pPr>
        <w:pStyle w:val="BodyText"/>
        <w:spacing w:line="261" w:lineRule="auto" w:before="31"/>
        <w:ind w:left="210" w:right="473" w:hanging="10"/>
        <w:jc w:val="both"/>
      </w:pPr>
      <w:r>
        <w:rPr>
          <w:rFonts w:ascii="Tahoma"/>
          <w:b/>
          <w:color w:val="49392C"/>
        </w:rPr>
        <w:t>Abstract</w:t>
      </w:r>
      <w:r>
        <w:rPr>
          <w:rFonts w:ascii="Tahoma"/>
          <w:b/>
          <w:color w:val="49392C"/>
          <w:spacing w:val="-15"/>
        </w:rPr>
        <w:t> </w:t>
      </w:r>
      <w:r>
        <w:rPr>
          <w:rFonts w:ascii="Tahoma"/>
          <w:b/>
          <w:color w:val="49392C"/>
        </w:rPr>
        <w:t>:-</w:t>
      </w:r>
      <w:r>
        <w:rPr>
          <w:rFonts w:ascii="Tahoma"/>
          <w:b/>
          <w:color w:val="49392C"/>
          <w:spacing w:val="-9"/>
        </w:rPr>
        <w:t> </w:t>
      </w:r>
      <w:r>
        <w:rPr>
          <w:color w:val="49392C"/>
        </w:rPr>
        <w:t>This</w:t>
      </w:r>
      <w:r>
        <w:rPr>
          <w:color w:val="49392C"/>
          <w:spacing w:val="-14"/>
        </w:rPr>
        <w:t> </w:t>
      </w:r>
      <w:r>
        <w:rPr>
          <w:color w:val="49392C"/>
        </w:rPr>
        <w:t>study</w:t>
      </w:r>
      <w:r>
        <w:rPr>
          <w:color w:val="49392C"/>
          <w:spacing w:val="-16"/>
        </w:rPr>
        <w:t> </w:t>
      </w:r>
      <w:r>
        <w:rPr>
          <w:color w:val="49392C"/>
        </w:rPr>
        <w:t>assesses</w:t>
      </w:r>
      <w:r>
        <w:rPr>
          <w:color w:val="49392C"/>
          <w:spacing w:val="-10"/>
        </w:rPr>
        <w:t> </w:t>
      </w:r>
      <w:r>
        <w:rPr>
          <w:color w:val="49392C"/>
        </w:rPr>
        <w:t>the</w:t>
      </w:r>
      <w:r>
        <w:rPr>
          <w:color w:val="49392C"/>
          <w:spacing w:val="-12"/>
        </w:rPr>
        <w:t> </w:t>
      </w:r>
      <w:r>
        <w:rPr>
          <w:color w:val="49392C"/>
        </w:rPr>
        <w:t>antibacterial</w:t>
      </w:r>
      <w:r>
        <w:rPr>
          <w:color w:val="49392C"/>
          <w:spacing w:val="-13"/>
        </w:rPr>
        <w:t> </w:t>
      </w:r>
      <w:r>
        <w:rPr>
          <w:color w:val="49392C"/>
        </w:rPr>
        <w:t>efficacy</w:t>
      </w:r>
      <w:r>
        <w:rPr>
          <w:color w:val="49392C"/>
          <w:spacing w:val="-15"/>
        </w:rPr>
        <w:t> </w:t>
      </w:r>
      <w:r>
        <w:rPr>
          <w:color w:val="49392C"/>
        </w:rPr>
        <w:t>of</w:t>
      </w:r>
      <w:r>
        <w:rPr>
          <w:color w:val="49392C"/>
          <w:spacing w:val="-15"/>
        </w:rPr>
        <w:t> </w:t>
      </w:r>
      <w:r>
        <w:rPr>
          <w:color w:val="49392C"/>
        </w:rPr>
        <w:t>medicated</w:t>
      </w:r>
      <w:r>
        <w:rPr>
          <w:color w:val="49392C"/>
          <w:spacing w:val="-13"/>
        </w:rPr>
        <w:t> </w:t>
      </w:r>
      <w:r>
        <w:rPr>
          <w:color w:val="49392C"/>
        </w:rPr>
        <w:t>and</w:t>
      </w:r>
      <w:r>
        <w:rPr>
          <w:color w:val="49392C"/>
          <w:spacing w:val="-13"/>
        </w:rPr>
        <w:t> </w:t>
      </w:r>
      <w:r>
        <w:rPr>
          <w:color w:val="49392C"/>
        </w:rPr>
        <w:t>antiseptic soaps against Staphylococcus Aureus and Pseudomonas Aeruginosa isolated from wound infections. The research aims to provide insights into the effectiveness of these</w:t>
      </w:r>
      <w:r>
        <w:rPr>
          <w:color w:val="49392C"/>
          <w:spacing w:val="-16"/>
        </w:rPr>
        <w:t> </w:t>
      </w:r>
      <w:r>
        <w:rPr>
          <w:color w:val="49392C"/>
        </w:rPr>
        <w:t>soaps</w:t>
      </w:r>
      <w:r>
        <w:rPr>
          <w:color w:val="49392C"/>
          <w:spacing w:val="-13"/>
        </w:rPr>
        <w:t> </w:t>
      </w:r>
      <w:r>
        <w:rPr>
          <w:color w:val="49392C"/>
        </w:rPr>
        <w:t>in</w:t>
      </w:r>
      <w:r>
        <w:rPr>
          <w:color w:val="49392C"/>
          <w:spacing w:val="-14"/>
        </w:rPr>
        <w:t> </w:t>
      </w:r>
      <w:r>
        <w:rPr>
          <w:color w:val="49392C"/>
        </w:rPr>
        <w:t>combating</w:t>
      </w:r>
      <w:r>
        <w:rPr>
          <w:color w:val="49392C"/>
          <w:spacing w:val="-17"/>
        </w:rPr>
        <w:t> </w:t>
      </w:r>
      <w:r>
        <w:rPr>
          <w:color w:val="49392C"/>
        </w:rPr>
        <w:t>specific</w:t>
      </w:r>
      <w:r>
        <w:rPr>
          <w:color w:val="49392C"/>
          <w:spacing w:val="-18"/>
        </w:rPr>
        <w:t> </w:t>
      </w:r>
      <w:r>
        <w:rPr>
          <w:color w:val="49392C"/>
        </w:rPr>
        <w:t>bacterial</w:t>
      </w:r>
      <w:r>
        <w:rPr>
          <w:color w:val="49392C"/>
          <w:spacing w:val="-13"/>
        </w:rPr>
        <w:t> </w:t>
      </w:r>
      <w:r>
        <w:rPr>
          <w:color w:val="49392C"/>
        </w:rPr>
        <w:t>strains</w:t>
      </w:r>
      <w:r>
        <w:rPr>
          <w:color w:val="49392C"/>
          <w:spacing w:val="-14"/>
        </w:rPr>
        <w:t> </w:t>
      </w:r>
      <w:r>
        <w:rPr>
          <w:color w:val="49392C"/>
        </w:rPr>
        <w:t>associated</w:t>
      </w:r>
      <w:r>
        <w:rPr>
          <w:color w:val="49392C"/>
          <w:spacing w:val="-17"/>
        </w:rPr>
        <w:t> </w:t>
      </w:r>
      <w:r>
        <w:rPr>
          <w:color w:val="49392C"/>
        </w:rPr>
        <w:t>with</w:t>
      </w:r>
      <w:r>
        <w:rPr>
          <w:color w:val="49392C"/>
          <w:spacing w:val="-15"/>
        </w:rPr>
        <w:t> </w:t>
      </w:r>
      <w:r>
        <w:rPr>
          <w:color w:val="49392C"/>
        </w:rPr>
        <w:t>wound</w:t>
      </w:r>
      <w:r>
        <w:rPr>
          <w:color w:val="49392C"/>
          <w:spacing w:val="-12"/>
        </w:rPr>
        <w:t> </w:t>
      </w:r>
      <w:r>
        <w:rPr>
          <w:color w:val="49392C"/>
          <w:spacing w:val="-2"/>
        </w:rPr>
        <w:t>infections.</w:t>
      </w:r>
    </w:p>
    <w:p>
      <w:pPr>
        <w:pStyle w:val="BodyText"/>
        <w:spacing w:before="98"/>
      </w:pPr>
    </w:p>
    <w:p>
      <w:pPr>
        <w:pStyle w:val="Heading1"/>
      </w:pPr>
      <w:bookmarkStart w:name="PERSONAL DETAILS" w:id="8"/>
      <w:bookmarkEnd w:id="8"/>
      <w:r>
        <w:rPr>
          <w:b w:val="0"/>
        </w:rPr>
      </w:r>
      <w:r>
        <w:rPr>
          <w:color w:val="49392C"/>
        </w:rPr>
        <w:t>PERSONAL</w:t>
      </w:r>
      <w:r>
        <w:rPr>
          <w:color w:val="49392C"/>
          <w:spacing w:val="-1"/>
        </w:rPr>
        <w:t> </w:t>
      </w:r>
      <w:r>
        <w:rPr>
          <w:color w:val="49392C"/>
          <w:spacing w:val="-2"/>
        </w:rPr>
        <w:t>DETAILS</w:t>
      </w:r>
    </w:p>
    <w:p>
      <w:pPr>
        <w:pStyle w:val="ListParagraph"/>
        <w:numPr>
          <w:ilvl w:val="0"/>
          <w:numId w:val="2"/>
        </w:numPr>
        <w:tabs>
          <w:tab w:pos="865" w:val="left" w:leader="none"/>
          <w:tab w:pos="2431" w:val="left" w:leader="none"/>
        </w:tabs>
        <w:spacing w:line="240" w:lineRule="auto" w:before="65" w:after="0"/>
        <w:ind w:left="865" w:right="0" w:hanging="340"/>
        <w:jc w:val="left"/>
        <w:rPr>
          <w:sz w:val="23"/>
        </w:rPr>
      </w:pPr>
      <w:r>
        <w:rPr>
          <w:color w:val="49392C"/>
          <w:sz w:val="23"/>
        </w:rPr>
        <w:t>Birth</w:t>
      </w:r>
      <w:r>
        <w:rPr>
          <w:color w:val="49392C"/>
          <w:spacing w:val="2"/>
          <w:sz w:val="23"/>
        </w:rPr>
        <w:t> </w:t>
      </w:r>
      <w:r>
        <w:rPr>
          <w:color w:val="49392C"/>
          <w:spacing w:val="-4"/>
          <w:sz w:val="23"/>
        </w:rPr>
        <w:t>date</w:t>
      </w:r>
      <w:r>
        <w:rPr>
          <w:color w:val="49392C"/>
          <w:sz w:val="23"/>
        </w:rPr>
        <w:tab/>
        <w:t>:</w:t>
      </w:r>
      <w:r>
        <w:rPr>
          <w:color w:val="49392C"/>
          <w:spacing w:val="-2"/>
          <w:sz w:val="23"/>
        </w:rPr>
        <w:t> </w:t>
      </w:r>
      <w:r>
        <w:rPr>
          <w:color w:val="49392C"/>
          <w:sz w:val="23"/>
        </w:rPr>
        <w:t>05</w:t>
      </w:r>
      <w:r>
        <w:rPr>
          <w:color w:val="49392C"/>
          <w:spacing w:val="-4"/>
          <w:sz w:val="23"/>
        </w:rPr>
        <w:t> </w:t>
      </w:r>
      <w:r>
        <w:rPr>
          <w:color w:val="49392C"/>
          <w:sz w:val="23"/>
        </w:rPr>
        <w:t>June</w:t>
      </w:r>
      <w:r>
        <w:rPr>
          <w:color w:val="49392C"/>
          <w:spacing w:val="-3"/>
          <w:sz w:val="23"/>
        </w:rPr>
        <w:t> </w:t>
      </w:r>
      <w:r>
        <w:rPr>
          <w:color w:val="49392C"/>
          <w:spacing w:val="-4"/>
          <w:sz w:val="23"/>
        </w:rPr>
        <w:t>2000</w:t>
      </w:r>
    </w:p>
    <w:p>
      <w:pPr>
        <w:pStyle w:val="ListParagraph"/>
        <w:numPr>
          <w:ilvl w:val="0"/>
          <w:numId w:val="2"/>
        </w:numPr>
        <w:tabs>
          <w:tab w:pos="865" w:val="left" w:leader="none"/>
          <w:tab w:pos="2431" w:val="left" w:leader="none"/>
        </w:tabs>
        <w:spacing w:line="240" w:lineRule="auto" w:before="26" w:after="0"/>
        <w:ind w:left="865" w:right="0" w:hanging="340"/>
        <w:jc w:val="left"/>
        <w:rPr>
          <w:sz w:val="23"/>
        </w:rPr>
      </w:pPr>
      <w:r>
        <w:rPr>
          <w:color w:val="49392C"/>
          <w:spacing w:val="-2"/>
          <w:sz w:val="23"/>
        </w:rPr>
        <w:t>Gende</w:t>
      </w:r>
      <w:r>
        <w:rPr>
          <w:rFonts w:ascii="Times New Roman" w:hAnsi="Times New Roman"/>
          <w:color w:val="49392C"/>
          <w:spacing w:val="-2"/>
          <w:sz w:val="28"/>
        </w:rPr>
        <w:t>r</w:t>
      </w:r>
      <w:r>
        <w:rPr>
          <w:rFonts w:ascii="Times New Roman" w:hAnsi="Times New Roman"/>
          <w:color w:val="49392C"/>
          <w:sz w:val="28"/>
        </w:rPr>
        <w:tab/>
      </w:r>
      <w:r>
        <w:rPr>
          <w:color w:val="49392C"/>
          <w:sz w:val="23"/>
        </w:rPr>
        <w:t>:</w:t>
      </w:r>
      <w:r>
        <w:rPr>
          <w:color w:val="49392C"/>
          <w:spacing w:val="-2"/>
          <w:sz w:val="23"/>
        </w:rPr>
        <w:t> </w:t>
      </w:r>
      <w:r>
        <w:rPr>
          <w:color w:val="49392C"/>
          <w:spacing w:val="-4"/>
          <w:sz w:val="23"/>
        </w:rPr>
        <w:t>male</w:t>
      </w:r>
    </w:p>
    <w:p>
      <w:pPr>
        <w:pStyle w:val="ListParagraph"/>
        <w:numPr>
          <w:ilvl w:val="0"/>
          <w:numId w:val="2"/>
        </w:numPr>
        <w:tabs>
          <w:tab w:pos="865" w:val="left" w:leader="none"/>
        </w:tabs>
        <w:spacing w:line="240" w:lineRule="auto" w:before="28" w:after="0"/>
        <w:ind w:left="865" w:right="0" w:hanging="340"/>
        <w:jc w:val="left"/>
        <w:rPr>
          <w:sz w:val="23"/>
        </w:rPr>
      </w:pPr>
      <w:r>
        <w:rPr>
          <w:color w:val="49392C"/>
          <w:sz w:val="23"/>
        </w:rPr>
        <w:t>Married</w:t>
      </w:r>
      <w:r>
        <w:rPr>
          <w:color w:val="49392C"/>
          <w:spacing w:val="-2"/>
          <w:sz w:val="23"/>
        </w:rPr>
        <w:t> </w:t>
      </w:r>
      <w:r>
        <w:rPr>
          <w:color w:val="49392C"/>
          <w:sz w:val="23"/>
        </w:rPr>
        <w:t>status</w:t>
      </w:r>
      <w:r>
        <w:rPr>
          <w:color w:val="49392C"/>
          <w:spacing w:val="-2"/>
          <w:sz w:val="23"/>
        </w:rPr>
        <w:t> </w:t>
      </w:r>
      <w:r>
        <w:rPr>
          <w:color w:val="49392C"/>
          <w:sz w:val="23"/>
        </w:rPr>
        <w:t>:</w:t>
      </w:r>
      <w:r>
        <w:rPr>
          <w:color w:val="49392C"/>
          <w:spacing w:val="-1"/>
          <w:sz w:val="23"/>
        </w:rPr>
        <w:t> </w:t>
      </w:r>
      <w:r>
        <w:rPr>
          <w:color w:val="49392C"/>
          <w:spacing w:val="-2"/>
          <w:sz w:val="23"/>
        </w:rPr>
        <w:t>Unmarried</w:t>
      </w:r>
    </w:p>
    <w:p>
      <w:pPr>
        <w:pStyle w:val="ListParagraph"/>
        <w:numPr>
          <w:ilvl w:val="0"/>
          <w:numId w:val="2"/>
        </w:numPr>
        <w:tabs>
          <w:tab w:pos="865" w:val="left" w:leader="none"/>
        </w:tabs>
        <w:spacing w:line="240" w:lineRule="auto" w:before="25" w:after="0"/>
        <w:ind w:left="865" w:right="0" w:hanging="340"/>
        <w:jc w:val="left"/>
        <w:rPr>
          <w:sz w:val="23"/>
        </w:rPr>
      </w:pPr>
      <w:r>
        <w:rPr>
          <w:color w:val="49392C"/>
          <w:sz w:val="23"/>
        </w:rPr>
        <w:t>language</w:t>
      </w:r>
      <w:r>
        <w:rPr>
          <w:color w:val="49392C"/>
          <w:spacing w:val="-6"/>
          <w:sz w:val="23"/>
        </w:rPr>
        <w:t> </w:t>
      </w:r>
      <w:r>
        <w:rPr>
          <w:color w:val="49392C"/>
          <w:sz w:val="23"/>
        </w:rPr>
        <w:t>know:</w:t>
      </w:r>
      <w:r>
        <w:rPr>
          <w:color w:val="49392C"/>
          <w:spacing w:val="-2"/>
          <w:sz w:val="23"/>
        </w:rPr>
        <w:t> </w:t>
      </w:r>
      <w:r>
        <w:rPr>
          <w:color w:val="49392C"/>
          <w:sz w:val="23"/>
        </w:rPr>
        <w:t>Marathi</w:t>
      </w:r>
      <w:r>
        <w:rPr>
          <w:color w:val="49392C"/>
          <w:spacing w:val="-8"/>
          <w:sz w:val="23"/>
        </w:rPr>
        <w:t> </w:t>
      </w:r>
      <w:r>
        <w:rPr>
          <w:color w:val="49392C"/>
          <w:sz w:val="23"/>
        </w:rPr>
        <w:t>Hindi</w:t>
      </w:r>
      <w:r>
        <w:rPr>
          <w:color w:val="49392C"/>
          <w:spacing w:val="-2"/>
          <w:sz w:val="23"/>
        </w:rPr>
        <w:t> </w:t>
      </w:r>
      <w:r>
        <w:rPr>
          <w:color w:val="49392C"/>
          <w:sz w:val="23"/>
        </w:rPr>
        <w:t>&amp;</w:t>
      </w:r>
      <w:r>
        <w:rPr>
          <w:color w:val="49392C"/>
          <w:spacing w:val="-6"/>
          <w:sz w:val="23"/>
        </w:rPr>
        <w:t> </w:t>
      </w:r>
      <w:r>
        <w:rPr>
          <w:color w:val="49392C"/>
          <w:spacing w:val="-2"/>
          <w:sz w:val="23"/>
        </w:rPr>
        <w:t>English</w:t>
      </w:r>
    </w:p>
    <w:p>
      <w:pPr>
        <w:pStyle w:val="ListParagraph"/>
        <w:numPr>
          <w:ilvl w:val="0"/>
          <w:numId w:val="2"/>
        </w:numPr>
        <w:tabs>
          <w:tab w:pos="865" w:val="left" w:leader="none"/>
          <w:tab w:pos="2431" w:val="left" w:leader="none"/>
        </w:tabs>
        <w:spacing w:line="240" w:lineRule="auto" w:before="25" w:after="0"/>
        <w:ind w:left="865" w:right="0" w:hanging="340"/>
        <w:jc w:val="left"/>
        <w:rPr>
          <w:sz w:val="23"/>
        </w:rPr>
      </w:pPr>
      <w:r>
        <w:rPr>
          <w:color w:val="49392C"/>
          <w:spacing w:val="-2"/>
          <w:sz w:val="23"/>
        </w:rPr>
        <w:t>Hobbies</w:t>
      </w:r>
      <w:r>
        <w:rPr>
          <w:color w:val="49392C"/>
          <w:sz w:val="23"/>
        </w:rPr>
        <w:tab/>
        <w:t>:playing</w:t>
      </w:r>
      <w:r>
        <w:rPr>
          <w:color w:val="49392C"/>
          <w:spacing w:val="-14"/>
          <w:sz w:val="23"/>
        </w:rPr>
        <w:t> </w:t>
      </w:r>
      <w:r>
        <w:rPr>
          <w:color w:val="49392C"/>
          <w:sz w:val="23"/>
        </w:rPr>
        <w:t>cricket,</w:t>
      </w:r>
      <w:r>
        <w:rPr>
          <w:color w:val="49392C"/>
          <w:spacing w:val="-11"/>
          <w:sz w:val="23"/>
        </w:rPr>
        <w:t> </w:t>
      </w:r>
      <w:r>
        <w:rPr>
          <w:color w:val="49392C"/>
          <w:sz w:val="23"/>
        </w:rPr>
        <w:t>Traveling,</w:t>
      </w:r>
      <w:r>
        <w:rPr>
          <w:color w:val="49392C"/>
          <w:spacing w:val="-11"/>
          <w:sz w:val="23"/>
        </w:rPr>
        <w:t> </w:t>
      </w:r>
      <w:r>
        <w:rPr>
          <w:sz w:val="23"/>
        </w:rPr>
        <w:t>reading</w:t>
      </w:r>
      <w:r>
        <w:rPr>
          <w:spacing w:val="-12"/>
          <w:sz w:val="23"/>
        </w:rPr>
        <w:t> </w:t>
      </w:r>
      <w:r>
        <w:rPr>
          <w:sz w:val="23"/>
        </w:rPr>
        <w:t>spiritual</w:t>
      </w:r>
      <w:r>
        <w:rPr>
          <w:spacing w:val="-11"/>
          <w:sz w:val="23"/>
        </w:rPr>
        <w:t> </w:t>
      </w:r>
      <w:r>
        <w:rPr>
          <w:spacing w:val="-4"/>
          <w:sz w:val="23"/>
        </w:rPr>
        <w:t>book</w:t>
      </w:r>
    </w:p>
    <w:p>
      <w:pPr>
        <w:pStyle w:val="BodyText"/>
        <w:spacing w:before="32"/>
      </w:pPr>
    </w:p>
    <w:p>
      <w:pPr>
        <w:pStyle w:val="Heading1"/>
      </w:pPr>
      <w:bookmarkStart w:name="DECLARATION" w:id="9"/>
      <w:bookmarkEnd w:id="9"/>
      <w:r>
        <w:rPr>
          <w:b w:val="0"/>
        </w:rPr>
      </w:r>
      <w:r>
        <w:rPr>
          <w:color w:val="49392C"/>
          <w:spacing w:val="-2"/>
        </w:rPr>
        <w:t>DECLARATION</w:t>
      </w:r>
    </w:p>
    <w:p>
      <w:pPr>
        <w:pStyle w:val="BodyText"/>
        <w:spacing w:line="261" w:lineRule="auto" w:before="30"/>
        <w:ind w:left="210" w:right="474" w:hanging="10"/>
        <w:jc w:val="both"/>
        <w:rPr>
          <w:sz w:val="18"/>
        </w:rPr>
      </w:pPr>
      <w:r>
        <w:rPr>
          <w:color w:val="49392C"/>
        </w:rPr>
        <w:t>I</w:t>
      </w:r>
      <w:r>
        <w:rPr>
          <w:color w:val="49392C"/>
          <w:spacing w:val="-8"/>
        </w:rPr>
        <w:t> </w:t>
      </w:r>
      <w:r>
        <w:rPr>
          <w:color w:val="49392C"/>
        </w:rPr>
        <w:t>hereby</w:t>
      </w:r>
      <w:r>
        <w:rPr>
          <w:color w:val="49392C"/>
          <w:spacing w:val="-7"/>
        </w:rPr>
        <w:t> </w:t>
      </w:r>
      <w:r>
        <w:rPr>
          <w:color w:val="49392C"/>
        </w:rPr>
        <w:t>decide</w:t>
      </w:r>
      <w:r>
        <w:rPr>
          <w:color w:val="49392C"/>
          <w:spacing w:val="-3"/>
        </w:rPr>
        <w:t> </w:t>
      </w:r>
      <w:r>
        <w:rPr>
          <w:color w:val="49392C"/>
        </w:rPr>
        <w:t>that</w:t>
      </w:r>
      <w:r>
        <w:rPr>
          <w:color w:val="49392C"/>
          <w:spacing w:val="-7"/>
        </w:rPr>
        <w:t> </w:t>
      </w:r>
      <w:r>
        <w:rPr>
          <w:color w:val="49392C"/>
        </w:rPr>
        <w:t>all</w:t>
      </w:r>
      <w:r>
        <w:rPr>
          <w:color w:val="49392C"/>
          <w:spacing w:val="-5"/>
        </w:rPr>
        <w:t> </w:t>
      </w:r>
      <w:r>
        <w:rPr>
          <w:color w:val="49392C"/>
        </w:rPr>
        <w:t>statement</w:t>
      </w:r>
      <w:r>
        <w:rPr>
          <w:color w:val="49392C"/>
          <w:spacing w:val="-3"/>
        </w:rPr>
        <w:t> </w:t>
      </w:r>
      <w:r>
        <w:rPr>
          <w:color w:val="49392C"/>
        </w:rPr>
        <w:t>made</w:t>
      </w:r>
      <w:r>
        <w:rPr>
          <w:color w:val="49392C"/>
          <w:spacing w:val="-8"/>
        </w:rPr>
        <w:t> </w:t>
      </w:r>
      <w:r>
        <w:rPr>
          <w:color w:val="49392C"/>
        </w:rPr>
        <w:t>in thise</w:t>
      </w:r>
      <w:r>
        <w:rPr>
          <w:color w:val="49392C"/>
          <w:spacing w:val="-8"/>
        </w:rPr>
        <w:t> </w:t>
      </w:r>
      <w:r>
        <w:rPr>
          <w:color w:val="49392C"/>
        </w:rPr>
        <w:t>are</w:t>
      </w:r>
      <w:r>
        <w:rPr>
          <w:color w:val="49392C"/>
          <w:spacing w:val="-7"/>
        </w:rPr>
        <w:t> </w:t>
      </w:r>
      <w:r>
        <w:rPr>
          <w:color w:val="49392C"/>
        </w:rPr>
        <w:t>application</w:t>
      </w:r>
      <w:r>
        <w:rPr>
          <w:color w:val="49392C"/>
          <w:spacing w:val="-7"/>
        </w:rPr>
        <w:t> </w:t>
      </w:r>
      <w:r>
        <w:rPr>
          <w:color w:val="49392C"/>
        </w:rPr>
        <w:t>true.</w:t>
      </w:r>
      <w:r>
        <w:rPr>
          <w:color w:val="49392C"/>
          <w:spacing w:val="-5"/>
        </w:rPr>
        <w:t> </w:t>
      </w:r>
      <w:r>
        <w:rPr>
          <w:color w:val="49392C"/>
        </w:rPr>
        <w:t>Complete</w:t>
      </w:r>
      <w:r>
        <w:rPr>
          <w:color w:val="49392C"/>
          <w:spacing w:val="-9"/>
        </w:rPr>
        <w:t> </w:t>
      </w:r>
      <w:r>
        <w:rPr>
          <w:color w:val="49392C"/>
        </w:rPr>
        <w:t>and correct of my knowledge and brief</w:t>
      </w:r>
      <w:r>
        <w:rPr>
          <w:color w:val="49392C"/>
          <w:sz w:val="18"/>
        </w:rPr>
        <w:t>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5"/>
      </w:pPr>
    </w:p>
    <w:p>
      <w:pPr>
        <w:pStyle w:val="Heading1"/>
        <w:tabs>
          <w:tab w:pos="1590" w:val="left" w:leader="none"/>
          <w:tab w:pos="2156" w:val="left" w:leader="none"/>
        </w:tabs>
        <w:ind w:left="540"/>
      </w:pPr>
      <w:bookmarkStart w:name="Date  /  /20" w:id="10"/>
      <w:bookmarkEnd w:id="10"/>
      <w:r>
        <w:rPr>
          <w:b w:val="0"/>
        </w:rPr>
      </w:r>
      <w:r>
        <w:rPr>
          <w:color w:val="49392C"/>
          <w:spacing w:val="-4"/>
        </w:rPr>
        <w:t>Date</w:t>
      </w:r>
      <w:r>
        <w:rPr>
          <w:color w:val="49392C"/>
        </w:rPr>
        <w:tab/>
      </w:r>
      <w:r>
        <w:rPr>
          <w:color w:val="49392C"/>
          <w:spacing w:val="-10"/>
        </w:rPr>
        <w:t>/</w:t>
      </w:r>
      <w:r>
        <w:rPr>
          <w:color w:val="49392C"/>
        </w:rPr>
        <w:tab/>
      </w:r>
      <w:r>
        <w:rPr>
          <w:color w:val="49392C"/>
          <w:spacing w:val="-5"/>
        </w:rPr>
        <w:t>/20</w:t>
      </w: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spacing w:before="39"/>
        <w:rPr>
          <w:rFonts w:ascii="Tahoma"/>
          <w:b/>
          <w:sz w:val="26"/>
        </w:rPr>
      </w:pPr>
    </w:p>
    <w:p>
      <w:pPr>
        <w:spacing w:before="0"/>
        <w:ind w:left="200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color w:val="49392C"/>
          <w:spacing w:val="-10"/>
          <w:sz w:val="18"/>
        </w:rPr>
        <w:t>2</w:t>
      </w:r>
    </w:p>
    <w:p>
      <w:pPr>
        <w:pStyle w:val="BodyText"/>
        <w:spacing w:before="170"/>
        <w:rPr>
          <w:rFonts w:ascii="Tahoma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812165</wp:posOffset>
                </wp:positionH>
                <wp:positionV relativeFrom="paragraph">
                  <wp:posOffset>276482</wp:posOffset>
                </wp:positionV>
                <wp:extent cx="2933700" cy="8509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933700" cy="85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33700" h="85090">
                              <a:moveTo>
                                <a:pt x="2933700" y="0"/>
                              </a:moveTo>
                              <a:lnTo>
                                <a:pt x="0" y="0"/>
                              </a:lnTo>
                              <a:lnTo>
                                <a:pt x="0" y="85090"/>
                              </a:lnTo>
                              <a:lnTo>
                                <a:pt x="2933700" y="85090"/>
                              </a:lnTo>
                              <a:lnTo>
                                <a:pt x="2933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392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3.950001pt;margin-top:21.770313pt;width:231pt;height:6.7pt;mso-position-horizontal-relative:page;mso-position-vertical-relative:paragraph;z-index:-15728128;mso-wrap-distance-left:0;mso-wrap-distance-right:0" id="docshape3" filled="true" fillcolor="#4a392d" stroked="false">
                <v:fill type="solid"/>
                <w10:wrap type="topAndBottom"/>
              </v:rect>
            </w:pict>
          </mc:Fallback>
        </mc:AlternateContent>
      </w:r>
    </w:p>
    <w:sectPr>
      <w:pgSz w:w="12240" w:h="15840"/>
      <w:pgMar w:header="0" w:footer="0" w:top="440" w:bottom="280" w:left="108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Segoe UI Symbol">
    <w:altName w:val="Segoe UI Symbol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73664">
              <wp:simplePos x="0" y="0"/>
              <wp:positionH relativeFrom="page">
                <wp:posOffset>812165</wp:posOffset>
              </wp:positionH>
              <wp:positionV relativeFrom="page">
                <wp:posOffset>0</wp:posOffset>
              </wp:positionV>
              <wp:extent cx="2933700" cy="1917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2933700" cy="1917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33700" h="191770">
                            <a:moveTo>
                              <a:pt x="2933700" y="0"/>
                            </a:moveTo>
                            <a:lnTo>
                              <a:pt x="0" y="0"/>
                            </a:lnTo>
                            <a:lnTo>
                              <a:pt x="0" y="191770"/>
                            </a:lnTo>
                            <a:lnTo>
                              <a:pt x="2933700" y="191770"/>
                            </a:lnTo>
                            <a:lnTo>
                              <a:pt x="2933700" y="0"/>
                            </a:lnTo>
                            <a:close/>
                          </a:path>
                        </a:pathLst>
                      </a:custGeom>
                      <a:solidFill>
                        <a:srgbClr val="49392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63.950001pt;margin-top:0pt;width:231pt;height:15.1pt;mso-position-horizontal-relative:page;mso-position-vertical-relative:page;z-index:-15842816" id="docshape1" filled="true" fillcolor="#49392c" stroked="false">
              <v:fill type="solid"/>
              <w10:wrap type="none"/>
            </v:rect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81" w:hanging="341"/>
      </w:pPr>
      <w:rPr>
        <w:rFonts w:hint="default" w:ascii="Arial MT" w:hAnsi="Arial MT" w:eastAsia="Arial MT" w:cs="Arial MT"/>
        <w:b w:val="0"/>
        <w:bCs w:val="0"/>
        <w:i w:val="0"/>
        <w:iCs w:val="0"/>
        <w:color w:val="49392C"/>
        <w:spacing w:val="0"/>
        <w:w w:val="100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6" w:hanging="34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72" w:hanging="34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8" w:hanging="34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4" w:hanging="34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10" w:hanging="34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6" w:hanging="34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02" w:hanging="34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48" w:hanging="34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31" w:hanging="340"/>
      </w:pPr>
      <w:rPr>
        <w:rFonts w:hint="default" w:ascii="Arial MT" w:hAnsi="Arial MT" w:eastAsia="Arial MT" w:cs="Arial MT"/>
        <w:b w:val="0"/>
        <w:bCs w:val="0"/>
        <w:i w:val="0"/>
        <w:iCs w:val="0"/>
        <w:color w:val="49392C"/>
        <w:spacing w:val="0"/>
        <w:w w:val="100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6" w:hanging="340"/>
      </w:pPr>
      <w:rPr>
        <w:rFonts w:hint="default" w:ascii="Arial MT" w:hAnsi="Arial MT" w:eastAsia="Arial MT" w:cs="Arial MT"/>
        <w:b w:val="0"/>
        <w:bCs w:val="0"/>
        <w:i w:val="0"/>
        <w:iCs w:val="0"/>
        <w:color w:val="49392C"/>
        <w:spacing w:val="0"/>
        <w:w w:val="100"/>
        <w:sz w:val="23"/>
        <w:szCs w:val="23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5" w:hanging="3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11" w:hanging="3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86" w:hanging="3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2" w:hanging="3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37" w:hanging="3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3" w:hanging="3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8" w:hanging="34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5"/>
      <w:outlineLvl w:val="1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right="180"/>
      <w:jc w:val="center"/>
    </w:pPr>
    <w:rPr>
      <w:rFonts w:ascii="Tahoma" w:hAnsi="Tahoma" w:eastAsia="Tahoma" w:cs="Tahoma"/>
      <w:b/>
      <w:bCs/>
      <w:sz w:val="29"/>
      <w:szCs w:val="29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5"/>
      <w:ind w:left="1330" w:hanging="339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5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Email--hshelar125@gmail.com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Shriganesh</dc:creator>
  <dc:title>Microsoft Word - @Harshal Resume</dc:title>
  <dcterms:created xsi:type="dcterms:W3CDTF">2024-08-07T12:49:21Z</dcterms:created>
  <dcterms:modified xsi:type="dcterms:W3CDTF">2024-08-07T12:49:21Z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2024-08-07T00:00:00Z</vt:filetime>
  </property>
</Properties>
</file>