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both"/>
        <w:rPr/>
      </w:pPr>
      <w:r>
        <w:t xml:space="preserve">                                                                            </w:t>
      </w:r>
      <w:r>
        <w:rPr>
          <w:b/>
          <w:bCs/>
          <w:sz w:val="28"/>
          <w:szCs w:val="28"/>
        </w:rPr>
        <w:t>VAISHNAVI</w:t>
      </w:r>
      <w:r>
        <w:rPr>
          <w:b/>
          <w:bCs/>
          <w:sz w:val="28"/>
          <w:szCs w:val="28"/>
          <w:lang w:val="en-US"/>
        </w:rPr>
        <w:t xml:space="preserve"> SURYAKANT </w:t>
      </w:r>
      <w:r>
        <w:rPr>
          <w:b/>
          <w:bCs/>
          <w:sz w:val="28"/>
          <w:szCs w:val="28"/>
        </w:rPr>
        <w:t xml:space="preserve">GURAV                  </w:t>
      </w:r>
      <w:r>
        <w:rPr>
          <w:sz w:val="28"/>
          <w:szCs w:val="28"/>
        </w:rPr>
        <w:t xml:space="preserve"> </w:t>
      </w:r>
      <w:r>
        <w:rPr>
          <w:noProof/>
        </w:rPr>
        <w:drawing>
          <wp:inline distL="0" distT="0" distB="0" distR="0">
            <wp:extent cx="1201098" cy="1528498"/>
            <wp:effectExtent l="0" t="0" r="0" b="0"/>
            <wp:docPr id="1026" name="Picture 620615133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0615133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201098" cy="152849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spacing w:after="0" w:lineRule="auto" w:line="240"/>
        <w:jc w:val="both"/>
        <w:rPr>
          <w:sz w:val="32"/>
          <w:szCs w:val="32"/>
        </w:rPr>
      </w:pPr>
      <w:r>
        <w:t xml:space="preserve">                                                                                    </w:t>
      </w:r>
      <w:r>
        <w:rPr>
          <w:sz w:val="28"/>
          <w:szCs w:val="28"/>
        </w:rPr>
        <w:t>Pharmacist</w:t>
      </w:r>
    </w:p>
    <w:p>
      <w:pPr>
        <w:pStyle w:val="style0"/>
        <w:spacing w:after="0" w:lineRule="auto" w:line="240"/>
        <w:jc w:val="both"/>
        <w:rPr/>
      </w:pPr>
      <w:r>
        <w:t xml:space="preserve">                                          Contact no:  +91-</w:t>
      </w:r>
      <w:bookmarkStart w:id="0" w:name="_Int_kRWqw2Pp"/>
      <w:r>
        <w:t>7620165669  email</w:t>
      </w:r>
      <w:bookmarkEnd w:id="0"/>
      <w:r>
        <w:t xml:space="preserve"> </w:t>
      </w:r>
      <w:bookmarkStart w:id="1" w:name="_Int_idL2mISk"/>
      <w:r>
        <w:t>id :</w:t>
      </w:r>
      <w:bookmarkEnd w:id="1"/>
      <w:r>
        <w:t xml:space="preserve"> </w:t>
      </w:r>
      <w:r>
        <w:rPr/>
        <w:fldChar w:fldCharType="begin"/>
      </w:r>
      <w:r>
        <w:instrText xml:space="preserve"> HYPERLINK "mailto:gurav4749@gmail.com" </w:instrText>
      </w:r>
      <w:r>
        <w:rPr/>
        <w:fldChar w:fldCharType="separate"/>
      </w:r>
      <w:r>
        <w:rPr>
          <w:rStyle w:val="style85"/>
        </w:rPr>
        <w:t>gurav4749@gmail.com</w:t>
      </w:r>
      <w:r>
        <w:rPr/>
        <w:fldChar w:fldCharType="end"/>
      </w:r>
    </w:p>
    <w:p>
      <w:pPr>
        <w:pStyle w:val="style0"/>
        <w:spacing w:after="0" w:lineRule="auto" w:line="240"/>
        <w:jc w:val="both"/>
        <w:rPr/>
      </w:pPr>
    </w:p>
    <w:bookmarkStart w:id="2" w:name="_Int_d9hgddwC"/>
    <w:p>
      <w:pPr>
        <w:pStyle w:val="style0"/>
        <w:spacing w:after="0" w:lineRule="auto" w:line="240"/>
        <w:jc w:val="both"/>
        <w:rPr/>
      </w:pPr>
      <w:r>
        <w:rPr>
          <w:lang w:val="en-US"/>
        </w:rPr>
        <w:t>Seeking an opportunity to u</w:t>
      </w:r>
      <w:r>
        <w:t>tilize</w:t>
      </w:r>
      <w:bookmarkEnd w:id="2"/>
      <w:r>
        <w:t xml:space="preserve"> my skills and abilities in the organization and pursue a position that offers me professional growth while being innovative and flexible. </w:t>
      </w:r>
      <w:bookmarkStart w:id="3" w:name="_Int_pbuWTl4i"/>
      <w:r>
        <w:t>Also</w:t>
      </w:r>
      <w:bookmarkEnd w:id="3"/>
      <w:r>
        <w:t xml:space="preserve"> to work in challenging and dynamic environments that will keeps adding value to me and simultaneously contribute to growth and success of the organization that I represent.</w:t>
      </w:r>
    </w:p>
    <w:p>
      <w:pPr>
        <w:pStyle w:val="style0"/>
        <w:spacing w:after="0" w:lineRule="auto" w:line="240"/>
        <w:jc w:val="both"/>
        <w:rPr/>
      </w:pPr>
      <w:r>
        <w:t xml:space="preserve">      </w:t>
      </w:r>
    </w:p>
    <w:p>
      <w:pPr>
        <w:pStyle w:val="style0"/>
        <w:spacing w:after="0" w:lineRule="auto" w:line="240"/>
        <w:jc w:val="both"/>
        <w:rPr>
          <w:rFonts w:ascii="Calibri" w:cs="Calibri" w:eastAsia="Calibri" w:hAnsi="Calibri"/>
        </w:rPr>
      </w:pPr>
      <w:r>
        <w:t xml:space="preserve">                                            </w:t>
      </w:r>
    </w:p>
    <w:p>
      <w:pPr>
        <w:pStyle w:val="style0"/>
        <w:spacing w:after="0" w:lineRule="auto" w:line="240"/>
        <w:jc w:val="both"/>
        <w:rPr>
          <w:rFonts w:ascii="Calibri" w:cs="Calibri" w:eastAsia="Calibri" w:hAnsi="Calibri"/>
        </w:rPr>
      </w:pPr>
      <w:r>
        <w:rPr>
          <w:rFonts w:ascii="Calibri" w:cs="Calibri" w:eastAsia="Calibri" w:hAnsi="Calibri"/>
        </w:rPr>
        <w:t xml:space="preserve">                                                                   </w:t>
      </w:r>
      <w:r>
        <w:rPr>
          <w:rFonts w:ascii="Calibri" w:cs="Calibri" w:eastAsia="Calibri" w:hAnsi="Calibri"/>
          <w:lang w:val="en-US"/>
        </w:rPr>
        <w:t xml:space="preserve">      </w:t>
      </w:r>
      <w:r>
        <w:rPr>
          <w:rFonts w:ascii="Calibri" w:cs="Calibri" w:eastAsia="Calibri" w:hAnsi="Calibri"/>
        </w:rPr>
        <w:t xml:space="preserve"> </w:t>
      </w:r>
      <w:r>
        <w:rPr>
          <w:rFonts w:ascii="Calibri" w:cs="Calibri" w:eastAsia="Calibri" w:hAnsi="Calibri"/>
          <w:b/>
          <w:bCs/>
        </w:rPr>
        <w:t xml:space="preserve">    PROFESSIONAL EXPERIENES</w:t>
      </w:r>
    </w:p>
    <w:p>
      <w:pPr>
        <w:pStyle w:val="style0"/>
        <w:spacing w:after="0" w:lineRule="auto" w:line="240"/>
        <w:jc w:val="both"/>
        <w:rPr>
          <w:rFonts w:ascii="Calibri" w:cs="Calibri" w:eastAsia="Calibri" w:hAnsi="Calibri"/>
          <w:b/>
          <w:bCs/>
        </w:rPr>
      </w:pPr>
      <w:r>
        <w:rPr>
          <w:rFonts w:ascii="Calibri" w:cs="Calibri" w:eastAsia="Calibri" w:hAnsi="Calibri"/>
          <w:b/>
          <w:bCs/>
          <w:lang w:val="en-US"/>
        </w:rPr>
        <w:t xml:space="preserve">COMPANY :        Dr. Batra's </w:t>
      </w:r>
    </w:p>
    <w:p>
      <w:pPr>
        <w:pStyle w:val="style0"/>
        <w:spacing w:after="0" w:lineRule="auto" w:line="240"/>
        <w:jc w:val="both"/>
        <w:rPr>
          <w:rFonts w:ascii="Calibri" w:cs="Calibri" w:eastAsia="Calibri" w:hAnsi="Calibri"/>
          <w:b/>
          <w:bCs/>
          <w:lang w:val="en-US"/>
        </w:rPr>
      </w:pPr>
      <w:r>
        <w:rPr>
          <w:rFonts w:ascii="Calibri" w:cs="Calibri" w:eastAsia="Calibri" w:hAnsi="Calibri"/>
          <w:b/>
          <w:bCs/>
          <w:lang w:val="en-US"/>
        </w:rPr>
        <w:t>DESIGNATION : Patient Care Executive ( City Hed Pharmacist -7 month ) November 1- 2023 to</w:t>
      </w:r>
    </w:p>
    <w:p>
      <w:pPr>
        <w:pStyle w:val="style0"/>
        <w:spacing w:after="0" w:lineRule="auto" w:line="240"/>
        <w:jc w:val="both"/>
        <w:rPr>
          <w:rFonts w:ascii="Calibri" w:cs="Calibri" w:eastAsia="Calibri" w:hAnsi="Calibri"/>
          <w:b/>
          <w:bCs/>
        </w:rPr>
      </w:pPr>
      <w:r>
        <w:rPr>
          <w:rFonts w:ascii="Calibri" w:cs="Calibri" w:eastAsia="Calibri" w:hAnsi="Calibri"/>
          <w:b/>
          <w:bCs/>
          <w:lang w:val="en-US"/>
        </w:rPr>
        <w:t xml:space="preserve">                             may 31-2024</w:t>
      </w:r>
    </w:p>
    <w:p>
      <w:pPr>
        <w:pStyle w:val="style0"/>
        <w:spacing w:after="0" w:lineRule="auto" w:line="240"/>
        <w:jc w:val="both"/>
        <w:rPr>
          <w:rFonts w:ascii="Calibri" w:cs="Calibri" w:eastAsia="Calibri" w:hAnsi="Calibri"/>
          <w:b/>
          <w:bCs/>
          <w:color w:val="000000"/>
          <w:highlight w:val="none"/>
        </w:rPr>
      </w:pPr>
      <w:r>
        <w:rPr>
          <w:rFonts w:ascii="Calibri" w:cs="Calibri" w:eastAsia="Calibri" w:hAnsi="Calibri"/>
          <w:b/>
          <w:bCs/>
          <w:lang w:val="en-US"/>
        </w:rPr>
        <w:t xml:space="preserve">Description :      Medicine dispensing and explain with use of it to the patient </w:t>
      </w:r>
    </w:p>
    <w:p>
      <w:pPr>
        <w:pStyle w:val="style0"/>
        <w:spacing w:after="0" w:lineRule="auto" w:line="240"/>
        <w:jc w:val="both"/>
        <w:rPr>
          <w:rFonts w:ascii="Calibri" w:cs="Calibri" w:eastAsia="Calibri" w:hAnsi="Calibri"/>
          <w:color w:val="000000"/>
        </w:rPr>
      </w:pPr>
    </w:p>
    <w:p>
      <w:pPr>
        <w:pStyle w:val="style0"/>
        <w:spacing w:after="0" w:lineRule="auto" w:line="240"/>
        <w:jc w:val="both"/>
        <w:rPr>
          <w:rFonts w:ascii="Calibri" w:cs="Calibri" w:eastAsia="Calibri" w:hAnsi="Calibri"/>
          <w:color w:val="000000"/>
        </w:rPr>
      </w:pPr>
    </w:p>
    <w:p>
      <w:pPr>
        <w:pStyle w:val="style0"/>
        <w:spacing w:after="0" w:lineRule="auto" w:line="240"/>
        <w:jc w:val="both"/>
        <w:rPr>
          <w:rFonts w:ascii="Calibri Light" w:cs="宋体" w:eastAsia="宋体" w:hAnsi="Calibri Light"/>
        </w:rPr>
      </w:pPr>
      <w:r>
        <w:rPr>
          <w:rFonts w:ascii="Calibri Light" w:cs="宋体" w:eastAsia="宋体" w:hAnsi="Calibri Light"/>
        </w:rPr>
        <w:t xml:space="preserve">                                                                                 </w:t>
      </w:r>
      <w:r>
        <w:rPr>
          <w:rFonts w:ascii="Calibri Light" w:cs="宋体" w:eastAsia="宋体" w:hAnsi="Calibri Light"/>
          <w:b/>
          <w:bCs/>
        </w:rPr>
        <w:t>EDUCATION</w:t>
      </w:r>
    </w:p>
    <w:p>
      <w:pPr>
        <w:pStyle w:val="style0"/>
        <w:spacing w:after="0" w:lineRule="auto" w:line="240"/>
        <w:jc w:val="both"/>
        <w:rPr>
          <w:rFonts w:ascii="Calibri Light" w:cs="宋体" w:eastAsia="宋体" w:hAnsi="Calibri Light"/>
        </w:rPr>
      </w:pPr>
    </w:p>
    <w:tbl>
      <w:tblPr>
        <w:tblStyle w:val="style154"/>
        <w:tblW w:w="0" w:type="auto"/>
        <w:tblLayout w:type="fixed"/>
        <w:tblLook w:val="06A0" w:firstRow="1" w:lastRow="0" w:firstColumn="1" w:lastColumn="0" w:noHBand="1" w:noVBand="1"/>
      </w:tblPr>
      <w:tblGrid>
        <w:gridCol w:w="2434"/>
        <w:gridCol w:w="2966"/>
        <w:gridCol w:w="1902"/>
        <w:gridCol w:w="2434"/>
      </w:tblGrid>
      <w:tr>
        <w:trPr>
          <w:trHeight w:val="300" w:hRule="atLeast"/>
        </w:trPr>
        <w:tc>
          <w:tcPr>
            <w:tcW w:w="2434" w:type="dxa"/>
            <w:tcBorders/>
          </w:tcPr>
          <w:p>
            <w:pPr>
              <w:pStyle w:val="style0"/>
              <w:spacing w:lineRule="auto" w:line="259"/>
              <w:rPr/>
            </w:pPr>
            <w:r>
              <w:rPr>
                <w:rFonts w:ascii="Calibri" w:cs="Calibri" w:eastAsia="Calibri" w:hAnsi="Calibri"/>
                <w:sz w:val="20"/>
                <w:szCs w:val="20"/>
              </w:rPr>
              <w:t xml:space="preserve">             Qualification</w:t>
            </w:r>
          </w:p>
        </w:tc>
        <w:tc>
          <w:tcPr>
            <w:tcW w:w="2966" w:type="dxa"/>
            <w:tcBorders/>
          </w:tcPr>
          <w:p>
            <w:pPr>
              <w:pStyle w:val="style0"/>
              <w:rPr>
                <w:rFonts w:ascii="Calibri" w:cs="Calibri" w:eastAsia="Calibri" w:hAnsi="Calibri"/>
              </w:rPr>
            </w:pPr>
            <w:r>
              <w:rPr>
                <w:rFonts w:ascii="Calibri" w:cs="Calibri" w:eastAsia="Calibri" w:hAnsi="Calibri"/>
              </w:rPr>
              <w:t xml:space="preserve">      </w:t>
            </w:r>
            <w:r>
              <w:rPr>
                <w:rFonts w:ascii="Calibri" w:cs="Calibri" w:eastAsia="Calibri" w:hAnsi="Calibri"/>
              </w:rPr>
              <w:t>Bord</w:t>
            </w:r>
            <w:r>
              <w:rPr>
                <w:rFonts w:ascii="Calibri" w:cs="Calibri" w:eastAsia="Calibri" w:hAnsi="Calibri"/>
              </w:rPr>
              <w:t>/ University</w:t>
            </w:r>
          </w:p>
        </w:tc>
        <w:tc>
          <w:tcPr>
            <w:tcW w:w="1902" w:type="dxa"/>
            <w:tcBorders/>
          </w:tcPr>
          <w:p>
            <w:pPr>
              <w:pStyle w:val="style0"/>
              <w:spacing w:lineRule="auto" w:line="259"/>
              <w:rPr>
                <w:rFonts w:ascii="Calibri" w:cs="Calibri" w:eastAsia="Calibri" w:hAnsi="Calibri"/>
              </w:rPr>
            </w:pPr>
            <w:r>
              <w:rPr>
                <w:rFonts w:ascii="Calibri" w:cs="Calibri" w:eastAsia="Calibri" w:hAnsi="Calibri"/>
              </w:rPr>
              <w:t xml:space="preserve">              Year</w:t>
            </w:r>
          </w:p>
        </w:tc>
        <w:tc>
          <w:tcPr>
            <w:tcW w:w="2434" w:type="dxa"/>
            <w:tcBorders/>
          </w:tcPr>
          <w:p>
            <w:pPr>
              <w:pStyle w:val="style0"/>
              <w:rPr>
                <w:rFonts w:ascii="Calibri" w:cs="Calibri" w:eastAsia="Calibri" w:hAnsi="Calibri"/>
              </w:rPr>
            </w:pPr>
            <w:r>
              <w:rPr>
                <w:rFonts w:ascii="Calibri" w:cs="Calibri" w:eastAsia="Calibri" w:hAnsi="Calibri"/>
              </w:rPr>
              <w:t xml:space="preserve">            Percentage</w:t>
            </w:r>
          </w:p>
        </w:tc>
      </w:tr>
      <w:tr>
        <w:tblPrEx/>
        <w:trPr>
          <w:trHeight w:val="300" w:hRule="atLeast"/>
        </w:trPr>
        <w:tc>
          <w:tcPr>
            <w:tcW w:w="2434" w:type="dxa"/>
            <w:tcBorders/>
          </w:tcPr>
          <w:p>
            <w:pPr>
              <w:pStyle w:val="style0"/>
              <w:spacing w:lineRule="auto" w:line="259"/>
              <w:rPr>
                <w:rFonts w:ascii="Calibri" w:cs="Calibri" w:eastAsia="Calibri" w:hAnsi="Calibri"/>
              </w:rPr>
            </w:pPr>
            <w:r>
              <w:rPr>
                <w:rFonts w:ascii="Calibri" w:cs="Calibri" w:eastAsia="Calibri" w:hAnsi="Calibri"/>
              </w:rPr>
              <w:t xml:space="preserve">            B pharmacy</w:t>
            </w:r>
          </w:p>
        </w:tc>
        <w:tc>
          <w:tcPr>
            <w:tcW w:w="2966" w:type="dxa"/>
            <w:tcBorders/>
          </w:tcPr>
          <w:p>
            <w:pPr>
              <w:pStyle w:val="style0"/>
              <w:rPr>
                <w:rFonts w:ascii="Calibri" w:cs="Calibri" w:eastAsia="Calibri" w:hAnsi="Calibri"/>
              </w:rPr>
            </w:pPr>
            <w:r>
              <w:rPr>
                <w:rFonts w:ascii="Calibri" w:cs="Calibri" w:eastAsia="Calibri" w:hAnsi="Calibri"/>
              </w:rPr>
              <w:t xml:space="preserve">             PAHASU</w:t>
            </w:r>
          </w:p>
          <w:p>
            <w:pPr>
              <w:pStyle w:val="style0"/>
              <w:rPr>
                <w:rFonts w:ascii="Calibri" w:cs="Calibri" w:eastAsia="Calibri" w:hAnsi="Calibri"/>
              </w:rPr>
            </w:pPr>
            <w:r>
              <w:rPr>
                <w:rFonts w:ascii="Calibri" w:cs="Calibri" w:eastAsia="Calibri" w:hAnsi="Calibri"/>
              </w:rPr>
              <w:t xml:space="preserve">     </w:t>
            </w:r>
            <w:bookmarkStart w:id="4" w:name="_Int_ZJn0i6qs"/>
            <w:r>
              <w:rPr>
                <w:rFonts w:ascii="Calibri" w:cs="Calibri" w:eastAsia="Calibri" w:hAnsi="Calibri"/>
              </w:rPr>
              <w:t>{ Solapur</w:t>
            </w:r>
            <w:bookmarkEnd w:id="4"/>
            <w:r>
              <w:rPr>
                <w:rFonts w:ascii="Calibri" w:cs="Calibri" w:eastAsia="Calibri" w:hAnsi="Calibri"/>
              </w:rPr>
              <w:t xml:space="preserve"> university}</w:t>
            </w:r>
          </w:p>
        </w:tc>
        <w:tc>
          <w:tcPr>
            <w:tcW w:w="1902" w:type="dxa"/>
            <w:tcBorders/>
          </w:tcPr>
          <w:p>
            <w:pPr>
              <w:pStyle w:val="style0"/>
              <w:rPr>
                <w:rFonts w:ascii="Calibri" w:cs="Calibri" w:eastAsia="Calibri" w:hAnsi="Calibri"/>
              </w:rPr>
            </w:pPr>
            <w:r>
              <w:rPr>
                <w:rFonts w:ascii="Calibri" w:cs="Calibri" w:eastAsia="Calibri" w:hAnsi="Calibri"/>
              </w:rPr>
              <w:t xml:space="preserve">             2023</w:t>
            </w:r>
          </w:p>
        </w:tc>
        <w:tc>
          <w:tcPr>
            <w:tcW w:w="2434" w:type="dxa"/>
            <w:tcBorders/>
          </w:tcPr>
          <w:p>
            <w:pPr>
              <w:pStyle w:val="style0"/>
              <w:rPr>
                <w:rFonts w:ascii="Calibri" w:cs="Calibri" w:eastAsia="Calibri" w:hAnsi="Calibri"/>
              </w:rPr>
            </w:pPr>
            <w:r>
              <w:rPr>
                <w:rFonts w:ascii="Calibri" w:cs="Calibri" w:eastAsia="Calibri" w:hAnsi="Calibri"/>
              </w:rPr>
              <w:t xml:space="preserve">             6</w:t>
            </w:r>
            <w:r>
              <w:rPr>
                <w:rFonts w:ascii="Calibri" w:cs="Calibri" w:eastAsia="Calibri" w:hAnsi="Calibri"/>
                <w:lang w:val="en-US"/>
              </w:rPr>
              <w:t>2</w:t>
            </w:r>
            <w:r>
              <w:rPr>
                <w:rFonts w:ascii="Calibri" w:cs="Calibri" w:eastAsia="Calibri" w:hAnsi="Calibri"/>
              </w:rPr>
              <w:t>.</w:t>
            </w:r>
            <w:r>
              <w:rPr>
                <w:rFonts w:ascii="Calibri" w:cs="Calibri" w:eastAsia="Calibri" w:hAnsi="Calibri"/>
                <w:lang w:val="en-US"/>
              </w:rPr>
              <w:t>30</w:t>
            </w:r>
            <w:r>
              <w:rPr>
                <w:rFonts w:ascii="Calibri" w:cs="Calibri" w:eastAsia="Calibri" w:hAnsi="Calibri"/>
              </w:rPr>
              <w:t>%</w:t>
            </w:r>
          </w:p>
        </w:tc>
      </w:tr>
      <w:tr>
        <w:tblPrEx/>
        <w:trPr>
          <w:trHeight w:val="441" w:hRule="atLeast"/>
        </w:trPr>
        <w:tc>
          <w:tcPr>
            <w:tcW w:w="2434" w:type="dxa"/>
            <w:tcBorders/>
          </w:tcPr>
          <w:p>
            <w:pPr>
              <w:pStyle w:val="style0"/>
              <w:rPr>
                <w:rFonts w:ascii="Calibri" w:cs="Calibri" w:eastAsia="Calibri" w:hAnsi="Calibri"/>
              </w:rPr>
            </w:pPr>
            <w:r>
              <w:rPr>
                <w:rFonts w:ascii="Calibri" w:cs="Calibri" w:eastAsia="Calibri" w:hAnsi="Calibri"/>
              </w:rPr>
              <w:t xml:space="preserve">                  HSC</w:t>
            </w:r>
          </w:p>
        </w:tc>
        <w:tc>
          <w:tcPr>
            <w:tcW w:w="2966" w:type="dxa"/>
            <w:tcBorders/>
          </w:tcPr>
          <w:p>
            <w:pPr>
              <w:pStyle w:val="style0"/>
              <w:rPr>
                <w:rFonts w:ascii="Calibri" w:cs="Calibri" w:eastAsia="Calibri" w:hAnsi="Calibri"/>
              </w:rPr>
            </w:pPr>
            <w:r>
              <w:rPr>
                <w:rFonts w:ascii="Calibri" w:cs="Calibri" w:eastAsia="Calibri" w:hAnsi="Calibri"/>
              </w:rPr>
              <w:t xml:space="preserve">               Pune</w:t>
            </w:r>
          </w:p>
        </w:tc>
        <w:tc>
          <w:tcPr>
            <w:tcW w:w="1902" w:type="dxa"/>
            <w:tcBorders/>
          </w:tcPr>
          <w:p>
            <w:pPr>
              <w:pStyle w:val="style0"/>
              <w:spacing w:lineRule="auto" w:line="259"/>
              <w:rPr/>
            </w:pPr>
            <w:r>
              <w:rPr>
                <w:rFonts w:ascii="Calibri" w:cs="Calibri" w:eastAsia="Calibri" w:hAnsi="Calibri"/>
              </w:rPr>
              <w:t xml:space="preserve">             2017</w:t>
            </w:r>
          </w:p>
        </w:tc>
        <w:tc>
          <w:tcPr>
            <w:tcW w:w="2434" w:type="dxa"/>
            <w:tcBorders/>
          </w:tcPr>
          <w:p>
            <w:pPr>
              <w:pStyle w:val="style0"/>
              <w:rPr>
                <w:rFonts w:ascii="Calibri" w:cs="Calibri" w:eastAsia="Calibri" w:hAnsi="Calibri"/>
              </w:rPr>
            </w:pPr>
            <w:r>
              <w:rPr>
                <w:rFonts w:ascii="Calibri" w:cs="Calibri" w:eastAsia="Calibri" w:hAnsi="Calibri"/>
              </w:rPr>
              <w:t xml:space="preserve">             56.76%</w:t>
            </w:r>
          </w:p>
        </w:tc>
      </w:tr>
      <w:tr>
        <w:tblPrEx/>
        <w:trPr>
          <w:trHeight w:val="422" w:hRule="atLeast"/>
        </w:trPr>
        <w:tc>
          <w:tcPr>
            <w:tcW w:w="2434" w:type="dxa"/>
            <w:tcBorders/>
          </w:tcPr>
          <w:p>
            <w:pPr>
              <w:pStyle w:val="style0"/>
              <w:rPr>
                <w:rFonts w:ascii="Calibri" w:cs="Calibri" w:eastAsia="Calibri" w:hAnsi="Calibri"/>
              </w:rPr>
            </w:pPr>
            <w:r>
              <w:rPr>
                <w:rFonts w:ascii="Calibri" w:cs="Calibri" w:eastAsia="Calibri" w:hAnsi="Calibri"/>
              </w:rPr>
              <w:t xml:space="preserve">                   SSC</w:t>
            </w:r>
          </w:p>
        </w:tc>
        <w:tc>
          <w:tcPr>
            <w:tcW w:w="2966" w:type="dxa"/>
            <w:tcBorders/>
          </w:tcPr>
          <w:p>
            <w:pPr>
              <w:pStyle w:val="style0"/>
              <w:rPr>
                <w:rFonts w:ascii="Calibri" w:cs="Calibri" w:eastAsia="Calibri" w:hAnsi="Calibri"/>
              </w:rPr>
            </w:pPr>
            <w:r>
              <w:rPr>
                <w:rFonts w:ascii="Calibri" w:cs="Calibri" w:eastAsia="Calibri" w:hAnsi="Calibri"/>
              </w:rPr>
              <w:t xml:space="preserve">               Pune</w:t>
            </w:r>
          </w:p>
        </w:tc>
        <w:tc>
          <w:tcPr>
            <w:tcW w:w="1902" w:type="dxa"/>
            <w:tcBorders/>
          </w:tcPr>
          <w:p>
            <w:pPr>
              <w:pStyle w:val="style0"/>
              <w:rPr>
                <w:rFonts w:ascii="Calibri" w:cs="Calibri" w:eastAsia="Calibri" w:hAnsi="Calibri"/>
              </w:rPr>
            </w:pPr>
            <w:r>
              <w:rPr>
                <w:rFonts w:ascii="Calibri" w:cs="Calibri" w:eastAsia="Calibri" w:hAnsi="Calibri"/>
              </w:rPr>
              <w:t xml:space="preserve">             2015</w:t>
            </w:r>
          </w:p>
        </w:tc>
        <w:tc>
          <w:tcPr>
            <w:tcW w:w="2434" w:type="dxa"/>
            <w:tcBorders/>
          </w:tcPr>
          <w:p>
            <w:pPr>
              <w:pStyle w:val="style0"/>
              <w:rPr>
                <w:rFonts w:ascii="Calibri" w:cs="Calibri" w:eastAsia="Calibri" w:hAnsi="Calibri"/>
              </w:rPr>
            </w:pPr>
            <w:r>
              <w:rPr>
                <w:rFonts w:ascii="Calibri" w:cs="Calibri" w:eastAsia="Calibri" w:hAnsi="Calibri"/>
              </w:rPr>
              <w:t xml:space="preserve">              60%</w:t>
            </w:r>
          </w:p>
        </w:tc>
      </w:tr>
    </w:tbl>
    <w:p>
      <w:pPr>
        <w:pStyle w:val="style0"/>
        <w:spacing w:after="0" w:lineRule="auto" w:line="240"/>
        <w:jc w:val="both"/>
        <w:rPr>
          <w:rFonts w:ascii="Calibri" w:cs="Calibri" w:eastAsia="Calibri" w:hAnsi="Calibri"/>
          <w:b/>
          <w:bCs/>
        </w:rPr>
      </w:pPr>
      <w:r>
        <w:rPr>
          <w:rFonts w:ascii="Calibri" w:cs="Calibri" w:eastAsia="Calibri" w:hAnsi="Calibri"/>
          <w:b/>
          <w:bCs/>
        </w:rPr>
        <w:t xml:space="preserve">   </w:t>
      </w:r>
    </w:p>
    <w:p>
      <w:pPr>
        <w:pStyle w:val="style0"/>
        <w:spacing w:after="0" w:lineRule="auto" w:line="240"/>
        <w:jc w:val="both"/>
        <w:rPr>
          <w:rFonts w:ascii="Calibri" w:cs="Calibri" w:eastAsia="Calibri" w:hAnsi="Calibri"/>
          <w:b/>
          <w:bCs/>
        </w:rPr>
      </w:pPr>
    </w:p>
    <w:p>
      <w:pPr>
        <w:pStyle w:val="style0"/>
        <w:spacing w:after="0" w:lineRule="auto" w:line="240"/>
        <w:jc w:val="both"/>
        <w:rPr>
          <w:rFonts w:ascii="Calibri" w:cs="Calibri" w:eastAsia="Calibri" w:hAnsi="Calibri"/>
          <w:b/>
          <w:bCs/>
        </w:rPr>
      </w:pPr>
      <w:r>
        <w:rPr>
          <w:rFonts w:ascii="Calibri" w:cs="Calibri" w:eastAsia="Calibri" w:hAnsi="Calibri"/>
          <w:b/>
          <w:bCs/>
        </w:rPr>
        <w:t>PROJECT :</w:t>
      </w:r>
    </w:p>
    <w:p>
      <w:pPr>
        <w:pStyle w:val="style0"/>
        <w:spacing w:after="0" w:lineRule="auto" w:line="240"/>
        <w:jc w:val="both"/>
        <w:rPr>
          <w:rFonts w:eastAsia="宋体"/>
        </w:rPr>
      </w:pPr>
      <w:r>
        <w:rPr>
          <w:rFonts w:ascii="Calibri" w:cs="Calibri" w:eastAsia="Calibri" w:hAnsi="Calibri"/>
          <w:b/>
          <w:bCs/>
        </w:rPr>
        <w:t xml:space="preserve">                         </w:t>
      </w:r>
      <w:r>
        <w:rPr>
          <w:rFonts w:eastAsia="宋体"/>
          <w:b/>
          <w:bCs/>
        </w:rPr>
        <w:t>Formulation and Evaluation of antimicrobial assay of</w:t>
      </w:r>
      <w:r>
        <w:rPr>
          <w:rFonts w:eastAsia="宋体"/>
          <w:b/>
          <w:bCs/>
          <w:lang w:val="en-US"/>
        </w:rPr>
        <w:t xml:space="preserve"> herbal</w:t>
      </w:r>
      <w:r>
        <w:rPr>
          <w:rFonts w:eastAsia="宋体"/>
          <w:b/>
          <w:bCs/>
        </w:rPr>
        <w:t xml:space="preserve"> cold cream</w:t>
      </w:r>
    </w:p>
    <w:p>
      <w:pPr>
        <w:pStyle w:val="style0"/>
        <w:spacing w:after="0" w:lineRule="auto" w:line="240"/>
        <w:jc w:val="both"/>
        <w:rPr>
          <w:rFonts w:eastAsia="宋体"/>
        </w:rPr>
      </w:pPr>
      <w:r>
        <w:rPr>
          <w:rFonts w:eastAsia="宋体"/>
        </w:rPr>
        <w:t xml:space="preserve"> Using</w:t>
      </w:r>
      <w:r>
        <w:rPr>
          <w:rFonts w:eastAsia="宋体"/>
          <w:lang w:val="en-US"/>
        </w:rPr>
        <w:t xml:space="preserve"> natural </w:t>
      </w:r>
      <w:r>
        <w:rPr>
          <w:rFonts w:eastAsia="宋体"/>
        </w:rPr>
        <w:t xml:space="preserve">turmeric extract in four {4} different concentrations with double boiler method with                                          herbal oils and </w:t>
      </w:r>
      <w:bookmarkStart w:id="5" w:name="_Int_bHWiqUZh"/>
      <w:r>
        <w:rPr>
          <w:rFonts w:eastAsia="宋体"/>
        </w:rPr>
        <w:t>bees</w:t>
      </w:r>
      <w:bookmarkEnd w:id="5"/>
      <w:r>
        <w:rPr>
          <w:rFonts w:eastAsia="宋体"/>
        </w:rPr>
        <w:t xml:space="preserve"> wax.</w:t>
      </w:r>
    </w:p>
    <w:p>
      <w:pPr>
        <w:pStyle w:val="style0"/>
        <w:spacing w:after="0" w:lineRule="auto" w:line="240"/>
        <w:jc w:val="both"/>
        <w:rPr>
          <w:rFonts w:eastAsia="宋体"/>
        </w:rPr>
      </w:pP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</w:rPr>
        <w:t xml:space="preserve">  </w:t>
      </w:r>
      <w:r>
        <w:rPr>
          <w:rFonts w:eastAsia="宋体"/>
          <w:b/>
          <w:bCs/>
        </w:rPr>
        <w:t>ACTIVITIES :</w:t>
      </w:r>
    </w:p>
    <w:p>
      <w:pPr>
        <w:pStyle w:val="style179"/>
        <w:numPr>
          <w:ilvl w:val="0"/>
          <w:numId w:val="5"/>
        </w:numPr>
        <w:spacing w:after="0" w:lineRule="auto" w:line="240"/>
        <w:jc w:val="both"/>
        <w:rPr>
          <w:rFonts w:eastAsia="宋体"/>
        </w:rPr>
      </w:pPr>
      <w:r>
        <w:rPr>
          <w:rFonts w:eastAsia="宋体"/>
        </w:rPr>
        <w:t xml:space="preserve">      </w:t>
      </w:r>
      <w:r>
        <w:rPr>
          <w:rFonts w:eastAsia="宋体"/>
          <w:lang w:val="en-US"/>
        </w:rPr>
        <w:t xml:space="preserve">Certified in ( </w:t>
      </w:r>
      <w:r>
        <w:rPr>
          <w:rFonts w:eastAsia="宋体"/>
        </w:rPr>
        <w:t>Introduction of pharmacovigilance</w:t>
      </w:r>
      <w:r>
        <w:rPr>
          <w:rFonts w:eastAsia="宋体"/>
          <w:lang w:val="en-US"/>
        </w:rPr>
        <w:t xml:space="preserve"> ) - Opex India online courses</w:t>
      </w:r>
    </w:p>
    <w:p>
      <w:pPr>
        <w:pStyle w:val="style179"/>
        <w:numPr>
          <w:ilvl w:val="0"/>
          <w:numId w:val="5"/>
        </w:numPr>
        <w:spacing w:after="0" w:lineRule="auto" w:line="240"/>
        <w:jc w:val="both"/>
        <w:rPr>
          <w:rFonts w:eastAsia="宋体"/>
        </w:rPr>
      </w:pPr>
      <w:r>
        <w:rPr>
          <w:rFonts w:eastAsia="宋体"/>
          <w:lang w:val="en-US"/>
        </w:rPr>
        <w:t xml:space="preserve">      Certified in (Clinical research and deta management)-Bangalore clinical research 70days</w:t>
      </w:r>
    </w:p>
    <w:p>
      <w:pPr>
        <w:numPr>
          <w:ilvl w:val="0"/>
          <w:numId w:val="0"/>
        </w:numPr>
        <w:spacing w:after="0" w:lineRule="auto" w:line="240"/>
        <w:jc w:val="both"/>
        <w:rPr>
          <w:rFonts w:eastAsia="宋体"/>
          <w:b/>
          <w:bCs/>
          <w:lang w:val="en-US"/>
        </w:rPr>
      </w:pPr>
    </w:p>
    <w:p>
      <w:pPr>
        <w:numPr>
          <w:ilvl w:val="0"/>
          <w:numId w:val="0"/>
        </w:numPr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/>
          <w:bCs/>
          <w:lang w:val="en-US"/>
        </w:rPr>
        <w:t>TECHNICAL SKILLS :</w:t>
      </w:r>
    </w:p>
    <w:p>
      <w:pPr>
        <w:pStyle w:val="style179"/>
        <w:numPr>
          <w:ilvl w:val="0"/>
          <w:numId w:val="17"/>
        </w:numPr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 w:val="false"/>
          <w:bCs w:val="false"/>
          <w:lang w:val="en-US"/>
        </w:rPr>
        <w:t xml:space="preserve">Basic knowledge of clinical research and data management </w:t>
      </w:r>
    </w:p>
    <w:p>
      <w:pPr>
        <w:pStyle w:val="style179"/>
        <w:numPr>
          <w:ilvl w:val="0"/>
          <w:numId w:val="17"/>
        </w:numPr>
        <w:spacing w:after="0" w:lineRule="auto" w:line="240"/>
        <w:jc w:val="both"/>
        <w:rPr>
          <w:rFonts w:eastAsia="宋体"/>
          <w:b w:val="false"/>
          <w:bCs w:val="false"/>
        </w:rPr>
      </w:pPr>
      <w:r>
        <w:rPr>
          <w:rFonts w:eastAsia="宋体"/>
          <w:b w:val="false"/>
          <w:bCs w:val="false"/>
          <w:lang w:val="en-US"/>
        </w:rPr>
        <w:t>Good clinical practices</w:t>
      </w: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/>
          <w:bCs/>
          <w:lang w:val="en-US"/>
        </w:rPr>
        <w:t xml:space="preserve">AREA OF INTEREST : </w:t>
      </w:r>
    </w:p>
    <w:p>
      <w:pPr>
        <w:pStyle w:val="style0"/>
        <w:spacing w:after="0" w:lineRule="auto" w:line="240"/>
        <w:jc w:val="both"/>
        <w:rPr>
          <w:rFonts w:eastAsia="宋体"/>
          <w:b w:val="false"/>
          <w:bCs w:val="false"/>
        </w:rPr>
      </w:pPr>
    </w:p>
    <w:p>
      <w:pPr>
        <w:pStyle w:val="style0"/>
        <w:spacing w:after="0" w:lineRule="auto" w:line="240"/>
        <w:jc w:val="both"/>
        <w:rPr>
          <w:rFonts w:eastAsia="宋体"/>
          <w:b w:val="false"/>
          <w:bCs w:val="false"/>
        </w:rPr>
      </w:pPr>
      <w:r>
        <w:rPr>
          <w:rFonts w:eastAsia="宋体"/>
          <w:b w:val="false"/>
          <w:bCs w:val="false"/>
          <w:lang w:val="en-US"/>
        </w:rPr>
        <w:t>Clinical research , clinical data management and medical coding</w:t>
      </w: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/>
          <w:bCs/>
        </w:rPr>
        <w:t>ACHIEVEMENTS &amp; AWARDS :</w:t>
      </w: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</w:p>
    <w:p>
      <w:pPr>
        <w:pStyle w:val="style179"/>
        <w:numPr>
          <w:ilvl w:val="0"/>
          <w:numId w:val="6"/>
        </w:numPr>
        <w:spacing w:after="0" w:lineRule="auto" w:line="240"/>
        <w:jc w:val="both"/>
        <w:rPr>
          <w:rFonts w:eastAsia="宋体"/>
        </w:rPr>
      </w:pPr>
      <w:r>
        <w:rPr>
          <w:rFonts w:eastAsia="宋体"/>
        </w:rPr>
        <w:t xml:space="preserve">     Environmental sciences them poster presentation </w:t>
      </w:r>
      <w:r>
        <w:rPr>
          <w:rFonts w:eastAsia="宋体"/>
          <w:lang w:val="en-US"/>
        </w:rPr>
        <w:t xml:space="preserve">college level </w:t>
      </w:r>
    </w:p>
    <w:p>
      <w:pPr>
        <w:pStyle w:val="style179"/>
        <w:numPr>
          <w:ilvl w:val="0"/>
          <w:numId w:val="6"/>
        </w:numPr>
        <w:spacing w:after="0" w:lineRule="auto" w:line="240"/>
        <w:jc w:val="both"/>
        <w:rPr>
          <w:rFonts w:eastAsia="宋体"/>
        </w:rPr>
      </w:pPr>
      <w:r>
        <w:rPr>
          <w:rFonts w:eastAsia="宋体"/>
        </w:rPr>
        <w:t xml:space="preserve">     District level first prize in 400m &amp; 100m athlete 2016</w:t>
      </w:r>
    </w:p>
    <w:p>
      <w:pPr>
        <w:pStyle w:val="style179"/>
        <w:numPr>
          <w:ilvl w:val="0"/>
          <w:numId w:val="6"/>
        </w:numPr>
        <w:spacing w:after="0" w:lineRule="auto" w:line="240"/>
        <w:jc w:val="both"/>
        <w:rPr>
          <w:rFonts w:eastAsia="宋体"/>
        </w:rPr>
      </w:pPr>
      <w:r>
        <w:rPr>
          <w:rFonts w:eastAsia="宋体"/>
        </w:rPr>
        <w:t xml:space="preserve">     District level first prize [ </w:t>
      </w:r>
      <w:r>
        <w:rPr>
          <w:rFonts w:eastAsia="宋体"/>
        </w:rPr>
        <w:t>kho-kho</w:t>
      </w:r>
      <w:r>
        <w:rPr>
          <w:rFonts w:eastAsia="宋体"/>
        </w:rPr>
        <w:t xml:space="preserve"> ] team 2016</w:t>
      </w:r>
    </w:p>
    <w:p>
      <w:pPr>
        <w:pStyle w:val="style0"/>
        <w:spacing w:after="0" w:lineRule="auto" w:line="240"/>
        <w:jc w:val="both"/>
        <w:rPr>
          <w:rFonts w:eastAsia="宋体"/>
        </w:rPr>
      </w:pPr>
    </w:p>
    <w:p>
      <w:pPr>
        <w:pStyle w:val="style0"/>
        <w:spacing w:after="0" w:lineRule="auto" w:line="240"/>
        <w:jc w:val="both"/>
        <w:rPr>
          <w:rFonts w:eastAsia="宋体"/>
        </w:rPr>
      </w:pPr>
      <w:r>
        <w:rPr>
          <w:rFonts w:eastAsia="宋体"/>
        </w:rPr>
        <w:t xml:space="preserve">  </w:t>
      </w:r>
      <w:r>
        <w:rPr>
          <w:rFonts w:eastAsia="宋体"/>
          <w:b/>
          <w:bCs/>
        </w:rPr>
        <w:t>STRENGTH  :</w:t>
      </w:r>
    </w:p>
    <w:p>
      <w:pPr>
        <w:pStyle w:val="style179"/>
        <w:numPr>
          <w:ilvl w:val="0"/>
          <w:numId w:val="3"/>
        </w:numPr>
        <w:spacing w:after="0" w:lineRule="auto" w:line="240"/>
        <w:jc w:val="both"/>
        <w:rPr>
          <w:rFonts w:eastAsia="宋体"/>
        </w:rPr>
      </w:pPr>
      <w:r>
        <w:rPr>
          <w:rFonts w:eastAsia="宋体"/>
          <w:lang w:val="en-US"/>
        </w:rPr>
        <w:t>G</w:t>
      </w:r>
      <w:r>
        <w:rPr>
          <w:rFonts w:eastAsia="宋体"/>
        </w:rPr>
        <w:t>ood communication</w:t>
      </w:r>
      <w:r>
        <w:rPr>
          <w:rFonts w:eastAsia="宋体"/>
          <w:lang w:val="en-US"/>
        </w:rPr>
        <w:t xml:space="preserve"> </w:t>
      </w:r>
    </w:p>
    <w:p>
      <w:pPr>
        <w:pStyle w:val="style179"/>
        <w:numPr>
          <w:ilvl w:val="0"/>
          <w:numId w:val="3"/>
        </w:numPr>
        <w:spacing w:after="0" w:lineRule="auto" w:line="240"/>
        <w:jc w:val="both"/>
        <w:rPr>
          <w:rFonts w:eastAsia="宋体"/>
        </w:rPr>
      </w:pPr>
      <w:r>
        <w:rPr>
          <w:rFonts w:eastAsia="宋体"/>
          <w:lang w:val="en-US"/>
        </w:rPr>
        <w:t xml:space="preserve">Good good time management </w:t>
      </w:r>
    </w:p>
    <w:p>
      <w:pPr>
        <w:pStyle w:val="style179"/>
        <w:numPr>
          <w:ilvl w:val="0"/>
          <w:numId w:val="3"/>
        </w:numPr>
        <w:spacing w:after="0" w:lineRule="auto" w:line="240"/>
        <w:jc w:val="both"/>
        <w:rPr>
          <w:rFonts w:eastAsia="宋体"/>
        </w:rPr>
      </w:pPr>
      <w:r>
        <w:rPr>
          <w:rFonts w:eastAsia="宋体"/>
          <w:lang w:val="en-US"/>
        </w:rPr>
        <w:t>Q</w:t>
      </w:r>
      <w:r>
        <w:rPr>
          <w:rFonts w:eastAsia="宋体"/>
        </w:rPr>
        <w:t>uick learner</w:t>
      </w:r>
      <w:r>
        <w:rPr>
          <w:rFonts w:eastAsia="宋体"/>
          <w:lang w:val="en-US"/>
        </w:rPr>
        <w:t xml:space="preserve"> </w:t>
      </w:r>
    </w:p>
    <w:p>
      <w:pPr>
        <w:pStyle w:val="style179"/>
        <w:numPr>
          <w:ilvl w:val="0"/>
          <w:numId w:val="3"/>
        </w:numPr>
        <w:spacing w:after="0" w:lineRule="auto" w:line="240"/>
        <w:jc w:val="both"/>
        <w:rPr>
          <w:rFonts w:eastAsia="宋体"/>
        </w:rPr>
      </w:pPr>
      <w:r>
        <w:rPr>
          <w:rFonts w:eastAsia="宋体"/>
        </w:rPr>
        <w:t xml:space="preserve">Team leadership </w:t>
      </w:r>
      <w:r>
        <w:rPr>
          <w:rFonts w:eastAsia="宋体"/>
          <w:lang w:val="en-US"/>
        </w:rPr>
        <w:t>with</w:t>
      </w:r>
      <w:r>
        <w:rPr>
          <w:rFonts w:eastAsia="宋体"/>
        </w:rPr>
        <w:t xml:space="preserve"> good management.</w:t>
      </w:r>
    </w:p>
    <w:p>
      <w:pPr>
        <w:pStyle w:val="style179"/>
        <w:numPr>
          <w:ilvl w:val="0"/>
          <w:numId w:val="3"/>
        </w:numPr>
        <w:spacing w:after="0" w:lineRule="auto" w:line="240"/>
        <w:jc w:val="both"/>
        <w:rPr>
          <w:rFonts w:eastAsia="宋体"/>
        </w:rPr>
      </w:pPr>
      <w:r>
        <w:rPr>
          <w:rFonts w:eastAsia="宋体"/>
          <w:lang w:val="en-US"/>
        </w:rPr>
        <w:t xml:space="preserve">Being flexible </w:t>
      </w:r>
    </w:p>
    <w:p>
      <w:pPr>
        <w:pStyle w:val="style0"/>
        <w:spacing w:after="0" w:lineRule="auto" w:line="240"/>
        <w:jc w:val="both"/>
        <w:rPr>
          <w:rFonts w:eastAsia="宋体"/>
        </w:rPr>
      </w:pP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</w:rPr>
        <w:t xml:space="preserve"> </w:t>
      </w:r>
      <w:bookmarkStart w:id="6" w:name="_Int_UoUSXkdC"/>
      <w:r>
        <w:rPr>
          <w:rFonts w:eastAsia="宋体"/>
          <w:b/>
          <w:bCs/>
        </w:rPr>
        <w:t>HOBBYS :</w:t>
      </w:r>
      <w:bookmarkEnd w:id="6"/>
    </w:p>
    <w:bookmarkStart w:id="7" w:name="_Int_68jTsaJV"/>
    <w:p>
      <w:pPr>
        <w:pStyle w:val="style179"/>
        <w:numPr>
          <w:ilvl w:val="0"/>
          <w:numId w:val="2"/>
        </w:numPr>
        <w:spacing w:after="0" w:lineRule="auto" w:line="240"/>
        <w:jc w:val="both"/>
        <w:rPr>
          <w:rFonts w:eastAsia="宋体"/>
        </w:rPr>
      </w:pPr>
      <w:r>
        <w:rPr>
          <w:rFonts w:eastAsia="宋体"/>
          <w:lang w:val="en-US"/>
        </w:rPr>
        <w:t xml:space="preserve">Travelling </w:t>
      </w:r>
    </w:p>
    <w:p>
      <w:pPr>
        <w:pStyle w:val="style179"/>
        <w:numPr>
          <w:ilvl w:val="0"/>
          <w:numId w:val="2"/>
        </w:numPr>
        <w:spacing w:after="0" w:lineRule="auto" w:line="240"/>
        <w:jc w:val="both"/>
        <w:rPr>
          <w:rFonts w:eastAsia="宋体"/>
          <w:b w:val="false"/>
          <w:bCs w:val="false"/>
        </w:rPr>
      </w:pPr>
      <w:r>
        <w:rPr>
          <w:rFonts w:eastAsia="宋体"/>
        </w:rPr>
        <w:t>Listening</w:t>
      </w:r>
      <w:bookmarkEnd w:id="7"/>
      <w:r>
        <w:rPr>
          <w:rFonts w:eastAsia="宋体"/>
        </w:rPr>
        <w:t xml:space="preserve"> songs</w:t>
      </w:r>
    </w:p>
    <w:p>
      <w:pPr>
        <w:pStyle w:val="style179"/>
        <w:numPr>
          <w:ilvl w:val="0"/>
          <w:numId w:val="2"/>
        </w:numPr>
        <w:spacing w:after="0" w:lineRule="auto" w:line="240"/>
        <w:jc w:val="both"/>
        <w:rPr>
          <w:rFonts w:eastAsia="宋体"/>
          <w:b w:val="false"/>
          <w:bCs w:val="false"/>
        </w:rPr>
      </w:pPr>
      <w:r>
        <w:rPr>
          <w:rFonts w:eastAsia="宋体"/>
          <w:b w:val="false"/>
          <w:bCs w:val="false"/>
          <w:lang w:val="en-US"/>
        </w:rPr>
        <w:t>Drawing and painting</w:t>
      </w:r>
    </w:p>
    <w:p>
      <w:pPr>
        <w:pStyle w:val="style179"/>
        <w:numPr>
          <w:ilvl w:val="0"/>
          <w:numId w:val="2"/>
        </w:numPr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</w:rPr>
        <w:t>Yoga and dance</w:t>
      </w: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</w:p>
    <w:bookmarkStart w:id="8" w:name="_Int_jvewbco9"/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/>
          <w:bCs/>
        </w:rPr>
        <w:t>LANGUAGE :</w:t>
      </w:r>
      <w:bookmarkEnd w:id="8"/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/>
          <w:bCs/>
          <w:lang w:val="en-US"/>
        </w:rPr>
        <w:t xml:space="preserve">       </w:t>
      </w:r>
      <w:r>
        <w:rPr>
          <w:rFonts w:eastAsia="宋体"/>
          <w:b/>
          <w:bCs/>
          <w:lang w:val="en-AU"/>
        </w:rPr>
        <w:t>°</w:t>
      </w:r>
      <w:r>
        <w:rPr>
          <w:rFonts w:eastAsia="宋体"/>
          <w:b/>
          <w:bCs/>
          <w:lang w:val="en-US"/>
        </w:rPr>
        <w:t xml:space="preserve">       English </w:t>
      </w: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/>
          <w:bCs/>
          <w:lang w:val="en-US"/>
        </w:rPr>
        <w:t xml:space="preserve">       </w:t>
      </w:r>
      <w:r>
        <w:rPr>
          <w:rFonts w:eastAsia="宋体"/>
          <w:b/>
          <w:bCs/>
          <w:lang w:val="en-AU"/>
        </w:rPr>
        <w:t>°</w:t>
      </w:r>
      <w:r>
        <w:rPr>
          <w:rFonts w:eastAsia="宋体"/>
          <w:b/>
          <w:bCs/>
          <w:lang w:val="en-US"/>
        </w:rPr>
        <w:t xml:space="preserve">       Marathi </w:t>
      </w: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/>
          <w:bCs/>
          <w:lang w:val="en-US"/>
        </w:rPr>
        <w:t xml:space="preserve">       </w:t>
      </w:r>
      <w:r>
        <w:rPr>
          <w:rFonts w:eastAsia="宋体"/>
          <w:b/>
          <w:bCs/>
          <w:lang w:val="en-AU"/>
        </w:rPr>
        <w:t>°</w:t>
      </w:r>
      <w:r>
        <w:rPr>
          <w:rFonts w:eastAsia="宋体"/>
          <w:b/>
          <w:bCs/>
          <w:lang w:val="en-US"/>
        </w:rPr>
        <w:t xml:space="preserve">       Hindi</w:t>
      </w: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/>
          <w:bCs/>
          <w:lang w:val="en-US"/>
        </w:rPr>
        <w:t xml:space="preserve">       </w:t>
      </w:r>
      <w:r>
        <w:rPr>
          <w:rFonts w:eastAsia="宋体"/>
          <w:b/>
          <w:bCs/>
          <w:lang w:val="en-AU"/>
        </w:rPr>
        <w:t>°</w:t>
      </w:r>
      <w:r>
        <w:rPr>
          <w:rFonts w:eastAsia="宋体"/>
          <w:b/>
          <w:bCs/>
          <w:lang w:val="en-US"/>
        </w:rPr>
        <w:t xml:space="preserve">       Kanada</w:t>
      </w: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/>
          <w:bCs/>
        </w:rPr>
        <w:t xml:space="preserve">                                                                                PERSONAL DETAILS</w:t>
      </w: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/>
          <w:bCs/>
        </w:rPr>
        <w:t xml:space="preserve">         Name                                   :     </w:t>
      </w:r>
      <w:r>
        <w:rPr>
          <w:rFonts w:eastAsia="宋体"/>
        </w:rPr>
        <w:t>Vaishnavi</w:t>
      </w:r>
      <w:r>
        <w:rPr>
          <w:rFonts w:eastAsia="宋体"/>
        </w:rPr>
        <w:t xml:space="preserve"> </w:t>
      </w:r>
      <w:r>
        <w:rPr>
          <w:rFonts w:eastAsia="宋体"/>
        </w:rPr>
        <w:t>Suryakant</w:t>
      </w:r>
      <w:r>
        <w:rPr>
          <w:rFonts w:eastAsia="宋体"/>
        </w:rPr>
        <w:t xml:space="preserve"> </w:t>
      </w:r>
      <w:r>
        <w:rPr>
          <w:rFonts w:eastAsia="宋体"/>
        </w:rPr>
        <w:t>Gurav</w:t>
      </w:r>
      <w:r>
        <w:rPr>
          <w:rFonts w:eastAsia="宋体"/>
          <w:b/>
          <w:bCs/>
        </w:rPr>
        <w:t xml:space="preserve">                 </w:t>
      </w: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/>
          <w:bCs/>
        </w:rPr>
        <w:t xml:space="preserve">         DOB                                      :     </w:t>
      </w:r>
      <w:r>
        <w:rPr>
          <w:rFonts w:eastAsia="宋体"/>
        </w:rPr>
        <w:t>10/04/2000</w:t>
      </w: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/>
          <w:bCs/>
        </w:rPr>
        <w:t xml:space="preserve">         Gender                                :</w:t>
      </w:r>
      <w:r>
        <w:rPr>
          <w:rFonts w:eastAsia="宋体"/>
        </w:rPr>
        <w:t xml:space="preserve">      Female</w:t>
      </w: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/>
          <w:bCs/>
        </w:rPr>
        <w:t xml:space="preserve">         Mobile No.                         :      </w:t>
      </w:r>
      <w:r>
        <w:rPr>
          <w:rFonts w:eastAsia="宋体"/>
        </w:rPr>
        <w:t xml:space="preserve">7620165660 </w:t>
      </w: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/>
          <w:bCs/>
        </w:rPr>
        <w:t xml:space="preserve">         Nationality                         :      </w:t>
      </w:r>
      <w:r>
        <w:rPr>
          <w:rFonts w:eastAsia="宋体"/>
        </w:rPr>
        <w:t xml:space="preserve">Indian </w:t>
      </w:r>
      <w:r>
        <w:rPr>
          <w:rFonts w:eastAsia="宋体"/>
          <w:b/>
          <w:bCs/>
        </w:rPr>
        <w:t xml:space="preserve"> </w:t>
      </w: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/>
          <w:bCs/>
        </w:rPr>
        <w:t xml:space="preserve">         Marital </w:t>
      </w:r>
      <w:r>
        <w:rPr>
          <w:rFonts w:eastAsia="宋体"/>
          <w:b/>
          <w:bCs/>
        </w:rPr>
        <w:t>stetus</w:t>
      </w:r>
      <w:r>
        <w:rPr>
          <w:rFonts w:eastAsia="宋体"/>
          <w:b/>
          <w:bCs/>
        </w:rPr>
        <w:t xml:space="preserve">                    :      </w:t>
      </w:r>
      <w:r>
        <w:rPr>
          <w:rFonts w:eastAsia="宋体"/>
        </w:rPr>
        <w:t>Unmarried</w:t>
      </w:r>
      <w:r>
        <w:rPr>
          <w:rFonts w:eastAsia="宋体"/>
          <w:b/>
          <w:bCs/>
        </w:rPr>
        <w:t xml:space="preserve">  </w:t>
      </w: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/>
          <w:bCs/>
        </w:rPr>
        <w:t xml:space="preserve">         Permanent address          :       </w:t>
      </w:r>
      <w:r>
        <w:rPr>
          <w:rFonts w:eastAsia="宋体"/>
        </w:rPr>
        <w:t xml:space="preserve">At </w:t>
      </w:r>
      <w:r>
        <w:rPr>
          <w:rFonts w:eastAsia="宋体"/>
        </w:rPr>
        <w:t>Ingalgi</w:t>
      </w:r>
      <w:r>
        <w:rPr>
          <w:rFonts w:eastAsia="宋体"/>
        </w:rPr>
        <w:t xml:space="preserve"> post south Solapur dis-Solapur, Maharashtra - 413002.</w:t>
      </w: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</w:p>
    <w:p>
      <w:pPr>
        <w:pStyle w:val="style0"/>
        <w:spacing w:after="0" w:lineRule="auto" w:line="240"/>
        <w:jc w:val="both"/>
        <w:rPr>
          <w:rFonts w:eastAsia="宋体"/>
          <w:b/>
          <w:bCs/>
        </w:rPr>
      </w:pPr>
      <w:r>
        <w:rPr>
          <w:rFonts w:eastAsia="宋体"/>
          <w:b/>
          <w:bCs/>
          <w:lang w:val="en-US"/>
        </w:rPr>
        <w:t>DECLARATION :</w:t>
      </w:r>
    </w:p>
    <w:p>
      <w:pPr>
        <w:pStyle w:val="style0"/>
        <w:spacing w:after="0" w:lineRule="auto" w:line="240"/>
        <w:jc w:val="both"/>
        <w:rPr>
          <w:rFonts w:eastAsia="宋体"/>
          <w:b w:val="false"/>
          <w:bCs w:val="false"/>
        </w:rPr>
      </w:pPr>
      <w:r>
        <w:rPr>
          <w:rFonts w:eastAsia="宋体"/>
          <w:b w:val="false"/>
          <w:bCs w:val="false"/>
          <w:lang w:val="en-US"/>
        </w:rPr>
        <w:t>I hereby declare that the above information is true to the best of my knowledge.</w:t>
      </w:r>
    </w:p>
    <w:p>
      <w:pPr>
        <w:pStyle w:val="style0"/>
        <w:spacing w:after="0" w:lineRule="auto" w:line="240"/>
        <w:jc w:val="both"/>
        <w:rPr>
          <w:rFonts w:eastAsia="宋体"/>
          <w:b w:val="false"/>
          <w:bCs w:val="false"/>
        </w:rPr>
      </w:pPr>
    </w:p>
    <w:p>
      <w:pPr>
        <w:pStyle w:val="style0"/>
        <w:spacing w:after="0" w:lineRule="auto" w:line="240"/>
        <w:jc w:val="both"/>
        <w:rPr>
          <w:rFonts w:eastAsia="宋体"/>
          <w:b w:val="false"/>
          <w:bCs w:val="false"/>
        </w:rPr>
      </w:pPr>
      <w:r>
        <w:rPr>
          <w:rFonts w:eastAsia="宋体"/>
          <w:b w:val="false"/>
          <w:bCs w:val="false"/>
          <w:lang w:val="en-US"/>
        </w:rPr>
        <w:t xml:space="preserve">                                                                                                                                                Vaishanavi Gurav </w:t>
      </w:r>
    </w:p>
    <w:p>
      <w:pPr>
        <w:pStyle w:val="style0"/>
        <w:spacing w:after="0" w:lineRule="auto" w:line="240"/>
        <w:jc w:val="both"/>
        <w:rPr>
          <w:rFonts w:eastAsia="宋体"/>
          <w:b w:val="false"/>
          <w:bCs w:val="false"/>
        </w:rPr>
      </w:pPr>
      <w:r>
        <w:rPr>
          <w:rFonts w:eastAsia="宋体"/>
          <w:b w:val="false"/>
          <w:bCs w:val="false"/>
          <w:lang w:val="en-US"/>
        </w:rPr>
        <w:t>Date :</w:t>
      </w:r>
    </w:p>
    <w:p>
      <w:pPr>
        <w:pStyle w:val="style0"/>
        <w:spacing w:after="0" w:lineRule="auto" w:line="240"/>
        <w:jc w:val="both"/>
        <w:rPr>
          <w:rFonts w:eastAsia="宋体"/>
          <w:b w:val="false"/>
          <w:bCs w:val="false"/>
        </w:rPr>
      </w:pPr>
      <w:r>
        <w:rPr>
          <w:rFonts w:eastAsia="宋体"/>
          <w:b w:val="false"/>
          <w:bCs w:val="false"/>
          <w:lang w:val="en-US"/>
        </w:rPr>
        <w:t>Place :</w:t>
      </w:r>
    </w:p>
    <w:p>
      <w:pPr>
        <w:pStyle w:val="style0"/>
        <w:spacing w:after="0" w:lineRule="auto" w:line="240"/>
        <w:jc w:val="both"/>
        <w:rPr>
          <w:rFonts w:eastAsia="宋体"/>
          <w:b w:val="false"/>
          <w:bCs w:val="false"/>
        </w:rPr>
      </w:pPr>
    </w:p>
    <w:p>
      <w:pPr>
        <w:pStyle w:val="style0"/>
        <w:spacing w:after="0" w:lineRule="auto" w:line="240"/>
        <w:jc w:val="both"/>
        <w:rPr>
          <w:rFonts w:eastAsia="宋体"/>
          <w:b w:val="false"/>
          <w:bCs w:val="false"/>
        </w:rPr>
      </w:pPr>
    </w:p>
    <w:p>
      <w:pPr>
        <w:pStyle w:val="style0"/>
        <w:spacing w:after="0" w:lineRule="auto" w:line="240"/>
        <w:jc w:val="both"/>
        <w:rPr>
          <w:rFonts w:eastAsia="宋体"/>
        </w:rPr>
      </w:pPr>
    </w:p>
    <w:p>
      <w:pPr>
        <w:pStyle w:val="style0"/>
        <w:spacing w:after="0" w:lineRule="auto" w:line="240"/>
        <w:jc w:val="both"/>
        <w:rPr>
          <w:rFonts w:eastAsia="宋体"/>
        </w:rPr>
      </w:pPr>
    </w:p>
    <w:p>
      <w:pPr>
        <w:pStyle w:val="style0"/>
        <w:spacing w:after="0" w:lineRule="auto" w:line="240"/>
        <w:jc w:val="both"/>
        <w:rPr>
          <w:rFonts w:eastAsia="宋体"/>
        </w:rPr>
      </w:pPr>
    </w:p>
    <w:p>
      <w:pPr>
        <w:pStyle w:val="style0"/>
        <w:spacing w:after="0" w:lineRule="auto" w:line="240"/>
        <w:jc w:val="both"/>
        <w:rPr>
          <w:rFonts w:eastAsia="宋体"/>
        </w:rPr>
      </w:pPr>
    </w:p>
    <w:p>
      <w:pPr>
        <w:pStyle w:val="style0"/>
        <w:spacing w:after="0" w:lineRule="auto" w:line="240"/>
        <w:jc w:val="both"/>
        <w:rPr>
          <w:rFonts w:eastAsia="宋体"/>
        </w:rPr>
      </w:pPr>
    </w:p>
    <w:sectPr>
      <w:pgSz w:w="11907" w:h="16839" w:orient="portrait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FFFFFFF"/>
    <w:lvl w:ilvl="0" w:tplc="539A991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C8B2D8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4F09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2446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025C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10C4C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725A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A216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7ABC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FFFFFFFF"/>
    <w:lvl w:ilvl="0" w:tplc="439652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44D2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604BC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BCE8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28E1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D845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16F2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93E9D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E089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FFFFFFFF"/>
    <w:lvl w:ilvl="0" w:tplc="DDD00F64">
      <w:start w:val="1"/>
      <w:numFmt w:val="upperLetter"/>
      <w:lvlText w:val="%1."/>
      <w:lvlJc w:val="left"/>
      <w:pPr>
        <w:ind w:left="720" w:hanging="360"/>
      </w:pPr>
    </w:lvl>
    <w:lvl w:ilvl="1" w:tplc="C974DA3C">
      <w:start w:val="1"/>
      <w:numFmt w:val="lowerLetter"/>
      <w:lvlText w:val="%2."/>
      <w:lvlJc w:val="left"/>
      <w:pPr>
        <w:ind w:left="1440" w:hanging="360"/>
      </w:pPr>
    </w:lvl>
    <w:lvl w:ilvl="2" w:tplc="D3505B20">
      <w:start w:val="1"/>
      <w:numFmt w:val="lowerRoman"/>
      <w:lvlText w:val="%3."/>
      <w:lvlJc w:val="right"/>
      <w:pPr>
        <w:ind w:left="2160" w:hanging="180"/>
      </w:pPr>
    </w:lvl>
    <w:lvl w:ilvl="3" w:tplc="426A383A">
      <w:start w:val="1"/>
      <w:numFmt w:val="decimal"/>
      <w:lvlText w:val="%4."/>
      <w:lvlJc w:val="left"/>
      <w:pPr>
        <w:ind w:left="2880" w:hanging="360"/>
      </w:pPr>
    </w:lvl>
    <w:lvl w:ilvl="4" w:tplc="90988F94">
      <w:start w:val="1"/>
      <w:numFmt w:val="lowerLetter"/>
      <w:lvlText w:val="%5."/>
      <w:lvlJc w:val="left"/>
      <w:pPr>
        <w:ind w:left="3600" w:hanging="360"/>
      </w:pPr>
    </w:lvl>
    <w:lvl w:ilvl="5" w:tplc="B0F063E4">
      <w:start w:val="1"/>
      <w:numFmt w:val="lowerRoman"/>
      <w:lvlText w:val="%6."/>
      <w:lvlJc w:val="right"/>
      <w:pPr>
        <w:ind w:left="4320" w:hanging="180"/>
      </w:pPr>
    </w:lvl>
    <w:lvl w:ilvl="6" w:tplc="B01EF642">
      <w:start w:val="1"/>
      <w:numFmt w:val="decimal"/>
      <w:lvlText w:val="%7."/>
      <w:lvlJc w:val="left"/>
      <w:pPr>
        <w:ind w:left="5040" w:hanging="360"/>
      </w:pPr>
    </w:lvl>
    <w:lvl w:ilvl="7" w:tplc="F4B6A512">
      <w:start w:val="1"/>
      <w:numFmt w:val="lowerLetter"/>
      <w:lvlText w:val="%8."/>
      <w:lvlJc w:val="left"/>
      <w:pPr>
        <w:ind w:left="5760" w:hanging="360"/>
      </w:pPr>
    </w:lvl>
    <w:lvl w:ilvl="8" w:tplc="4892577C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FFFFFFFF"/>
    <w:lvl w:ilvl="0" w:tplc="A1DC0F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5A64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2E58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BC38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2EA7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6C86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F0E22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30F0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606C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FFFFFFFF"/>
    <w:lvl w:ilvl="0" w:tplc="A7BE90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320C3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D76D8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EAB7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088C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0D8E4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CE12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646E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D3480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FFFFFFFF"/>
    <w:lvl w:ilvl="0" w:tplc="A2A0522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F66B9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D008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F851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265BA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5297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1E29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D8BA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8F1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FFFFFFFF"/>
    <w:lvl w:ilvl="0" w:tplc="666A49EA">
      <w:start w:val="1"/>
      <w:numFmt w:val="upperLetter"/>
      <w:lvlText w:val="%1."/>
      <w:lvlJc w:val="left"/>
      <w:pPr>
        <w:ind w:left="720" w:hanging="360"/>
      </w:pPr>
    </w:lvl>
    <w:lvl w:ilvl="1" w:tplc="230833EE">
      <w:start w:val="1"/>
      <w:numFmt w:val="lowerLetter"/>
      <w:lvlText w:val="%2."/>
      <w:lvlJc w:val="left"/>
      <w:pPr>
        <w:ind w:left="1440" w:hanging="360"/>
      </w:pPr>
    </w:lvl>
    <w:lvl w:ilvl="2" w:tplc="7A080A5A">
      <w:start w:val="1"/>
      <w:numFmt w:val="lowerRoman"/>
      <w:lvlText w:val="%3."/>
      <w:lvlJc w:val="right"/>
      <w:pPr>
        <w:ind w:left="2160" w:hanging="180"/>
      </w:pPr>
    </w:lvl>
    <w:lvl w:ilvl="3" w:tplc="941687BC">
      <w:start w:val="1"/>
      <w:numFmt w:val="decimal"/>
      <w:lvlText w:val="%4."/>
      <w:lvlJc w:val="left"/>
      <w:pPr>
        <w:ind w:left="2880" w:hanging="360"/>
      </w:pPr>
    </w:lvl>
    <w:lvl w:ilvl="4" w:tplc="AE7664BC">
      <w:start w:val="1"/>
      <w:numFmt w:val="lowerLetter"/>
      <w:lvlText w:val="%5."/>
      <w:lvlJc w:val="left"/>
      <w:pPr>
        <w:ind w:left="3600" w:hanging="360"/>
      </w:pPr>
    </w:lvl>
    <w:lvl w:ilvl="5" w:tplc="E5881B58">
      <w:start w:val="1"/>
      <w:numFmt w:val="lowerRoman"/>
      <w:lvlText w:val="%6."/>
      <w:lvlJc w:val="right"/>
      <w:pPr>
        <w:ind w:left="4320" w:hanging="180"/>
      </w:pPr>
    </w:lvl>
    <w:lvl w:ilvl="6" w:tplc="4D981972">
      <w:start w:val="1"/>
      <w:numFmt w:val="decimal"/>
      <w:lvlText w:val="%7."/>
      <w:lvlJc w:val="left"/>
      <w:pPr>
        <w:ind w:left="5040" w:hanging="360"/>
      </w:pPr>
    </w:lvl>
    <w:lvl w:ilvl="7" w:tplc="6DD0501A">
      <w:start w:val="1"/>
      <w:numFmt w:val="lowerLetter"/>
      <w:lvlText w:val="%8."/>
      <w:lvlJc w:val="left"/>
      <w:pPr>
        <w:ind w:left="5760" w:hanging="360"/>
      </w:pPr>
    </w:lvl>
    <w:lvl w:ilvl="8" w:tplc="7BDAD8E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7"/>
    <w:multiLevelType w:val="hybridMultilevel"/>
    <w:tmpl w:val="FFFFFFFF"/>
    <w:lvl w:ilvl="0" w:tplc="C6180F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63C9E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3EC4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366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309E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AEF1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184B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2CEE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4DA56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FFFFFFFF"/>
    <w:lvl w:ilvl="0" w:tplc="5C942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50692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A3AB4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E201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78A9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4603A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7AB9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3CBC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FBA7A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FFFFFFFF"/>
    <w:lvl w:ilvl="0" w:tplc="9B5C81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0B608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04C1F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3CF2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A84C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D496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18D6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DC52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409E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FFFFFFFF"/>
    <w:lvl w:ilvl="0" w:tplc="DBB8E5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F42D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EC5C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D834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C0AD6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66EF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1A77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247A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78C9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FFFFFFFF"/>
    <w:lvl w:ilvl="0" w:tplc="57CA59C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A1609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6EE72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4472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BE9A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BAE1B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50FC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746E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7C74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FFFFFFFF"/>
    <w:lvl w:ilvl="0" w:tplc="3134E3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DFC39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1100C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0206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D802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6CC5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D6B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BC4B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14492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FFFFFFFF"/>
    <w:lvl w:ilvl="0" w:tplc="5CCC67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AFC65D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2259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0AF7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400F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F087A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D211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8CA3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5294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FFFFFFFF"/>
    <w:lvl w:ilvl="0" w:tplc="8BDE5B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C24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DDE77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8ADB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E04A0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3EDD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EA41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2630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8EEDE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FFFFFFFF"/>
    <w:lvl w:ilvl="0" w:tplc="313E9A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2691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23C4F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868A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1DA60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3AB1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8091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9866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10A0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9"/>
  </w:num>
  <w:num w:numId="4">
    <w:abstractNumId w:val="11"/>
  </w:num>
  <w:num w:numId="5">
    <w:abstractNumId w:val="5"/>
  </w:num>
  <w:num w:numId="6">
    <w:abstractNumId w:val="15"/>
  </w:num>
  <w:num w:numId="7">
    <w:abstractNumId w:val="1"/>
  </w:num>
  <w:num w:numId="8">
    <w:abstractNumId w:val="7"/>
  </w:num>
  <w:num w:numId="9">
    <w:abstractNumId w:val="3"/>
  </w:num>
  <w:num w:numId="10">
    <w:abstractNumId w:val="10"/>
  </w:num>
  <w:num w:numId="11">
    <w:abstractNumId w:val="2"/>
  </w:num>
  <w:num w:numId="12">
    <w:abstractNumId w:val="6"/>
  </w:num>
  <w:num w:numId="13">
    <w:abstractNumId w:val="8"/>
  </w:num>
  <w:num w:numId="14">
    <w:abstractNumId w:val="14"/>
  </w:num>
  <w:num w:numId="15">
    <w:abstractNumId w:val="12"/>
  </w:num>
  <w:num w:numId="16">
    <w:abstractNumId w:val="0"/>
  </w:num>
  <w:num w:numId="17">
    <w:abstractNumId w:val="1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40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Words>333</Words>
  <Pages>1</Pages>
  <Characters>1853</Characters>
  <Application>WPS Office</Application>
  <DocSecurity>4</DocSecurity>
  <Paragraphs>104</Paragraphs>
  <ScaleCrop>false</ScaleCrop>
  <LinksUpToDate>false</LinksUpToDate>
  <CharactersWithSpaces>3498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2023-10-26T06:01:00Z</dcterms:created>
  <dc:creator>Vaishnavi Gurav</dc:creator>
  <lastModifiedBy>SM-A546E</lastModifiedBy>
  <dcterms:modified xsi:type="dcterms:W3CDTF">2024-10-20T06:38:14Z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bac084d23ee545dd9d221c6c5a1e9e74</vt:lpwstr>
  </property>
</Properties>
</file>