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KHUSHIT</w:t>
      </w:r>
      <w:r>
        <w:rPr>
          <w:spacing w:val="-12"/>
        </w:rPr>
        <w:t> </w:t>
      </w:r>
      <w:r>
        <w:rPr>
          <w:spacing w:val="-4"/>
        </w:rPr>
        <w:t>GARG</w:t>
      </w:r>
    </w:p>
    <w:p>
      <w:pPr>
        <w:spacing w:before="25"/>
        <w:ind w:left="147" w:right="0" w:firstLine="0"/>
        <w:jc w:val="left"/>
        <w:rPr>
          <w:b/>
          <w:sz w:val="18"/>
        </w:rPr>
      </w:pPr>
      <w:r>
        <w:rPr>
          <w:b/>
          <w:spacing w:val="-2"/>
          <w:sz w:val="18"/>
        </w:rPr>
        <w:t>+918178762421</w:t>
      </w:r>
    </w:p>
    <w:p>
      <w:pPr>
        <w:spacing w:before="23"/>
        <w:ind w:left="147" w:right="0" w:firstLine="0"/>
        <w:jc w:val="left"/>
        <w:rPr>
          <w:b/>
          <w:sz w:val="18"/>
        </w:rPr>
      </w:pPr>
      <w:hyperlink r:id="rId5">
        <w:r>
          <w:rPr>
            <w:b/>
            <w:spacing w:val="-2"/>
            <w:sz w:val="18"/>
            <w:u w:val="single"/>
          </w:rPr>
          <w:t>khushitgarg1112@gmail.com</w:t>
        </w:r>
      </w:hyperlink>
    </w:p>
    <w:p>
      <w:pPr>
        <w:pStyle w:val="BodyText"/>
        <w:spacing w:before="199"/>
        <w:ind w:left="0" w:firstLin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254000</wp:posOffset>
                </wp:positionH>
                <wp:positionV relativeFrom="paragraph">
                  <wp:posOffset>291471</wp:posOffset>
                </wp:positionV>
                <wp:extent cx="7018020" cy="15430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18020" cy="15430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06" w:lineRule="exact" w:before="24"/>
                              <w:ind w:left="30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CAREER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OBJECTIVE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pt;margin-top:22.950508pt;width:552.6pt;height:12.15pt;mso-position-horizontal-relative:page;mso-position-vertical-relative:paragraph;z-index:-15728640;mso-wrap-distance-left:0;mso-wrap-distance-right:0" type="#_x0000_t202" id="docshape1" filled="true" fillcolor="#d5d5d5" stroked="true" strokeweight=".59992pt" strokecolor="#000000">
                <v:textbox inset="0,0,0,0">
                  <w:txbxContent>
                    <w:p>
                      <w:pPr>
                        <w:spacing w:line="206" w:lineRule="exact" w:before="24"/>
                        <w:ind w:left="30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>CAREER</w:t>
                      </w:r>
                      <w:r>
                        <w:rPr>
                          <w:b/>
                          <w:color w:val="00000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OBJECTIVE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52" w:lineRule="auto" w:before="0"/>
        <w:ind w:left="320" w:right="137" w:hanging="10"/>
      </w:pPr>
      <w:r>
        <w:rPr/>
        <w:t>To</w:t>
      </w:r>
      <w:r>
        <w:rPr>
          <w:spacing w:val="-2"/>
        </w:rPr>
        <w:t> </w:t>
      </w:r>
      <w:r>
        <w:rPr/>
        <w:t>work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an</w:t>
      </w:r>
      <w:r>
        <w:rPr>
          <w:spacing w:val="-7"/>
        </w:rPr>
        <w:t> </w:t>
      </w:r>
      <w:r>
        <w:rPr/>
        <w:t>environment having</w:t>
      </w:r>
      <w:r>
        <w:rPr>
          <w:spacing w:val="-4"/>
        </w:rPr>
        <w:t> </w:t>
      </w:r>
      <w:r>
        <w:rPr/>
        <w:t>strong</w:t>
      </w:r>
      <w:r>
        <w:rPr>
          <w:spacing w:val="-2"/>
        </w:rPr>
        <w:t> </w:t>
      </w:r>
      <w:r>
        <w:rPr/>
        <w:t>work</w:t>
      </w:r>
      <w:r>
        <w:rPr>
          <w:spacing w:val="-2"/>
        </w:rPr>
        <w:t> </w:t>
      </w:r>
      <w:r>
        <w:rPr/>
        <w:t>ethics and</w:t>
      </w:r>
      <w:r>
        <w:rPr>
          <w:spacing w:val="-7"/>
        </w:rPr>
        <w:t> </w:t>
      </w:r>
      <w:r>
        <w:rPr/>
        <w:t>tremendous opportunity</w:t>
      </w:r>
      <w:r>
        <w:rPr>
          <w:spacing w:val="-9"/>
        </w:rPr>
        <w:t> </w:t>
      </w:r>
      <w:r>
        <w:rPr/>
        <w:t>to</w:t>
      </w:r>
      <w:r>
        <w:rPr>
          <w:spacing w:val="-2"/>
        </w:rPr>
        <w:t> </w:t>
      </w:r>
      <w:r>
        <w:rPr/>
        <w:t>constantly</w:t>
      </w:r>
      <w:r>
        <w:rPr>
          <w:spacing w:val="-11"/>
        </w:rPr>
        <w:t> </w:t>
      </w:r>
      <w:r>
        <w:rPr/>
        <w:t>learn</w:t>
      </w:r>
      <w:r>
        <w:rPr>
          <w:spacing w:val="-6"/>
        </w:rPr>
        <w:t> </w:t>
      </w:r>
      <w:r>
        <w:rPr/>
        <w:t>and</w:t>
      </w:r>
      <w:r>
        <w:rPr>
          <w:spacing w:val="-7"/>
        </w:rPr>
        <w:t> </w:t>
      </w:r>
      <w:r>
        <w:rPr/>
        <w:t>polish</w:t>
      </w:r>
      <w:r>
        <w:rPr>
          <w:spacing w:val="-2"/>
        </w:rPr>
        <w:t> </w:t>
      </w:r>
      <w:r>
        <w:rPr/>
        <w:t>my</w:t>
      </w:r>
      <w:r>
        <w:rPr>
          <w:spacing w:val="-12"/>
        </w:rPr>
        <w:t> </w:t>
      </w:r>
      <w:r>
        <w:rPr/>
        <w:t>acquired</w:t>
      </w:r>
      <w:r>
        <w:rPr>
          <w:spacing w:val="-1"/>
        </w:rPr>
        <w:t> </w:t>
      </w:r>
      <w:r>
        <w:rPr/>
        <w:t>skills. Also</w:t>
      </w:r>
      <w:r>
        <w:rPr>
          <w:spacing w:val="-1"/>
        </w:rPr>
        <w:t> </w:t>
      </w:r>
      <w:r>
        <w:rPr/>
        <w:t>aspiring</w:t>
      </w:r>
      <w:r>
        <w:rPr>
          <w:spacing w:val="-11"/>
        </w:rPr>
        <w:t> </w:t>
      </w:r>
      <w:r>
        <w:rPr/>
        <w:t>to reach a platform which not only</w:t>
      </w:r>
      <w:r>
        <w:rPr>
          <w:spacing w:val="-1"/>
        </w:rPr>
        <w:t> </w:t>
      </w:r>
      <w:r>
        <w:rPr/>
        <w:t>receives my</w:t>
      </w:r>
      <w:r>
        <w:rPr>
          <w:spacing w:val="-3"/>
        </w:rPr>
        <w:t> </w:t>
      </w:r>
      <w:r>
        <w:rPr/>
        <w:t>potential but helps me</w:t>
      </w:r>
      <w:r>
        <w:rPr>
          <w:spacing w:val="-1"/>
        </w:rPr>
        <w:t> </w:t>
      </w:r>
      <w:r>
        <w:rPr/>
        <w:t>in broadening my</w:t>
      </w:r>
      <w:r>
        <w:rPr>
          <w:spacing w:val="-3"/>
        </w:rPr>
        <w:t> </w:t>
      </w:r>
      <w:r>
        <w:rPr/>
        <w:t>horizons as well.</w:t>
      </w:r>
    </w:p>
    <w:p>
      <w:pPr>
        <w:pStyle w:val="BodyText"/>
        <w:spacing w:before="5"/>
        <w:ind w:left="0" w:firstLine="0"/>
      </w:pPr>
    </w:p>
    <w:tbl>
      <w:tblPr>
        <w:tblW w:w="0" w:type="auto"/>
        <w:jc w:val="left"/>
        <w:tblInd w:w="1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97"/>
        <w:gridCol w:w="1451"/>
        <w:gridCol w:w="3385"/>
        <w:gridCol w:w="2761"/>
      </w:tblGrid>
      <w:tr>
        <w:trPr>
          <w:trHeight w:val="234" w:hRule="atLeast"/>
        </w:trPr>
        <w:tc>
          <w:tcPr>
            <w:tcW w:w="11194" w:type="dxa"/>
            <w:gridSpan w:val="4"/>
            <w:shd w:val="clear" w:color="auto" w:fill="D5D5D5"/>
          </w:tcPr>
          <w:p>
            <w:pPr>
              <w:pStyle w:val="TableParagraph"/>
              <w:spacing w:line="207" w:lineRule="exact" w:before="0"/>
              <w:ind w:left="2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EDUCATIONAL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TIMELINE</w:t>
            </w:r>
          </w:p>
        </w:tc>
      </w:tr>
      <w:tr>
        <w:trPr>
          <w:trHeight w:val="479" w:hRule="atLeast"/>
        </w:trPr>
        <w:tc>
          <w:tcPr>
            <w:tcW w:w="3597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ind w:left="741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Degree/Examination</w:t>
            </w:r>
          </w:p>
        </w:tc>
        <w:tc>
          <w:tcPr>
            <w:tcW w:w="145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67"/>
              <w:ind w:right="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Year</w:t>
            </w:r>
          </w:p>
        </w:tc>
        <w:tc>
          <w:tcPr>
            <w:tcW w:w="3385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67"/>
              <w:ind w:left="220" w:right="1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276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67"/>
              <w:ind w:left="102" w:right="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Score</w:t>
            </w:r>
          </w:p>
        </w:tc>
      </w:tr>
      <w:tr>
        <w:trPr>
          <w:trHeight w:val="513" w:hRule="atLeast"/>
        </w:trPr>
        <w:tc>
          <w:tcPr>
            <w:tcW w:w="3597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44"/>
              <w:ind w:left="741"/>
              <w:jc w:val="left"/>
              <w:rPr>
                <w:sz w:val="22"/>
              </w:rPr>
            </w:pPr>
            <w:r>
              <w:rPr>
                <w:sz w:val="22"/>
              </w:rPr>
              <w:t>Pursuing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PGDM</w:t>
            </w:r>
          </w:p>
        </w:tc>
        <w:tc>
          <w:tcPr>
            <w:tcW w:w="145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47"/>
              <w:rPr>
                <w:sz w:val="18"/>
              </w:rPr>
            </w:pPr>
            <w:r>
              <w:rPr>
                <w:sz w:val="18"/>
              </w:rPr>
              <w:t>2023-</w:t>
            </w:r>
            <w:r>
              <w:rPr>
                <w:spacing w:val="-5"/>
                <w:sz w:val="18"/>
              </w:rPr>
              <w:t>25</w:t>
            </w:r>
          </w:p>
        </w:tc>
        <w:tc>
          <w:tcPr>
            <w:tcW w:w="3385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line="226" w:lineRule="exact" w:before="41"/>
              <w:ind w:left="1321" w:right="193" w:hanging="84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Maharaja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Agrasen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Business School</w:t>
            </w:r>
          </w:p>
        </w:tc>
        <w:tc>
          <w:tcPr>
            <w:tcW w:w="276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52"/>
              <w:ind w:left="102" w:right="10"/>
              <w:rPr>
                <w:sz w:val="18"/>
              </w:rPr>
            </w:pPr>
            <w:r>
              <w:rPr>
                <w:spacing w:val="-5"/>
                <w:sz w:val="18"/>
              </w:rPr>
              <w:t>70%</w:t>
            </w:r>
          </w:p>
        </w:tc>
      </w:tr>
      <w:tr>
        <w:trPr>
          <w:trHeight w:val="599" w:hRule="atLeast"/>
        </w:trPr>
        <w:tc>
          <w:tcPr>
            <w:tcW w:w="3597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62"/>
              <w:ind w:left="751"/>
              <w:jc w:val="left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Com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2"/>
                <w:sz w:val="18"/>
              </w:rPr>
              <w:t>(Hons)</w:t>
            </w:r>
          </w:p>
        </w:tc>
        <w:tc>
          <w:tcPr>
            <w:tcW w:w="145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57"/>
              <w:rPr>
                <w:sz w:val="18"/>
              </w:rPr>
            </w:pPr>
            <w:r>
              <w:rPr>
                <w:sz w:val="18"/>
              </w:rPr>
              <w:t>2020-</w:t>
            </w:r>
            <w:r>
              <w:rPr>
                <w:spacing w:val="-4"/>
                <w:sz w:val="18"/>
              </w:rPr>
              <w:t>2023</w:t>
            </w:r>
          </w:p>
        </w:tc>
        <w:tc>
          <w:tcPr>
            <w:tcW w:w="3385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57"/>
              <w:ind w:left="58" w:right="222"/>
              <w:rPr>
                <w:sz w:val="18"/>
              </w:rPr>
            </w:pPr>
            <w:r>
              <w:rPr>
                <w:spacing w:val="-2"/>
                <w:sz w:val="18"/>
              </w:rPr>
              <w:t>Maharaja</w:t>
            </w:r>
            <w:r>
              <w:rPr>
                <w:sz w:val="18"/>
              </w:rPr>
              <w:t> </w:t>
            </w:r>
            <w:r>
              <w:rPr>
                <w:spacing w:val="-2"/>
                <w:sz w:val="18"/>
              </w:rPr>
              <w:t>Agrasen</w:t>
            </w:r>
            <w:r>
              <w:rPr>
                <w:sz w:val="18"/>
              </w:rPr>
              <w:t> </w:t>
            </w:r>
            <w:r>
              <w:rPr>
                <w:spacing w:val="-2"/>
                <w:sz w:val="18"/>
              </w:rPr>
              <w:t>Institute</w:t>
            </w:r>
            <w:r>
              <w:rPr>
                <w:spacing w:val="7"/>
                <w:sz w:val="18"/>
              </w:rPr>
              <w:t> </w:t>
            </w:r>
            <w:r>
              <w:rPr>
                <w:spacing w:val="-5"/>
                <w:sz w:val="18"/>
              </w:rPr>
              <w:t>of</w:t>
            </w:r>
          </w:p>
          <w:p>
            <w:pPr>
              <w:pStyle w:val="TableParagraph"/>
              <w:spacing w:before="91"/>
              <w:ind w:left="58" w:right="208"/>
              <w:rPr>
                <w:sz w:val="18"/>
              </w:rPr>
            </w:pPr>
            <w:r>
              <w:rPr>
                <w:sz w:val="18"/>
              </w:rPr>
              <w:t>Management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Studies,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Rohini,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4"/>
                <w:sz w:val="18"/>
              </w:rPr>
              <w:t>Delhi</w:t>
            </w:r>
          </w:p>
        </w:tc>
        <w:tc>
          <w:tcPr>
            <w:tcW w:w="2761" w:type="dxa"/>
            <w:tcBorders>
              <w:left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spacing w:before="62"/>
              <w:ind w:left="102" w:right="14"/>
              <w:rPr>
                <w:sz w:val="18"/>
              </w:rPr>
            </w:pPr>
            <w:r>
              <w:rPr>
                <w:sz w:val="18"/>
              </w:rPr>
              <w:t>85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10"/>
                <w:sz w:val="18"/>
              </w:rPr>
              <w:t>%</w:t>
            </w:r>
          </w:p>
        </w:tc>
      </w:tr>
      <w:tr>
        <w:trPr>
          <w:trHeight w:val="397" w:hRule="atLeast"/>
        </w:trPr>
        <w:tc>
          <w:tcPr>
            <w:tcW w:w="3597" w:type="dxa"/>
            <w:tcBorders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ind w:left="751"/>
              <w:jc w:val="left"/>
              <w:rPr>
                <w:sz w:val="18"/>
              </w:rPr>
            </w:pPr>
            <w:r>
              <w:rPr>
                <w:sz w:val="18"/>
              </w:rPr>
              <w:t>CBSE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(Class</w:t>
            </w:r>
            <w:r>
              <w:rPr>
                <w:spacing w:val="-10"/>
                <w:sz w:val="18"/>
              </w:rPr>
              <w:t> </w:t>
            </w:r>
            <w:r>
              <w:rPr>
                <w:spacing w:val="-4"/>
                <w:sz w:val="18"/>
              </w:rPr>
              <w:t>XII)</w:t>
            </w:r>
          </w:p>
        </w:tc>
        <w:tc>
          <w:tcPr>
            <w:tcW w:w="1451" w:type="dxa"/>
            <w:tcBorders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ind w:right="10"/>
              <w:rPr>
                <w:sz w:val="18"/>
              </w:rPr>
            </w:pPr>
            <w:r>
              <w:rPr>
                <w:spacing w:val="-4"/>
                <w:sz w:val="18"/>
              </w:rPr>
              <w:t>2020</w:t>
            </w:r>
          </w:p>
        </w:tc>
        <w:tc>
          <w:tcPr>
            <w:tcW w:w="3385" w:type="dxa"/>
            <w:tcBorders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ind w:left="222" w:right="164"/>
              <w:rPr>
                <w:sz w:val="18"/>
              </w:rPr>
            </w:pPr>
            <w:r>
              <w:rPr>
                <w:sz w:val="18"/>
              </w:rPr>
              <w:t>Prabhu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Dayal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Public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School, </w:t>
            </w:r>
            <w:r>
              <w:rPr>
                <w:spacing w:val="-4"/>
                <w:sz w:val="18"/>
              </w:rPr>
              <w:t>Delhi</w:t>
            </w:r>
          </w:p>
        </w:tc>
        <w:tc>
          <w:tcPr>
            <w:tcW w:w="2761" w:type="dxa"/>
            <w:tcBorders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>
            <w:pPr>
              <w:pStyle w:val="TableParagraph"/>
              <w:ind w:left="102" w:right="20"/>
              <w:rPr>
                <w:sz w:val="18"/>
              </w:rPr>
            </w:pPr>
            <w:r>
              <w:rPr>
                <w:spacing w:val="-5"/>
                <w:sz w:val="18"/>
              </w:rPr>
              <w:t>82%</w:t>
            </w:r>
          </w:p>
        </w:tc>
      </w:tr>
      <w:tr>
        <w:trPr>
          <w:trHeight w:val="412" w:hRule="atLeast"/>
        </w:trPr>
        <w:tc>
          <w:tcPr>
            <w:tcW w:w="3597" w:type="dxa"/>
            <w:tcBorders>
              <w:top w:val="single" w:sz="6" w:space="0" w:color="333333"/>
              <w:left w:val="single" w:sz="6" w:space="0" w:color="333333"/>
              <w:bottom w:val="double" w:sz="2" w:space="0" w:color="333333"/>
              <w:right w:val="single" w:sz="6" w:space="0" w:color="333333"/>
            </w:tcBorders>
          </w:tcPr>
          <w:p>
            <w:pPr>
              <w:pStyle w:val="TableParagraph"/>
              <w:ind w:left="751"/>
              <w:jc w:val="left"/>
              <w:rPr>
                <w:sz w:val="18"/>
              </w:rPr>
            </w:pPr>
            <w:r>
              <w:rPr>
                <w:sz w:val="18"/>
              </w:rPr>
              <w:t>CBSE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(Class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X)</w:t>
            </w:r>
          </w:p>
        </w:tc>
        <w:tc>
          <w:tcPr>
            <w:tcW w:w="1451" w:type="dxa"/>
            <w:tcBorders>
              <w:top w:val="single" w:sz="6" w:space="0" w:color="333333"/>
              <w:left w:val="single" w:sz="6" w:space="0" w:color="333333"/>
              <w:bottom w:val="double" w:sz="2" w:space="0" w:color="333333"/>
              <w:right w:val="single" w:sz="6" w:space="0" w:color="333333"/>
            </w:tcBorders>
          </w:tcPr>
          <w:p>
            <w:pPr>
              <w:pStyle w:val="TableParagraph"/>
              <w:ind w:right="10"/>
              <w:rPr>
                <w:sz w:val="18"/>
              </w:rPr>
            </w:pPr>
            <w:r>
              <w:rPr>
                <w:spacing w:val="-4"/>
                <w:sz w:val="18"/>
              </w:rPr>
              <w:t>2018</w:t>
            </w:r>
          </w:p>
        </w:tc>
        <w:tc>
          <w:tcPr>
            <w:tcW w:w="3385" w:type="dxa"/>
            <w:tcBorders>
              <w:top w:val="single" w:sz="6" w:space="0" w:color="333333"/>
              <w:left w:val="single" w:sz="6" w:space="0" w:color="333333"/>
              <w:bottom w:val="double" w:sz="2" w:space="0" w:color="333333"/>
              <w:right w:val="single" w:sz="6" w:space="0" w:color="333333"/>
            </w:tcBorders>
          </w:tcPr>
          <w:p>
            <w:pPr>
              <w:pStyle w:val="TableParagraph"/>
              <w:ind w:left="213" w:right="164"/>
              <w:rPr>
                <w:sz w:val="18"/>
              </w:rPr>
            </w:pPr>
            <w:r>
              <w:rPr>
                <w:sz w:val="18"/>
              </w:rPr>
              <w:t>Prabhu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Dayal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Public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School,</w:t>
            </w:r>
            <w:r>
              <w:rPr>
                <w:spacing w:val="-4"/>
                <w:sz w:val="18"/>
              </w:rPr>
              <w:t> Delhi</w:t>
            </w:r>
          </w:p>
        </w:tc>
        <w:tc>
          <w:tcPr>
            <w:tcW w:w="2761" w:type="dxa"/>
            <w:tcBorders>
              <w:top w:val="single" w:sz="6" w:space="0" w:color="333333"/>
              <w:left w:val="single" w:sz="6" w:space="0" w:color="333333"/>
              <w:bottom w:val="double" w:sz="2" w:space="0" w:color="333333"/>
              <w:right w:val="single" w:sz="6" w:space="0" w:color="333333"/>
            </w:tcBorders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spacing w:val="-5"/>
                <w:sz w:val="18"/>
              </w:rPr>
              <w:t>80%</w:t>
            </w:r>
          </w:p>
        </w:tc>
      </w:tr>
    </w:tbl>
    <w:p>
      <w:pPr>
        <w:pStyle w:val="BodyText"/>
        <w:spacing w:before="42"/>
        <w:ind w:lef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276225</wp:posOffset>
                </wp:positionH>
                <wp:positionV relativeFrom="paragraph">
                  <wp:posOffset>192151</wp:posOffset>
                </wp:positionV>
                <wp:extent cx="7018020" cy="15557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18020" cy="15557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5"/>
                              <w:ind w:left="29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WORK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.75pt;margin-top:15.13pt;width:552.6pt;height:12.25pt;mso-position-horizontal-relative:page;mso-position-vertical-relative:paragraph;z-index:-15728128;mso-wrap-distance-left:0;mso-wrap-distance-right:0" type="#_x0000_t202" id="docshape2" filled="true" fillcolor="#d5d5d5" stroked="true" strokeweight=".59992pt" strokecolor="#000000">
                <v:textbox inset="0,0,0,0">
                  <w:txbxContent>
                    <w:p>
                      <w:pPr>
                        <w:spacing w:before="25"/>
                        <w:ind w:left="29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>WORK</w:t>
                      </w:r>
                      <w:r>
                        <w:rPr>
                          <w:b/>
                          <w:color w:val="000000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193" w:after="0"/>
        <w:ind w:left="867" w:right="0" w:hanging="365"/>
        <w:jc w:val="left"/>
        <w:rPr>
          <w:sz w:val="18"/>
        </w:rPr>
      </w:pPr>
      <w:r>
        <w:rPr>
          <w:sz w:val="18"/>
        </w:rPr>
        <w:t>Summer</w:t>
      </w:r>
      <w:r>
        <w:rPr>
          <w:spacing w:val="-5"/>
          <w:sz w:val="18"/>
        </w:rPr>
        <w:t> </w:t>
      </w:r>
      <w:r>
        <w:rPr>
          <w:sz w:val="18"/>
        </w:rPr>
        <w:t>Internship</w:t>
      </w:r>
      <w:r>
        <w:rPr>
          <w:spacing w:val="-5"/>
          <w:sz w:val="18"/>
        </w:rPr>
        <w:t> </w:t>
      </w:r>
      <w:r>
        <w:rPr>
          <w:sz w:val="18"/>
        </w:rPr>
        <w:t>at</w:t>
      </w:r>
      <w:r>
        <w:rPr>
          <w:spacing w:val="-3"/>
          <w:sz w:val="18"/>
        </w:rPr>
        <w:t> </w:t>
      </w:r>
      <w:r>
        <w:rPr>
          <w:sz w:val="18"/>
        </w:rPr>
        <w:t>THE LEADING</w:t>
      </w:r>
      <w:r>
        <w:rPr>
          <w:spacing w:val="-3"/>
          <w:sz w:val="18"/>
        </w:rPr>
        <w:t> </w:t>
      </w:r>
      <w:r>
        <w:rPr>
          <w:sz w:val="18"/>
        </w:rPr>
        <w:t>SOLUTIONS</w:t>
      </w:r>
      <w:r>
        <w:rPr>
          <w:spacing w:val="-2"/>
          <w:sz w:val="18"/>
        </w:rPr>
        <w:t> </w:t>
      </w:r>
      <w:r>
        <w:rPr>
          <w:sz w:val="18"/>
        </w:rPr>
        <w:t>(13</w:t>
      </w:r>
      <w:r>
        <w:rPr>
          <w:spacing w:val="-5"/>
          <w:sz w:val="18"/>
        </w:rPr>
        <w:t> </w:t>
      </w:r>
      <w:r>
        <w:rPr>
          <w:sz w:val="18"/>
        </w:rPr>
        <w:t>MAY</w:t>
      </w:r>
      <w:r>
        <w:rPr>
          <w:spacing w:val="-3"/>
          <w:sz w:val="18"/>
        </w:rPr>
        <w:t> </w:t>
      </w:r>
      <w:r>
        <w:rPr>
          <w:sz w:val="18"/>
        </w:rPr>
        <w:t>2024-20</w:t>
      </w:r>
      <w:r>
        <w:rPr>
          <w:spacing w:val="-2"/>
          <w:sz w:val="18"/>
        </w:rPr>
        <w:t> </w:t>
      </w:r>
      <w:r>
        <w:rPr>
          <w:sz w:val="18"/>
        </w:rPr>
        <w:t>JULY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2024)</w:t>
      </w:r>
    </w:p>
    <w:p>
      <w:pPr>
        <w:pStyle w:val="BodyText"/>
        <w:spacing w:line="460" w:lineRule="auto" w:before="187"/>
        <w:ind w:right="1781" w:firstLine="0"/>
      </w:pPr>
      <w:r>
        <w:rPr/>
        <w:t>Worked as a Sales Executive and met the sales</w:t>
      </w:r>
      <w:r>
        <w:rPr>
          <w:spacing w:val="40"/>
        </w:rPr>
        <w:t> </w:t>
      </w:r>
      <w:r>
        <w:rPr/>
        <w:t>target</w:t>
      </w:r>
      <w:r>
        <w:rPr>
          <w:spacing w:val="40"/>
        </w:rPr>
        <w:t> </w:t>
      </w:r>
      <w:r>
        <w:rPr/>
        <w:t>of Rs.1.5 lakhs for the company</w:t>
      </w:r>
      <w:r>
        <w:rPr>
          <w:spacing w:val="-1"/>
        </w:rPr>
        <w:t> </w:t>
      </w:r>
      <w:r>
        <w:rPr/>
        <w:t>and cleared Goa Convention Learnt</w:t>
      </w:r>
      <w:r>
        <w:rPr>
          <w:spacing w:val="-2"/>
        </w:rPr>
        <w:t> </w:t>
      </w:r>
      <w:r>
        <w:rPr/>
        <w:t>Strategies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Convert</w:t>
      </w:r>
      <w:r>
        <w:rPr>
          <w:spacing w:val="-2"/>
        </w:rPr>
        <w:t> </w:t>
      </w:r>
      <w:r>
        <w:rPr/>
        <w:t>Prospects</w:t>
      </w:r>
      <w:r>
        <w:rPr>
          <w:spacing w:val="-4"/>
        </w:rPr>
        <w:t> </w:t>
      </w:r>
      <w:r>
        <w:rPr/>
        <w:t>into</w:t>
      </w:r>
      <w:r>
        <w:rPr>
          <w:spacing w:val="-4"/>
        </w:rPr>
        <w:t> </w:t>
      </w:r>
      <w:r>
        <w:rPr/>
        <w:t>Clients by</w:t>
      </w:r>
      <w:r>
        <w:rPr>
          <w:spacing w:val="-9"/>
        </w:rPr>
        <w:t> </w:t>
      </w:r>
      <w:r>
        <w:rPr/>
        <w:t>reaching</w:t>
      </w:r>
      <w:r>
        <w:rPr>
          <w:spacing w:val="-4"/>
        </w:rPr>
        <w:t> </w:t>
      </w:r>
      <w:r>
        <w:rPr/>
        <w:t>out</w:t>
      </w:r>
      <w:r>
        <w:rPr>
          <w:spacing w:val="-7"/>
        </w:rPr>
        <w:t> </w:t>
      </w:r>
      <w:r>
        <w:rPr/>
        <w:t>multiple</w:t>
      </w:r>
      <w:r>
        <w:rPr>
          <w:spacing w:val="-4"/>
        </w:rPr>
        <w:t> </w:t>
      </w:r>
      <w:r>
        <w:rPr/>
        <w:t>leads personally</w:t>
      </w:r>
      <w:r>
        <w:rPr>
          <w:spacing w:val="-9"/>
        </w:rPr>
        <w:t> </w:t>
      </w:r>
      <w:r>
        <w:rPr/>
        <w:t>and over calls/google meet</w:t>
      </w:r>
    </w:p>
    <w:p>
      <w:pPr>
        <w:pStyle w:val="BodyText"/>
        <w:spacing w:line="456" w:lineRule="auto" w:before="2" w:after="7"/>
        <w:ind w:right="590" w:firstLine="0"/>
      </w:pPr>
      <w:r>
        <w:rPr>
          <w:spacing w:val="-2"/>
        </w:rPr>
        <w:t>Learnt about Lead</w:t>
      </w:r>
      <w:r>
        <w:rPr>
          <w:spacing w:val="-9"/>
        </w:rPr>
        <w:t> </w:t>
      </w:r>
      <w:r>
        <w:rPr>
          <w:spacing w:val="-2"/>
        </w:rPr>
        <w:t>Generation, Business</w:t>
      </w:r>
      <w:r>
        <w:rPr>
          <w:spacing w:val="-4"/>
        </w:rPr>
        <w:t> </w:t>
      </w:r>
      <w:r>
        <w:rPr>
          <w:spacing w:val="-2"/>
        </w:rPr>
        <w:t>Development, Client Relationship</w:t>
      </w:r>
      <w:r>
        <w:rPr>
          <w:spacing w:val="-9"/>
        </w:rPr>
        <w:t> </w:t>
      </w:r>
      <w:r>
        <w:rPr>
          <w:spacing w:val="-2"/>
        </w:rPr>
        <w:t>Management,</w:t>
      </w:r>
      <w:r>
        <w:rPr>
          <w:spacing w:val="-7"/>
        </w:rPr>
        <w:t> </w:t>
      </w:r>
      <w:r>
        <w:rPr>
          <w:spacing w:val="-2"/>
        </w:rPr>
        <w:t>Market Trends,</w:t>
      </w:r>
      <w:r>
        <w:rPr>
          <w:spacing w:val="-7"/>
        </w:rPr>
        <w:t> </w:t>
      </w:r>
      <w:r>
        <w:rPr>
          <w:spacing w:val="-2"/>
        </w:rPr>
        <w:t>Customer</w:t>
      </w:r>
      <w:r>
        <w:rPr>
          <w:spacing w:val="-3"/>
        </w:rPr>
        <w:t> </w:t>
      </w:r>
      <w:r>
        <w:rPr>
          <w:spacing w:val="-2"/>
        </w:rPr>
        <w:t>Buying</w:t>
      </w:r>
      <w:r>
        <w:rPr>
          <w:spacing w:val="-9"/>
        </w:rPr>
        <w:t> </w:t>
      </w:r>
      <w:r>
        <w:rPr>
          <w:spacing w:val="-2"/>
        </w:rPr>
        <w:t>Behavior, etc </w:t>
      </w:r>
      <w:r>
        <w:rPr/>
        <w:t>Since</w:t>
      </w:r>
      <w:r>
        <w:rPr>
          <w:spacing w:val="-3"/>
        </w:rPr>
        <w:t> </w:t>
      </w:r>
      <w:r>
        <w:rPr/>
        <w:t>TLS</w:t>
      </w:r>
      <w:r>
        <w:rPr>
          <w:spacing w:val="-9"/>
        </w:rPr>
        <w:t> </w:t>
      </w:r>
      <w:r>
        <w:rPr/>
        <w:t>is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BFSI</w:t>
      </w:r>
      <w:r>
        <w:rPr>
          <w:spacing w:val="-7"/>
        </w:rPr>
        <w:t> </w:t>
      </w:r>
      <w:r>
        <w:rPr/>
        <w:t>Sector</w:t>
      </w:r>
      <w:r>
        <w:rPr>
          <w:spacing w:val="-2"/>
        </w:rPr>
        <w:t> </w:t>
      </w:r>
      <w:r>
        <w:rPr/>
        <w:t>company</w:t>
      </w:r>
      <w:r>
        <w:rPr>
          <w:spacing w:val="-12"/>
        </w:rPr>
        <w:t> </w:t>
      </w:r>
      <w:r>
        <w:rPr/>
        <w:t>,so</w:t>
      </w:r>
      <w:r>
        <w:rPr>
          <w:spacing w:val="-8"/>
        </w:rPr>
        <w:t> </w:t>
      </w:r>
      <w:r>
        <w:rPr/>
        <w:t>I</w:t>
      </w:r>
      <w:r>
        <w:rPr>
          <w:spacing w:val="-7"/>
        </w:rPr>
        <w:t> </w:t>
      </w:r>
      <w:r>
        <w:rPr/>
        <w:t>also</w:t>
      </w:r>
      <w:r>
        <w:rPr>
          <w:spacing w:val="-12"/>
        </w:rPr>
        <w:t> </w:t>
      </w:r>
      <w:r>
        <w:rPr/>
        <w:t>learned</w:t>
      </w:r>
      <w:r>
        <w:rPr>
          <w:spacing w:val="-8"/>
        </w:rPr>
        <w:t> </w:t>
      </w:r>
      <w:r>
        <w:rPr/>
        <w:t>about</w:t>
      </w:r>
      <w:r>
        <w:rPr>
          <w:spacing w:val="-1"/>
        </w:rPr>
        <w:t> </w:t>
      </w:r>
      <w:r>
        <w:rPr/>
        <w:t>various</w:t>
      </w:r>
      <w:r>
        <w:rPr>
          <w:spacing w:val="-7"/>
        </w:rPr>
        <w:t> </w:t>
      </w:r>
      <w:r>
        <w:rPr/>
        <w:t>financial</w:t>
      </w:r>
      <w:r>
        <w:rPr>
          <w:spacing w:val="-1"/>
        </w:rPr>
        <w:t> </w:t>
      </w:r>
      <w:r>
        <w:rPr/>
        <w:t>sectors,</w:t>
      </w:r>
      <w:r>
        <w:rPr>
          <w:spacing w:val="-6"/>
        </w:rPr>
        <w:t> </w:t>
      </w:r>
      <w:r>
        <w:rPr/>
        <w:t>portfolio</w:t>
      </w:r>
      <w:r>
        <w:rPr>
          <w:spacing w:val="-8"/>
        </w:rPr>
        <w:t> </w:t>
      </w:r>
      <w:r>
        <w:rPr/>
        <w:t>management,</w:t>
      </w:r>
      <w:r>
        <w:rPr>
          <w:spacing w:val="-6"/>
        </w:rPr>
        <w:t> </w:t>
      </w:r>
      <w:r>
        <w:rPr/>
        <w:t>etc</w:t>
      </w:r>
    </w:p>
    <w:p>
      <w:pPr>
        <w:pStyle w:val="BodyText"/>
        <w:spacing w:before="0"/>
        <w:ind w:left="269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7018020" cy="155575"/>
                <wp:effectExtent l="9525" t="0" r="1904" b="635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7018020" cy="15557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03" w:lineRule="exact" w:before="30"/>
                              <w:ind w:left="29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POSITIONS</w:t>
                            </w:r>
                            <w:r>
                              <w:rPr>
                                <w:b/>
                                <w:color w:val="000000"/>
                                <w:spacing w:val="-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RESPONSIBILITY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52.6pt;height:12.25pt;mso-position-horizontal-relative:char;mso-position-vertical-relative:line" type="#_x0000_t202" id="docshape3" filled="true" fillcolor="#d5d5d5" stroked="true" strokeweight=".59992pt" strokecolor="#000000">
                <w10:anchorlock/>
                <v:textbox inset="0,0,0,0">
                  <w:txbxContent>
                    <w:p>
                      <w:pPr>
                        <w:spacing w:line="203" w:lineRule="exact" w:before="30"/>
                        <w:ind w:left="29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>POSITIONS</w:t>
                      </w:r>
                      <w:r>
                        <w:rPr>
                          <w:b/>
                          <w:color w:val="000000"/>
                          <w:spacing w:val="-16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>OF</w:t>
                      </w:r>
                      <w:r>
                        <w:rPr>
                          <w:b/>
                          <w:color w:val="00000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RESPONSIBILITY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901" w:val="left" w:leader="none"/>
        </w:tabs>
        <w:spacing w:line="240" w:lineRule="auto" w:before="204" w:after="0"/>
        <w:ind w:left="901" w:right="0" w:hanging="399"/>
        <w:jc w:val="left"/>
        <w:rPr>
          <w:sz w:val="18"/>
        </w:rPr>
      </w:pPr>
      <w:r>
        <w:rPr>
          <w:sz w:val="18"/>
        </w:rPr>
        <w:t>Member</w:t>
      </w:r>
      <w:r>
        <w:rPr>
          <w:spacing w:val="-6"/>
          <w:sz w:val="18"/>
        </w:rPr>
        <w:t> </w:t>
      </w:r>
      <w:r>
        <w:rPr>
          <w:sz w:val="18"/>
        </w:rPr>
        <w:t>of</w:t>
      </w:r>
      <w:r>
        <w:rPr>
          <w:spacing w:val="-6"/>
          <w:sz w:val="18"/>
        </w:rPr>
        <w:t> </w:t>
      </w:r>
      <w:r>
        <w:rPr>
          <w:sz w:val="18"/>
        </w:rPr>
        <w:t>Digital</w:t>
      </w:r>
      <w:r>
        <w:rPr>
          <w:spacing w:val="-4"/>
          <w:sz w:val="18"/>
        </w:rPr>
        <w:t> </w:t>
      </w:r>
      <w:r>
        <w:rPr>
          <w:sz w:val="18"/>
        </w:rPr>
        <w:t>Marketing</w:t>
      </w:r>
      <w:r>
        <w:rPr>
          <w:spacing w:val="-7"/>
          <w:sz w:val="18"/>
        </w:rPr>
        <w:t> </w:t>
      </w:r>
      <w:r>
        <w:rPr>
          <w:sz w:val="18"/>
        </w:rPr>
        <w:t>Club</w:t>
      </w:r>
      <w:r>
        <w:rPr>
          <w:spacing w:val="-6"/>
          <w:sz w:val="18"/>
        </w:rPr>
        <w:t> </w:t>
      </w:r>
      <w:r>
        <w:rPr>
          <w:sz w:val="18"/>
        </w:rPr>
        <w:t>(Click</w:t>
      </w:r>
      <w:r>
        <w:rPr>
          <w:spacing w:val="-3"/>
          <w:sz w:val="18"/>
        </w:rPr>
        <w:t> </w:t>
      </w:r>
      <w:r>
        <w:rPr>
          <w:sz w:val="18"/>
        </w:rPr>
        <w:t>Catalysts),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2023.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3" w:after="0"/>
        <w:ind w:left="867" w:right="0" w:hanging="365"/>
        <w:jc w:val="left"/>
        <w:rPr>
          <w:sz w:val="18"/>
        </w:rPr>
      </w:pPr>
      <w:r>
        <w:rPr>
          <w:sz w:val="18"/>
        </w:rPr>
        <w:t>Class</w:t>
      </w:r>
      <w:r>
        <w:rPr>
          <w:spacing w:val="-9"/>
          <w:sz w:val="18"/>
        </w:rPr>
        <w:t> </w:t>
      </w:r>
      <w:r>
        <w:rPr>
          <w:sz w:val="18"/>
        </w:rPr>
        <w:t>Representative</w:t>
      </w:r>
      <w:r>
        <w:rPr>
          <w:spacing w:val="-9"/>
          <w:sz w:val="18"/>
        </w:rPr>
        <w:t> </w:t>
      </w:r>
      <w:r>
        <w:rPr>
          <w:sz w:val="18"/>
        </w:rPr>
        <w:t>(CR)</w:t>
      </w:r>
      <w:r>
        <w:rPr>
          <w:spacing w:val="-9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B.</w:t>
      </w:r>
      <w:r>
        <w:rPr>
          <w:spacing w:val="-6"/>
          <w:sz w:val="18"/>
        </w:rPr>
        <w:t> </w:t>
      </w:r>
      <w:r>
        <w:rPr>
          <w:sz w:val="18"/>
        </w:rPr>
        <w:t>Com</w:t>
      </w:r>
      <w:r>
        <w:rPr>
          <w:spacing w:val="-9"/>
          <w:sz w:val="18"/>
        </w:rPr>
        <w:t> </w:t>
      </w:r>
      <w:r>
        <w:rPr>
          <w:sz w:val="18"/>
        </w:rPr>
        <w:t>(H)</w:t>
      </w:r>
      <w:r>
        <w:rPr>
          <w:spacing w:val="-10"/>
          <w:sz w:val="18"/>
        </w:rPr>
        <w:t> </w:t>
      </w:r>
      <w:r>
        <w:rPr>
          <w:sz w:val="18"/>
        </w:rPr>
        <w:t>batch</w:t>
      </w:r>
      <w:r>
        <w:rPr>
          <w:spacing w:val="-5"/>
          <w:sz w:val="18"/>
        </w:rPr>
        <w:t> </w:t>
      </w:r>
      <w:r>
        <w:rPr>
          <w:sz w:val="18"/>
        </w:rPr>
        <w:t>for</w:t>
      </w:r>
      <w:r>
        <w:rPr>
          <w:spacing w:val="-2"/>
          <w:sz w:val="18"/>
        </w:rPr>
        <w:t> </w:t>
      </w:r>
      <w:r>
        <w:rPr>
          <w:sz w:val="18"/>
        </w:rPr>
        <w:t>2020-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Event</w:t>
      </w:r>
      <w:r>
        <w:rPr>
          <w:spacing w:val="-12"/>
          <w:sz w:val="18"/>
        </w:rPr>
        <w:t> </w:t>
      </w:r>
      <w:r>
        <w:rPr>
          <w:sz w:val="18"/>
        </w:rPr>
        <w:t>organizer</w:t>
      </w:r>
      <w:r>
        <w:rPr>
          <w:spacing w:val="3"/>
          <w:sz w:val="18"/>
        </w:rPr>
        <w:t> </w:t>
      </w:r>
      <w:r>
        <w:rPr>
          <w:sz w:val="18"/>
        </w:rPr>
        <w:t>of</w:t>
      </w:r>
      <w:r>
        <w:rPr>
          <w:spacing w:val="-12"/>
          <w:sz w:val="18"/>
        </w:rPr>
        <w:t> </w:t>
      </w:r>
      <w:r>
        <w:rPr>
          <w:sz w:val="18"/>
        </w:rPr>
        <w:t>Annual Blood</w:t>
      </w:r>
      <w:r>
        <w:rPr>
          <w:spacing w:val="-2"/>
          <w:sz w:val="18"/>
        </w:rPr>
        <w:t> </w:t>
      </w:r>
      <w:r>
        <w:rPr>
          <w:sz w:val="18"/>
        </w:rPr>
        <w:t>Donation</w:t>
      </w:r>
      <w:r>
        <w:rPr>
          <w:spacing w:val="-10"/>
          <w:sz w:val="18"/>
        </w:rPr>
        <w:t> </w:t>
      </w:r>
      <w:r>
        <w:rPr>
          <w:sz w:val="18"/>
        </w:rPr>
        <w:t>Camp</w:t>
      </w:r>
      <w:r>
        <w:rPr>
          <w:spacing w:val="-10"/>
          <w:sz w:val="18"/>
        </w:rPr>
        <w:t> </w:t>
      </w:r>
      <w:r>
        <w:rPr>
          <w:sz w:val="18"/>
        </w:rPr>
        <w:t>by</w:t>
      </w:r>
      <w:r>
        <w:rPr>
          <w:spacing w:val="-17"/>
          <w:sz w:val="18"/>
        </w:rPr>
        <w:t> </w:t>
      </w:r>
      <w:r>
        <w:rPr>
          <w:sz w:val="18"/>
        </w:rPr>
        <w:t>Indian</w:t>
      </w:r>
      <w:r>
        <w:rPr>
          <w:spacing w:val="-6"/>
          <w:sz w:val="18"/>
        </w:rPr>
        <w:t> </w:t>
      </w:r>
      <w:r>
        <w:rPr>
          <w:sz w:val="18"/>
        </w:rPr>
        <w:t>Red</w:t>
      </w:r>
      <w:r>
        <w:rPr>
          <w:spacing w:val="-12"/>
          <w:sz w:val="18"/>
        </w:rPr>
        <w:t> </w:t>
      </w:r>
      <w:r>
        <w:rPr>
          <w:sz w:val="18"/>
        </w:rPr>
        <w:t>Cross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Society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47" w:after="0"/>
        <w:ind w:left="867" w:right="0" w:hanging="365"/>
        <w:jc w:val="left"/>
        <w:rPr>
          <w:sz w:val="18"/>
        </w:rPr>
      </w:pPr>
      <w:r>
        <w:rPr>
          <w:sz w:val="18"/>
        </w:rPr>
        <w:t>Creative</w:t>
      </w:r>
      <w:r>
        <w:rPr>
          <w:spacing w:val="-12"/>
          <w:sz w:val="18"/>
        </w:rPr>
        <w:t> </w:t>
      </w:r>
      <w:r>
        <w:rPr>
          <w:sz w:val="18"/>
        </w:rPr>
        <w:t>Head</w:t>
      </w:r>
      <w:r>
        <w:rPr>
          <w:spacing w:val="-11"/>
          <w:sz w:val="18"/>
        </w:rPr>
        <w:t> </w:t>
      </w:r>
      <w:r>
        <w:rPr>
          <w:sz w:val="18"/>
        </w:rPr>
        <w:t>in</w:t>
      </w:r>
      <w:r>
        <w:rPr>
          <w:spacing w:val="-11"/>
          <w:sz w:val="18"/>
        </w:rPr>
        <w:t> </w:t>
      </w:r>
      <w:r>
        <w:rPr>
          <w:sz w:val="18"/>
        </w:rPr>
        <w:t>Rotaract</w:t>
      </w:r>
      <w:r>
        <w:rPr>
          <w:spacing w:val="-8"/>
          <w:sz w:val="18"/>
        </w:rPr>
        <w:t> </w:t>
      </w:r>
      <w:r>
        <w:rPr>
          <w:sz w:val="18"/>
        </w:rPr>
        <w:t>Club,</w:t>
      </w:r>
      <w:r>
        <w:rPr>
          <w:spacing w:val="-14"/>
          <w:sz w:val="18"/>
        </w:rPr>
        <w:t> </w:t>
      </w:r>
      <w:r>
        <w:rPr>
          <w:sz w:val="18"/>
        </w:rPr>
        <w:t>MAIMS</w:t>
      </w:r>
      <w:r>
        <w:rPr>
          <w:spacing w:val="-2"/>
          <w:sz w:val="18"/>
        </w:rPr>
        <w:t> Rohini</w:t>
      </w:r>
    </w:p>
    <w:p>
      <w:pPr>
        <w:pStyle w:val="ListParagraph"/>
        <w:numPr>
          <w:ilvl w:val="0"/>
          <w:numId w:val="1"/>
        </w:numPr>
        <w:tabs>
          <w:tab w:pos="915" w:val="left" w:leader="none"/>
        </w:tabs>
        <w:spacing w:line="240" w:lineRule="auto" w:before="46" w:after="0"/>
        <w:ind w:left="915" w:right="0" w:hanging="413"/>
        <w:jc w:val="left"/>
        <w:rPr>
          <w:sz w:val="18"/>
        </w:rPr>
      </w:pPr>
      <w:r>
        <w:rPr>
          <w:sz w:val="18"/>
        </w:rPr>
        <w:t>Team</w:t>
      </w:r>
      <w:r>
        <w:rPr>
          <w:spacing w:val="-7"/>
          <w:sz w:val="18"/>
        </w:rPr>
        <w:t> </w:t>
      </w:r>
      <w:r>
        <w:rPr>
          <w:sz w:val="18"/>
        </w:rPr>
        <w:t>head</w:t>
      </w:r>
      <w:r>
        <w:rPr>
          <w:spacing w:val="-5"/>
          <w:sz w:val="18"/>
        </w:rPr>
        <w:t> </w:t>
      </w:r>
      <w:r>
        <w:rPr>
          <w:sz w:val="18"/>
        </w:rPr>
        <w:t>for</w:t>
      </w:r>
      <w:r>
        <w:rPr>
          <w:spacing w:val="2"/>
          <w:sz w:val="18"/>
        </w:rPr>
        <w:t> </w:t>
      </w:r>
      <w:r>
        <w:rPr>
          <w:sz w:val="18"/>
        </w:rPr>
        <w:t>the</w:t>
      </w:r>
      <w:r>
        <w:rPr>
          <w:spacing w:val="1"/>
          <w:sz w:val="18"/>
        </w:rPr>
        <w:t> </w:t>
      </w:r>
      <w:r>
        <w:rPr>
          <w:sz w:val="18"/>
        </w:rPr>
        <w:t>NSS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NCC</w:t>
      </w:r>
      <w:r>
        <w:rPr>
          <w:spacing w:val="-6"/>
          <w:sz w:val="18"/>
        </w:rPr>
        <w:t> </w:t>
      </w:r>
      <w:r>
        <w:rPr>
          <w:sz w:val="18"/>
        </w:rPr>
        <w:t>society</w:t>
      </w:r>
      <w:r>
        <w:rPr>
          <w:spacing w:val="-9"/>
          <w:sz w:val="18"/>
        </w:rPr>
        <w:t> </w:t>
      </w:r>
      <w:r>
        <w:rPr>
          <w:sz w:val="18"/>
        </w:rPr>
        <w:t>of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MAIMS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Coordinator</w:t>
      </w:r>
      <w:r>
        <w:rPr>
          <w:spacing w:val="-7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Badminton</w:t>
      </w:r>
      <w:r>
        <w:rPr>
          <w:spacing w:val="-5"/>
          <w:sz w:val="18"/>
        </w:rPr>
        <w:t> </w:t>
      </w:r>
      <w:r>
        <w:rPr>
          <w:sz w:val="18"/>
        </w:rPr>
        <w:t>Team</w:t>
      </w:r>
      <w:r>
        <w:rPr>
          <w:spacing w:val="-14"/>
          <w:sz w:val="18"/>
        </w:rPr>
        <w:t> </w:t>
      </w:r>
      <w:r>
        <w:rPr>
          <w:sz w:val="18"/>
        </w:rPr>
        <w:t>at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School</w:t>
      </w:r>
    </w:p>
    <w:p>
      <w:pPr>
        <w:pStyle w:val="BodyText"/>
        <w:spacing w:before="12"/>
        <w:ind w:lef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254000</wp:posOffset>
                </wp:positionH>
                <wp:positionV relativeFrom="paragraph">
                  <wp:posOffset>172947</wp:posOffset>
                </wp:positionV>
                <wp:extent cx="7018020" cy="155575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7018020" cy="15557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04" w:lineRule="exact" w:before="28"/>
                              <w:ind w:left="30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EXTRA-CURRICULAR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ACTIVITIES</w:t>
                            </w:r>
                            <w:r>
                              <w:rPr>
                                <w:b/>
                                <w:color w:val="000000"/>
                                <w:spacing w:val="1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000000"/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ACHIEVEMENTS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pt;margin-top:13.617888pt;width:552.6pt;height:12.25pt;mso-position-horizontal-relative:page;mso-position-vertical-relative:paragraph;z-index:-15727104;mso-wrap-distance-left:0;mso-wrap-distance-right:0" type="#_x0000_t202" id="docshape4" filled="true" fillcolor="#d5d5d5" stroked="true" strokeweight=".59992pt" strokecolor="#000000">
                <v:textbox inset="0,0,0,0">
                  <w:txbxContent>
                    <w:p>
                      <w:pPr>
                        <w:spacing w:line="204" w:lineRule="exact" w:before="28"/>
                        <w:ind w:left="30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EXTRA-CURRICULAR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ACTIVITIES</w:t>
                      </w:r>
                      <w:r>
                        <w:rPr>
                          <w:b/>
                          <w:color w:val="000000"/>
                          <w:spacing w:val="11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AND</w:t>
                      </w:r>
                      <w:r>
                        <w:rPr>
                          <w:b/>
                          <w:color w:val="000000"/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ACHIEVEMENTS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9" w:after="0"/>
        <w:ind w:left="867" w:right="0" w:hanging="365"/>
        <w:jc w:val="left"/>
        <w:rPr>
          <w:sz w:val="18"/>
        </w:rPr>
      </w:pPr>
      <w:r>
        <w:rPr>
          <w:sz w:val="18"/>
        </w:rPr>
        <w:t>Attended</w:t>
      </w:r>
      <w:r>
        <w:rPr>
          <w:spacing w:val="-4"/>
          <w:sz w:val="18"/>
        </w:rPr>
        <w:t> </w:t>
      </w:r>
      <w:r>
        <w:rPr>
          <w:sz w:val="18"/>
        </w:rPr>
        <w:t>Barclays</w:t>
      </w:r>
      <w:r>
        <w:rPr>
          <w:spacing w:val="-4"/>
          <w:sz w:val="18"/>
        </w:rPr>
        <w:t> </w:t>
      </w:r>
      <w:r>
        <w:rPr>
          <w:sz w:val="18"/>
        </w:rPr>
        <w:t>Workshop</w:t>
      </w:r>
      <w:r>
        <w:rPr>
          <w:spacing w:val="-5"/>
          <w:sz w:val="18"/>
        </w:rPr>
        <w:t> </w:t>
      </w:r>
      <w:r>
        <w:rPr>
          <w:sz w:val="18"/>
        </w:rPr>
        <w:t>For</w:t>
      </w:r>
      <w:r>
        <w:rPr>
          <w:spacing w:val="-7"/>
          <w:sz w:val="18"/>
        </w:rPr>
        <w:t> </w:t>
      </w:r>
      <w:r>
        <w:rPr>
          <w:sz w:val="18"/>
        </w:rPr>
        <w:t>Soft</w:t>
      </w:r>
      <w:r>
        <w:rPr>
          <w:spacing w:val="-4"/>
          <w:sz w:val="18"/>
        </w:rPr>
        <w:t> </w:t>
      </w:r>
      <w:r>
        <w:rPr>
          <w:sz w:val="18"/>
        </w:rPr>
        <w:t>Skills,</w:t>
      </w:r>
      <w:r>
        <w:rPr>
          <w:spacing w:val="-6"/>
          <w:sz w:val="18"/>
        </w:rPr>
        <w:t> </w:t>
      </w:r>
      <w:r>
        <w:rPr>
          <w:spacing w:val="-4"/>
          <w:sz w:val="18"/>
        </w:rPr>
        <w:t>2023.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Entrepreneurship</w:t>
      </w:r>
      <w:r>
        <w:rPr>
          <w:spacing w:val="-3"/>
          <w:sz w:val="18"/>
        </w:rPr>
        <w:t> </w:t>
      </w:r>
      <w:r>
        <w:rPr>
          <w:sz w:val="18"/>
        </w:rPr>
        <w:t>Activity</w:t>
      </w:r>
      <w:r>
        <w:rPr>
          <w:spacing w:val="-8"/>
          <w:sz w:val="18"/>
        </w:rPr>
        <w:t> </w:t>
      </w:r>
      <w:r>
        <w:rPr>
          <w:sz w:val="18"/>
        </w:rPr>
        <w:t>organized</w:t>
      </w:r>
      <w:r>
        <w:rPr>
          <w:spacing w:val="-3"/>
          <w:sz w:val="18"/>
        </w:rPr>
        <w:t> </w:t>
      </w:r>
      <w:r>
        <w:rPr>
          <w:sz w:val="18"/>
        </w:rPr>
        <w:t>by</w:t>
      </w:r>
      <w:r>
        <w:rPr>
          <w:spacing w:val="-11"/>
          <w:sz w:val="18"/>
        </w:rPr>
        <w:t> </w:t>
      </w:r>
      <w:r>
        <w:rPr>
          <w:sz w:val="18"/>
        </w:rPr>
        <w:t>MABS, </w:t>
      </w:r>
      <w:r>
        <w:rPr>
          <w:spacing w:val="-4"/>
          <w:sz w:val="18"/>
        </w:rPr>
        <w:t>2023.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Attended</w:t>
      </w:r>
      <w:r>
        <w:rPr>
          <w:spacing w:val="-4"/>
          <w:sz w:val="18"/>
        </w:rPr>
        <w:t> </w:t>
      </w:r>
      <w:r>
        <w:rPr>
          <w:sz w:val="18"/>
        </w:rPr>
        <w:t>Global</w:t>
      </w:r>
      <w:r>
        <w:rPr>
          <w:spacing w:val="-5"/>
          <w:sz w:val="18"/>
        </w:rPr>
        <w:t> </w:t>
      </w:r>
      <w:r>
        <w:rPr>
          <w:sz w:val="18"/>
        </w:rPr>
        <w:t>Immersion</w:t>
      </w:r>
      <w:r>
        <w:rPr>
          <w:spacing w:val="-4"/>
          <w:sz w:val="18"/>
        </w:rPr>
        <w:t> </w:t>
      </w:r>
      <w:r>
        <w:rPr>
          <w:sz w:val="18"/>
        </w:rPr>
        <w:t>Programme,</w:t>
      </w:r>
      <w:r>
        <w:rPr>
          <w:spacing w:val="-1"/>
          <w:sz w:val="18"/>
        </w:rPr>
        <w:t> </w:t>
      </w:r>
      <w:r>
        <w:rPr>
          <w:sz w:val="18"/>
        </w:rPr>
        <w:t>Dubai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2024.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Committee</w:t>
      </w:r>
      <w:r>
        <w:rPr>
          <w:spacing w:val="-6"/>
          <w:sz w:val="18"/>
        </w:rPr>
        <w:t> </w:t>
      </w:r>
      <w:r>
        <w:rPr>
          <w:sz w:val="18"/>
        </w:rPr>
        <w:t>member</w:t>
      </w:r>
      <w:r>
        <w:rPr>
          <w:spacing w:val="-6"/>
          <w:sz w:val="18"/>
        </w:rPr>
        <w:t> </w:t>
      </w:r>
      <w:r>
        <w:rPr>
          <w:sz w:val="18"/>
        </w:rPr>
        <w:t>at</w:t>
      </w:r>
      <w:r>
        <w:rPr>
          <w:spacing w:val="-4"/>
          <w:sz w:val="18"/>
        </w:rPr>
        <w:t> </w:t>
      </w:r>
      <w:r>
        <w:rPr>
          <w:sz w:val="18"/>
        </w:rPr>
        <w:t>blood</w:t>
      </w:r>
      <w:r>
        <w:rPr>
          <w:spacing w:val="-2"/>
          <w:sz w:val="18"/>
        </w:rPr>
        <w:t> </w:t>
      </w:r>
      <w:r>
        <w:rPr>
          <w:sz w:val="18"/>
        </w:rPr>
        <w:t>donation</w:t>
      </w:r>
      <w:r>
        <w:rPr>
          <w:spacing w:val="-2"/>
          <w:sz w:val="18"/>
        </w:rPr>
        <w:t> </w:t>
      </w:r>
      <w:r>
        <w:rPr>
          <w:sz w:val="18"/>
        </w:rPr>
        <w:t>camp,</w:t>
      </w:r>
      <w:r>
        <w:rPr>
          <w:spacing w:val="-5"/>
          <w:sz w:val="18"/>
        </w:rPr>
        <w:t> </w:t>
      </w:r>
      <w:r>
        <w:rPr>
          <w:spacing w:val="-4"/>
          <w:sz w:val="18"/>
        </w:rPr>
        <w:t>2024.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07" w:lineRule="exact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Attended</w:t>
      </w:r>
      <w:r>
        <w:rPr>
          <w:spacing w:val="-5"/>
          <w:sz w:val="18"/>
        </w:rPr>
        <w:t> </w:t>
      </w:r>
      <w:r>
        <w:rPr>
          <w:sz w:val="18"/>
        </w:rPr>
        <w:t>The</w:t>
      </w:r>
      <w:r>
        <w:rPr>
          <w:spacing w:val="-8"/>
          <w:sz w:val="18"/>
        </w:rPr>
        <w:t> </w:t>
      </w:r>
      <w:r>
        <w:rPr>
          <w:sz w:val="18"/>
        </w:rPr>
        <w:t>Entrepreneurship</w:t>
      </w:r>
      <w:r>
        <w:rPr>
          <w:spacing w:val="-8"/>
          <w:sz w:val="18"/>
        </w:rPr>
        <w:t> </w:t>
      </w:r>
      <w:r>
        <w:rPr>
          <w:sz w:val="18"/>
        </w:rPr>
        <w:t>Odyssey</w:t>
      </w:r>
      <w:r>
        <w:rPr>
          <w:spacing w:val="-11"/>
          <w:sz w:val="18"/>
        </w:rPr>
        <w:t> </w:t>
      </w:r>
      <w:r>
        <w:rPr>
          <w:sz w:val="18"/>
        </w:rPr>
        <w:t>Workshop at</w:t>
      </w:r>
      <w:r>
        <w:rPr>
          <w:spacing w:val="-2"/>
          <w:sz w:val="18"/>
        </w:rPr>
        <w:t> </w:t>
      </w:r>
      <w:r>
        <w:rPr>
          <w:sz w:val="18"/>
        </w:rPr>
        <w:t>Rochester</w:t>
      </w:r>
      <w:r>
        <w:rPr>
          <w:spacing w:val="-3"/>
          <w:sz w:val="18"/>
        </w:rPr>
        <w:t> </w:t>
      </w:r>
      <w:r>
        <w:rPr>
          <w:sz w:val="18"/>
        </w:rPr>
        <w:t>Institute</w:t>
      </w:r>
      <w:r>
        <w:rPr>
          <w:spacing w:val="-8"/>
          <w:sz w:val="18"/>
        </w:rPr>
        <w:t> </w:t>
      </w:r>
      <w:r>
        <w:rPr>
          <w:sz w:val="18"/>
        </w:rPr>
        <w:t>Of</w:t>
      </w:r>
      <w:r>
        <w:rPr>
          <w:spacing w:val="-7"/>
          <w:sz w:val="18"/>
        </w:rPr>
        <w:t> </w:t>
      </w:r>
      <w:r>
        <w:rPr>
          <w:sz w:val="18"/>
        </w:rPr>
        <w:t>Technology(RIT,</w:t>
      </w:r>
      <w:r>
        <w:rPr>
          <w:spacing w:val="3"/>
          <w:sz w:val="18"/>
        </w:rPr>
        <w:t> </w:t>
      </w:r>
      <w:r>
        <w:rPr>
          <w:sz w:val="18"/>
        </w:rPr>
        <w:t>Dubai,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2024.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07" w:lineRule="exact" w:before="0" w:after="0"/>
        <w:ind w:left="867" w:right="0" w:hanging="365"/>
        <w:jc w:val="left"/>
        <w:rPr>
          <w:sz w:val="18"/>
        </w:rPr>
      </w:pPr>
      <w:r>
        <w:rPr>
          <w:sz w:val="18"/>
        </w:rPr>
        <w:t>Volunteered</w:t>
      </w:r>
      <w:r>
        <w:rPr>
          <w:spacing w:val="-3"/>
          <w:sz w:val="18"/>
        </w:rPr>
        <w:t> </w:t>
      </w:r>
      <w:r>
        <w:rPr>
          <w:sz w:val="18"/>
        </w:rPr>
        <w:t>for Economic</w:t>
      </w:r>
      <w:r>
        <w:rPr>
          <w:spacing w:val="-6"/>
          <w:sz w:val="18"/>
        </w:rPr>
        <w:t> </w:t>
      </w:r>
      <w:r>
        <w:rPr>
          <w:sz w:val="18"/>
        </w:rPr>
        <w:t>Event-Kautilya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6"/>
          <w:sz w:val="18"/>
        </w:rPr>
        <w:t> </w:t>
      </w:r>
      <w:r>
        <w:rPr>
          <w:sz w:val="18"/>
        </w:rPr>
        <w:t>The</w:t>
      </w:r>
      <w:r>
        <w:rPr>
          <w:spacing w:val="-1"/>
          <w:sz w:val="18"/>
        </w:rPr>
        <w:t> </w:t>
      </w:r>
      <w:r>
        <w:rPr>
          <w:sz w:val="18"/>
        </w:rPr>
        <w:t>Contemporary</w:t>
      </w:r>
      <w:r>
        <w:rPr>
          <w:spacing w:val="-10"/>
          <w:sz w:val="18"/>
        </w:rPr>
        <w:t> </w:t>
      </w:r>
      <w:r>
        <w:rPr>
          <w:sz w:val="18"/>
        </w:rPr>
        <w:t>World,</w:t>
      </w:r>
      <w:r>
        <w:rPr>
          <w:spacing w:val="1"/>
          <w:sz w:val="18"/>
        </w:rPr>
        <w:t> </w:t>
      </w:r>
      <w:r>
        <w:rPr>
          <w:sz w:val="18"/>
        </w:rPr>
        <w:t>held</w:t>
      </w:r>
      <w:r>
        <w:rPr>
          <w:spacing w:val="-6"/>
          <w:sz w:val="18"/>
        </w:rPr>
        <w:t> </w:t>
      </w:r>
      <w:r>
        <w:rPr>
          <w:sz w:val="18"/>
        </w:rPr>
        <w:t>at</w:t>
      </w:r>
      <w:r>
        <w:rPr>
          <w:spacing w:val="-4"/>
          <w:sz w:val="18"/>
        </w:rPr>
        <w:t> </w:t>
      </w:r>
      <w:r>
        <w:rPr>
          <w:sz w:val="18"/>
        </w:rPr>
        <w:t>Faculty</w:t>
      </w:r>
      <w:r>
        <w:rPr>
          <w:spacing w:val="-10"/>
          <w:sz w:val="18"/>
        </w:rPr>
        <w:t> </w:t>
      </w:r>
      <w:r>
        <w:rPr>
          <w:sz w:val="18"/>
        </w:rPr>
        <w:t>of</w:t>
      </w:r>
      <w:r>
        <w:rPr>
          <w:spacing w:val="-5"/>
          <w:sz w:val="18"/>
        </w:rPr>
        <w:t> </w:t>
      </w:r>
      <w:r>
        <w:rPr>
          <w:sz w:val="18"/>
        </w:rPr>
        <w:t>Law, Delhi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05" w:lineRule="exact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Committee</w:t>
      </w:r>
      <w:r>
        <w:rPr>
          <w:spacing w:val="-6"/>
          <w:sz w:val="18"/>
        </w:rPr>
        <w:t> </w:t>
      </w:r>
      <w:r>
        <w:rPr>
          <w:sz w:val="18"/>
        </w:rPr>
        <w:t>member</w:t>
      </w:r>
      <w:r>
        <w:rPr>
          <w:spacing w:val="-6"/>
          <w:sz w:val="18"/>
        </w:rPr>
        <w:t> </w:t>
      </w:r>
      <w:r>
        <w:rPr>
          <w:sz w:val="18"/>
        </w:rPr>
        <w:t>at</w:t>
      </w:r>
      <w:r>
        <w:rPr>
          <w:spacing w:val="-4"/>
          <w:sz w:val="18"/>
        </w:rPr>
        <w:t> </w:t>
      </w:r>
      <w:r>
        <w:rPr>
          <w:sz w:val="18"/>
        </w:rPr>
        <w:t>blood</w:t>
      </w:r>
      <w:r>
        <w:rPr>
          <w:spacing w:val="-2"/>
          <w:sz w:val="18"/>
        </w:rPr>
        <w:t> </w:t>
      </w:r>
      <w:r>
        <w:rPr>
          <w:sz w:val="18"/>
        </w:rPr>
        <w:t>donation</w:t>
      </w:r>
      <w:r>
        <w:rPr>
          <w:spacing w:val="-2"/>
          <w:sz w:val="18"/>
        </w:rPr>
        <w:t> </w:t>
      </w:r>
      <w:r>
        <w:rPr>
          <w:sz w:val="18"/>
        </w:rPr>
        <w:t>camp,</w:t>
      </w:r>
      <w:r>
        <w:rPr>
          <w:spacing w:val="-5"/>
          <w:sz w:val="18"/>
        </w:rPr>
        <w:t> </w:t>
      </w:r>
      <w:r>
        <w:rPr>
          <w:spacing w:val="-4"/>
          <w:sz w:val="18"/>
        </w:rPr>
        <w:t>2024.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05" w:lineRule="exact" w:before="0" w:after="0"/>
        <w:ind w:left="867" w:right="0" w:hanging="365"/>
        <w:jc w:val="left"/>
        <w:rPr>
          <w:sz w:val="18"/>
        </w:rPr>
      </w:pPr>
      <w:r>
        <w:rPr>
          <w:sz w:val="18"/>
        </w:rPr>
        <w:t>Participated</w:t>
      </w:r>
      <w:r>
        <w:rPr>
          <w:spacing w:val="-15"/>
          <w:sz w:val="18"/>
        </w:rPr>
        <w:t> </w:t>
      </w:r>
      <w:r>
        <w:rPr>
          <w:sz w:val="18"/>
        </w:rPr>
        <w:t>in</w:t>
      </w:r>
      <w:r>
        <w:rPr>
          <w:spacing w:val="-12"/>
          <w:sz w:val="18"/>
        </w:rPr>
        <w:t> </w:t>
      </w:r>
      <w:r>
        <w:rPr>
          <w:sz w:val="18"/>
        </w:rPr>
        <w:t>many</w:t>
      </w:r>
      <w:r>
        <w:rPr>
          <w:spacing w:val="24"/>
          <w:sz w:val="18"/>
        </w:rPr>
        <w:t> </w:t>
      </w:r>
      <w:r>
        <w:rPr>
          <w:sz w:val="18"/>
        </w:rPr>
        <w:t>Inter-school</w:t>
      </w:r>
      <w:r>
        <w:rPr>
          <w:spacing w:val="-4"/>
          <w:sz w:val="18"/>
        </w:rPr>
        <w:t> </w:t>
      </w:r>
      <w:r>
        <w:rPr>
          <w:sz w:val="18"/>
        </w:rPr>
        <w:t>debate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competitions</w:t>
      </w:r>
    </w:p>
    <w:p>
      <w:pPr>
        <w:pStyle w:val="BodyText"/>
        <w:spacing w:before="5"/>
        <w:ind w:left="0" w:firstLine="0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254000</wp:posOffset>
                </wp:positionH>
                <wp:positionV relativeFrom="paragraph">
                  <wp:posOffset>117449</wp:posOffset>
                </wp:positionV>
                <wp:extent cx="7018020" cy="155575"/>
                <wp:effectExtent l="0" t="0" r="0" b="0"/>
                <wp:wrapTopAndBottom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7018020" cy="15557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03" w:lineRule="exact" w:before="29"/>
                              <w:ind w:left="45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pt;margin-top:9.247986pt;width:552.6pt;height:12.25pt;mso-position-horizontal-relative:page;mso-position-vertical-relative:paragraph;z-index:-15726592;mso-wrap-distance-left:0;mso-wrap-distance-right:0" type="#_x0000_t202" id="docshape5" filled="true" fillcolor="#d5d5d5" stroked="true" strokeweight=".59992pt" strokecolor="#000000">
                <v:textbox inset="0,0,0,0">
                  <w:txbxContent>
                    <w:p>
                      <w:pPr>
                        <w:spacing w:line="203" w:lineRule="exact" w:before="29"/>
                        <w:ind w:left="45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ind w:left="0" w:firstLine="0"/>
      </w:pP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0" w:after="0"/>
        <w:ind w:left="867" w:right="0" w:hanging="365"/>
        <w:jc w:val="left"/>
        <w:rPr>
          <w:sz w:val="18"/>
        </w:rPr>
      </w:pPr>
      <w:r>
        <w:rPr>
          <w:spacing w:val="-2"/>
          <w:sz w:val="18"/>
        </w:rPr>
        <w:t>Communicational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and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interpersonal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2" w:after="0"/>
        <w:ind w:left="867" w:right="0" w:hanging="365"/>
        <w:jc w:val="left"/>
        <w:rPr>
          <w:sz w:val="18"/>
        </w:rPr>
      </w:pPr>
      <w:r>
        <w:rPr>
          <w:sz w:val="18"/>
        </w:rPr>
        <w:t>Strong</w:t>
      </w:r>
      <w:r>
        <w:rPr>
          <w:spacing w:val="-12"/>
          <w:sz w:val="18"/>
        </w:rPr>
        <w:t> </w:t>
      </w:r>
      <w:r>
        <w:rPr>
          <w:sz w:val="18"/>
        </w:rPr>
        <w:t>work</w:t>
      </w:r>
      <w:r>
        <w:rPr>
          <w:spacing w:val="-10"/>
          <w:sz w:val="18"/>
        </w:rPr>
        <w:t> </w:t>
      </w:r>
      <w:r>
        <w:rPr>
          <w:sz w:val="18"/>
        </w:rPr>
        <w:t>and</w:t>
      </w:r>
      <w:r>
        <w:rPr>
          <w:spacing w:val="-12"/>
          <w:sz w:val="18"/>
        </w:rPr>
        <w:t> </w:t>
      </w:r>
      <w:r>
        <w:rPr>
          <w:sz w:val="18"/>
        </w:rPr>
        <w:t>research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ethics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42" w:after="0"/>
        <w:ind w:left="867" w:right="0" w:hanging="365"/>
        <w:jc w:val="left"/>
        <w:rPr>
          <w:sz w:val="18"/>
        </w:rPr>
      </w:pPr>
      <w:r>
        <w:rPr>
          <w:sz w:val="18"/>
        </w:rPr>
        <w:t>M.S.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Office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8" w:after="0"/>
        <w:ind w:left="867" w:right="0" w:hanging="365"/>
        <w:jc w:val="left"/>
        <w:rPr>
          <w:sz w:val="18"/>
        </w:rPr>
      </w:pPr>
      <w:r>
        <w:rPr>
          <w:sz w:val="18"/>
        </w:rPr>
        <w:t>Problem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Solving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z w:val="18"/>
        </w:rPr>
        <w:t>Adaptability</w:t>
      </w:r>
      <w:r>
        <w:rPr>
          <w:spacing w:val="-19"/>
          <w:sz w:val="18"/>
        </w:rPr>
        <w:t> </w:t>
      </w:r>
      <w:r>
        <w:rPr>
          <w:sz w:val="18"/>
        </w:rPr>
        <w:t>and</w:t>
      </w:r>
      <w:r>
        <w:rPr>
          <w:spacing w:val="-12"/>
          <w:sz w:val="18"/>
        </w:rPr>
        <w:t> </w:t>
      </w:r>
      <w:r>
        <w:rPr>
          <w:sz w:val="18"/>
        </w:rPr>
        <w:t>composure</w:t>
      </w:r>
      <w:r>
        <w:rPr>
          <w:spacing w:val="-9"/>
          <w:sz w:val="18"/>
        </w:rPr>
        <w:t> </w:t>
      </w:r>
      <w:r>
        <w:rPr>
          <w:sz w:val="18"/>
        </w:rPr>
        <w:t>in</w:t>
      </w:r>
      <w:r>
        <w:rPr>
          <w:spacing w:val="-12"/>
          <w:sz w:val="18"/>
        </w:rPr>
        <w:t> </w:t>
      </w:r>
      <w:r>
        <w:rPr>
          <w:sz w:val="18"/>
        </w:rPr>
        <w:t>different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situations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pacing w:val="-2"/>
          <w:sz w:val="18"/>
        </w:rPr>
        <w:t>Canva,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Power</w:t>
      </w:r>
      <w:r>
        <w:rPr>
          <w:spacing w:val="-3"/>
          <w:sz w:val="18"/>
        </w:rPr>
        <w:t> </w:t>
      </w:r>
      <w:r>
        <w:rPr>
          <w:spacing w:val="-5"/>
          <w:sz w:val="18"/>
        </w:rPr>
        <w:t>BI</w:t>
      </w:r>
    </w:p>
    <w:p>
      <w:pPr>
        <w:pStyle w:val="ListParagraph"/>
        <w:numPr>
          <w:ilvl w:val="0"/>
          <w:numId w:val="1"/>
        </w:numPr>
        <w:tabs>
          <w:tab w:pos="867" w:val="left" w:leader="none"/>
        </w:tabs>
        <w:spacing w:line="240" w:lineRule="auto" w:before="37" w:after="0"/>
        <w:ind w:left="867" w:right="0" w:hanging="365"/>
        <w:jc w:val="left"/>
        <w:rPr>
          <w:sz w:val="18"/>
        </w:rPr>
      </w:pPr>
      <w:r>
        <w:rPr>
          <w:spacing w:val="-2"/>
          <w:sz w:val="18"/>
        </w:rPr>
        <w:t>Lead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Generation,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Business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Development,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Client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Relationship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Management,</w:t>
      </w:r>
      <w:r>
        <w:rPr>
          <w:spacing w:val="-8"/>
          <w:sz w:val="18"/>
        </w:rPr>
        <w:t> </w:t>
      </w:r>
      <w:r>
        <w:rPr>
          <w:spacing w:val="-5"/>
          <w:sz w:val="18"/>
        </w:rPr>
        <w:t>etc</w:t>
      </w:r>
    </w:p>
    <w:p>
      <w:pPr>
        <w:pStyle w:val="BodyText"/>
        <w:spacing w:before="105"/>
        <w:ind w:lef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254000</wp:posOffset>
                </wp:positionH>
                <wp:positionV relativeFrom="paragraph">
                  <wp:posOffset>232302</wp:posOffset>
                </wp:positionV>
                <wp:extent cx="7018020" cy="154305"/>
                <wp:effectExtent l="0" t="0" r="0" b="0"/>
                <wp:wrapTopAndBottom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7018020" cy="154305"/>
                        </a:xfrm>
                        <a:prstGeom prst="rect">
                          <a:avLst/>
                        </a:prstGeom>
                        <a:solidFill>
                          <a:srgbClr val="D5D5D5"/>
                        </a:solidFill>
                        <a:ln w="76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05" w:lineRule="exact" w:before="26"/>
                              <w:ind w:left="30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DECLARATION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pt;margin-top:18.291504pt;width:552.6pt;height:12.15pt;mso-position-horizontal-relative:page;mso-position-vertical-relative:paragraph;z-index:-15726080;mso-wrap-distance-left:0;mso-wrap-distance-right:0" type="#_x0000_t202" id="docshape6" filled="true" fillcolor="#d5d5d5" stroked="true" strokeweight=".59992pt" strokecolor="#000000">
                <v:textbox inset="0,0,0,0">
                  <w:txbxContent>
                    <w:p>
                      <w:pPr>
                        <w:spacing w:line="205" w:lineRule="exact" w:before="26"/>
                        <w:ind w:left="30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DECLARATION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2"/>
        <w:ind w:left="469" w:firstLine="0"/>
      </w:pPr>
      <w:r>
        <w:rPr/>
        <w:t>I</w:t>
      </w:r>
      <w:r>
        <w:rPr>
          <w:spacing w:val="-20"/>
        </w:rPr>
        <w:t> </w:t>
      </w:r>
      <w:r>
        <w:rPr/>
        <w:t>hereby</w:t>
      </w:r>
      <w:r>
        <w:rPr>
          <w:spacing w:val="-21"/>
        </w:rPr>
        <w:t> </w:t>
      </w:r>
      <w:r>
        <w:rPr/>
        <w:t>declare</w:t>
      </w:r>
      <w:r>
        <w:rPr>
          <w:spacing w:val="-14"/>
        </w:rPr>
        <w:t> </w:t>
      </w:r>
      <w:r>
        <w:rPr/>
        <w:t>that</w:t>
      </w:r>
      <w:r>
        <w:rPr>
          <w:spacing w:val="-6"/>
        </w:rPr>
        <w:t> </w:t>
      </w:r>
      <w:r>
        <w:rPr/>
        <w:t>the</w:t>
      </w:r>
      <w:r>
        <w:rPr>
          <w:spacing w:val="-1"/>
        </w:rPr>
        <w:t> </w:t>
      </w:r>
      <w:r>
        <w:rPr/>
        <w:t>details furnished</w:t>
      </w:r>
      <w:r>
        <w:rPr>
          <w:spacing w:val="-6"/>
        </w:rPr>
        <w:t> </w:t>
      </w:r>
      <w:r>
        <w:rPr/>
        <w:t>above</w:t>
      </w:r>
      <w:r>
        <w:rPr>
          <w:spacing w:val="2"/>
        </w:rPr>
        <w:t> </w:t>
      </w:r>
      <w:r>
        <w:rPr/>
        <w:t>are</w:t>
      </w:r>
      <w:r>
        <w:rPr>
          <w:spacing w:val="-15"/>
        </w:rPr>
        <w:t> </w:t>
      </w:r>
      <w:r>
        <w:rPr/>
        <w:t>true</w:t>
      </w:r>
      <w:r>
        <w:rPr>
          <w:spacing w:val="-11"/>
        </w:rPr>
        <w:t> </w:t>
      </w:r>
      <w:r>
        <w:rPr/>
        <w:t>and</w:t>
      </w:r>
      <w:r>
        <w:rPr>
          <w:spacing w:val="-7"/>
        </w:rPr>
        <w:t> </w:t>
      </w:r>
      <w:r>
        <w:rPr/>
        <w:t>correct</w:t>
      </w:r>
      <w:r>
        <w:rPr>
          <w:spacing w:val="-9"/>
        </w:rPr>
        <w:t> </w:t>
      </w:r>
      <w:r>
        <w:rPr/>
        <w:t>to</w:t>
      </w:r>
      <w:r>
        <w:rPr>
          <w:spacing w:val="-17"/>
        </w:rPr>
        <w:t> </w:t>
      </w:r>
      <w:r>
        <w:rPr/>
        <w:t>the</w:t>
      </w:r>
      <w:r>
        <w:rPr>
          <w:spacing w:val="-1"/>
        </w:rPr>
        <w:t> </w:t>
      </w:r>
      <w:r>
        <w:rPr/>
        <w:t>best</w:t>
      </w:r>
      <w:r>
        <w:rPr>
          <w:spacing w:val="5"/>
        </w:rPr>
        <w:t> </w:t>
      </w:r>
      <w:r>
        <w:rPr/>
        <w:t>of</w:t>
      </w:r>
      <w:r>
        <w:rPr>
          <w:spacing w:val="-10"/>
        </w:rPr>
        <w:t> </w:t>
      </w:r>
      <w:r>
        <w:rPr/>
        <w:t>myknowledge</w:t>
      </w:r>
      <w:r>
        <w:rPr>
          <w:spacing w:val="7"/>
        </w:rPr>
        <w:t> </w:t>
      </w:r>
      <w:r>
        <w:rPr/>
        <w:t>and</w:t>
      </w:r>
      <w:r>
        <w:rPr>
          <w:spacing w:val="-6"/>
        </w:rPr>
        <w:t> </w:t>
      </w:r>
      <w:r>
        <w:rPr>
          <w:spacing w:val="-2"/>
        </w:rPr>
        <w:t>belief.</w:t>
      </w:r>
    </w:p>
    <w:sectPr>
      <w:type w:val="continuous"/>
      <w:pgSz w:w="11910" w:h="16840"/>
      <w:pgMar w:top="660" w:bottom="280" w:left="1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67" w:hanging="365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5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8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7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6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5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54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3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2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31" w:hanging="36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7"/>
      <w:ind w:left="867" w:hanging="365"/>
    </w:pPr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"/>
      <w:ind w:left="113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867" w:hanging="365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3"/>
      <w:ind w:left="85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hushitgarg1112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2024-11-27T14:37:55Z</dcterms:created>
  <dcterms:modified xsi:type="dcterms:W3CDTF">2024-11-27T14:37:55Z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2024-11-27T00:00:00Z</vt:filetime>
  </property>
  <property fmtid="{D5CDD505-2E9C-101B-9397-08002B2CF9AE}" pid="5" name="Producer">
    <vt:lpwstr>www.ilovepdf.com</vt:lpwstr>
  </property>
</Properties>
</file>