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GURPREET KAUR</w:t>
      </w:r>
    </w:p>
    <w:p>
      <w:pPr>
        <w:jc w:val="center"/>
      </w:pPr>
      <w:r>
        <w:t>Phone: +91-8603200645 | Email: kaur.gurpreet.pro@gmail.com | Location: Bangalore, India</w:t>
      </w:r>
    </w:p>
    <w:p>
      <w:r>
        <w:br/>
      </w:r>
    </w:p>
    <w:p>
      <w:pPr>
        <w:pStyle w:val="Heading1"/>
      </w:pPr>
      <w:r>
        <w:t>Professional Summary</w:t>
      </w:r>
    </w:p>
    <w:p>
      <w:r>
        <w:t>Results-driven Fraud Investigator with 3.6+ years of experience at Amazon, specializing in transaction monitoring, financial crime detection, and AML risk mitigation. Adept at analyzing high-risk behavior, preventing fraudulent losses, and improving fraud detection systems through data-driven insights. Proven success in cross-functional collaboration and compliance with global financial crime regulations.</w:t>
      </w:r>
    </w:p>
    <w:p>
      <w:pPr>
        <w:pStyle w:val="Heading1"/>
      </w:pPr>
      <w:r>
        <w:t>Core Skills</w:t>
      </w:r>
    </w:p>
    <w:p>
      <w:pPr>
        <w:pStyle w:val="ListBullet"/>
      </w:pPr>
      <w:r>
        <w:t>• AML/KYC/CDD/EDD Compliance</w:t>
      </w:r>
    </w:p>
    <w:p>
      <w:pPr>
        <w:pStyle w:val="ListBullet"/>
      </w:pPr>
      <w:r>
        <w:t>• Transaction Monitoring &amp; Investigations</w:t>
      </w:r>
    </w:p>
    <w:p>
      <w:pPr>
        <w:pStyle w:val="ListBullet"/>
      </w:pPr>
      <w:r>
        <w:t>• SAR Drafting &amp; Escalation</w:t>
      </w:r>
    </w:p>
    <w:p>
      <w:pPr>
        <w:pStyle w:val="ListBullet"/>
      </w:pPr>
      <w:r>
        <w:t>• CTR Reviews (Simulation)</w:t>
      </w:r>
    </w:p>
    <w:p>
      <w:pPr>
        <w:pStyle w:val="ListBullet"/>
      </w:pPr>
      <w:r>
        <w:t>• Fraud Typology Pattern Recognition</w:t>
      </w:r>
    </w:p>
    <w:p>
      <w:pPr>
        <w:pStyle w:val="ListBullet"/>
      </w:pPr>
      <w:r>
        <w:t>• Sanctions &amp; PEP Screening (OFAC, EU, UN)</w:t>
      </w:r>
    </w:p>
    <w:p>
      <w:pPr>
        <w:pStyle w:val="ListBullet"/>
      </w:pPr>
      <w:r>
        <w:t>• High-Risk Entity Onboarding Review</w:t>
      </w:r>
    </w:p>
    <w:p>
      <w:pPr>
        <w:pStyle w:val="ListBullet"/>
      </w:pPr>
      <w:r>
        <w:t>• Third-Party Risk Assessment</w:t>
      </w:r>
    </w:p>
    <w:p>
      <w:pPr>
        <w:pStyle w:val="ListBullet"/>
      </w:pPr>
      <w:r>
        <w:t>• Behavioral Risk Scoring Models</w:t>
      </w:r>
    </w:p>
    <w:p>
      <w:pPr>
        <w:pStyle w:val="ListBullet"/>
      </w:pPr>
      <w:r>
        <w:t>• Geo-based Fraud Trend Forecasting</w:t>
      </w:r>
    </w:p>
    <w:p>
      <w:pPr>
        <w:pStyle w:val="ListBullet"/>
      </w:pPr>
      <w:r>
        <w:t>• Cross-Border AML Regulatory Interpretation</w:t>
      </w:r>
    </w:p>
    <w:p>
      <w:pPr>
        <w:pStyle w:val="ListBullet"/>
      </w:pPr>
      <w:r>
        <w:t>• Red Flag Rule Implementation</w:t>
      </w:r>
    </w:p>
    <w:p>
      <w:pPr>
        <w:pStyle w:val="ListBullet"/>
      </w:pPr>
      <w:r>
        <w:t>• Internal Control Testing</w:t>
      </w:r>
    </w:p>
    <w:p>
      <w:pPr>
        <w:pStyle w:val="ListBullet"/>
      </w:pPr>
      <w:r>
        <w:t>• Machine Learning Feedback for Fraud Alerts</w:t>
      </w:r>
    </w:p>
    <w:p>
      <w:pPr>
        <w:pStyle w:val="ListBullet"/>
      </w:pPr>
      <w:r>
        <w:t>• SQL (Basic)</w:t>
      </w:r>
    </w:p>
    <w:p>
      <w:pPr>
        <w:pStyle w:val="ListBullet"/>
      </w:pPr>
      <w:r>
        <w:t>• Excel Dashboards &amp; Reporting</w:t>
      </w:r>
    </w:p>
    <w:p>
      <w:pPr>
        <w:pStyle w:val="ListBullet"/>
      </w:pPr>
      <w:r>
        <w:t>• SOP Authoring</w:t>
      </w:r>
    </w:p>
    <w:p>
      <w:pPr>
        <w:pStyle w:val="ListBullet"/>
      </w:pPr>
      <w:r>
        <w:t>• QA, Audit &amp; Product Collaboration</w:t>
      </w:r>
    </w:p>
    <w:p>
      <w:pPr>
        <w:pStyle w:val="ListBullet"/>
      </w:pPr>
      <w:r>
        <w:t>• Client Risk Rating Methodology</w:t>
      </w:r>
    </w:p>
    <w:p>
      <w:pPr>
        <w:pStyle w:val="Heading1"/>
      </w:pPr>
      <w:r>
        <w:t>Professional Experience</w:t>
      </w:r>
    </w:p>
    <w:p>
      <w:r>
        <w:t>Amazon | Fraud Risk Investigator</w:t>
      </w:r>
    </w:p>
    <w:p>
      <w:r>
        <w:t>Bangalore, India | Nov 2021 – Present</w:t>
      </w:r>
    </w:p>
    <w:p>
      <w:pPr>
        <w:pStyle w:val="ListBullet"/>
      </w:pPr>
      <w:r>
        <w:t>• Investigated and resolved 80+ complex fraud cases daily across ATOs, chargebacks, refund abuse, collusion, and sales manipulation.</w:t>
      </w:r>
    </w:p>
    <w:p>
      <w:pPr>
        <w:pStyle w:val="ListBullet"/>
      </w:pPr>
      <w:r>
        <w:t>• Reduced fraud loss by applying behavioral analytics, IP/device correlation, and data-driven flagging.</w:t>
      </w:r>
    </w:p>
    <w:p>
      <w:pPr>
        <w:pStyle w:val="ListBullet"/>
      </w:pPr>
      <w:r>
        <w:t>• Improved fraud detection precision by redesigning SOPs and review workflows.</w:t>
      </w:r>
    </w:p>
    <w:p>
      <w:pPr>
        <w:pStyle w:val="ListBullet"/>
      </w:pPr>
      <w:r>
        <w:t>• Co-led a rule engine QA project to reduce false positives and enhance alert quality.</w:t>
      </w:r>
    </w:p>
    <w:p>
      <w:pPr>
        <w:pStyle w:val="ListBullet"/>
      </w:pPr>
      <w:r>
        <w:t>• Drafted SAR-style summaries for high-risk cases and conducted CTR review simulations.</w:t>
      </w:r>
    </w:p>
    <w:p>
      <w:pPr>
        <w:pStyle w:val="ListBullet"/>
      </w:pPr>
      <w:r>
        <w:t>• Validated KYC profiles and escalated anomalies through internal AML protocols.</w:t>
      </w:r>
    </w:p>
    <w:p>
      <w:pPr>
        <w:pStyle w:val="ListBullet"/>
      </w:pPr>
      <w:r>
        <w:t>• Led fraud typology training sessions to improve accuracy and decision speed across the team.</w:t>
      </w:r>
    </w:p>
    <w:p>
      <w:pPr>
        <w:pStyle w:val="ListBullet"/>
      </w:pPr>
      <w:r>
        <w:t>• Supported a pilot feedback loop project for improving ML-driven fraud alerts.</w:t>
      </w:r>
    </w:p>
    <w:p>
      <w:r>
        <w:t>Tata Motors | Financial Analyst Intern</w:t>
      </w:r>
    </w:p>
    <w:p>
      <w:r>
        <w:t>Jamshedpur, India | Jun 2021 – Aug 2021</w:t>
      </w:r>
    </w:p>
    <w:p>
      <w:pPr>
        <w:pStyle w:val="ListBullet"/>
      </w:pPr>
      <w:r>
        <w:t>• Analyzed financial data to model trends and support business planning.</w:t>
      </w:r>
    </w:p>
    <w:p>
      <w:pPr>
        <w:pStyle w:val="ListBullet"/>
      </w:pPr>
      <w:r>
        <w:t>• Flagged budget anomalies and suggested corrective actions.</w:t>
      </w:r>
    </w:p>
    <w:p>
      <w:pPr>
        <w:pStyle w:val="ListBullet"/>
      </w:pPr>
      <w:r>
        <w:t>• Built dashboards and financial reports for leadership review.</w:t>
      </w:r>
    </w:p>
    <w:p>
      <w:pPr>
        <w:pStyle w:val="ListBullet"/>
      </w:pPr>
      <w:r>
        <w:t>• Assessed investment viability using historical and operational data.</w:t>
      </w:r>
    </w:p>
    <w:p>
      <w:pPr>
        <w:pStyle w:val="Heading1"/>
      </w:pPr>
      <w:r>
        <w:t>Education</w:t>
      </w:r>
    </w:p>
    <w:p>
      <w:r>
        <w:t>Bachelor of Commerce – Acharya Institute of Graduate Studies | Bangalore | SGPA: 9.3</w:t>
      </w:r>
    </w:p>
    <w:p>
      <w:r>
        <w:t>Senior Secondary – Valley View School | Jamshedpur | SGPA: 9.2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