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5"/>
        <w:rPr>
          <w:rFonts w:ascii="Verdana" w:eastAsia="Arial Unicode MS" w:hAnsi="Verdana"/>
          <w:smallCaps/>
          <w:sz w:val="36"/>
          <w:szCs w:val="36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  <w:r>
        <w:rPr>
          <w:rFonts w:ascii="Verdana" w:hAnsi="Verdana"/>
          <w:smallCaps/>
          <w:sz w:val="36"/>
          <w:szCs w:val="36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  <w:t>ABHAY B. POYAREKAR</w:t>
      </w:r>
    </w:p>
    <w:p>
      <w:pPr>
        <w:pStyle w:val="style2"/>
        <w:rPr>
          <w:rFonts w:eastAsia="Arial Unicode MS"/>
          <w:sz w:val="18"/>
          <w:szCs w:val="18"/>
        </w:rPr>
      </w:pPr>
      <w:r>
        <w:rPr>
          <w:b w:val="false"/>
          <w:noProof/>
          <w:szCs w:val="36"/>
          <w:shd w:val="clear" w:color="auto" w:fill="ffffff"/>
        </w:rPr>
        <w:pict>
          <v:shape id="1027" type="#_x0000_t75" filled="f" stroked="f" style="margin-left:0.0pt;margin-top:0.0pt;width:223.25pt;height:0.6pt;mso-wrap-distance-left:0.0pt;mso-wrap-distance-right:0.0pt;visibility:visible;" o:hr="t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tabs>
          <w:tab w:val="left" w:leader="none" w:pos="6660"/>
        </w:tabs>
        <w:rPr>
          <w:rFonts w:ascii="Verdana" w:hAnsi="Verdana"/>
          <w:sz w:val="2"/>
        </w:rPr>
      </w:pPr>
    </w:p>
    <w:p>
      <w:pPr>
        <w:pStyle w:val="style0"/>
        <w:rPr>
          <w:rFonts w:ascii="Verdana" w:hAnsi="Verdana"/>
          <w:b/>
          <w:sz w:val="18"/>
          <w:szCs w:val="18"/>
        </w:rPr>
      </w:pPr>
    </w:p>
    <w:p>
      <w:pPr>
        <w:pStyle w:val="style0"/>
        <w:rPr>
          <w:rFonts w:ascii="Verdana" w:hAnsi="Verdana"/>
          <w:b/>
          <w:bCs/>
          <w:sz w:val="18"/>
          <w:szCs w:val="18"/>
          <w:lang w:val="de-DE"/>
        </w:rPr>
      </w:pPr>
      <w:r>
        <w:rPr>
          <w:rFonts w:ascii="Verdana" w:hAnsi="Verdana"/>
          <w:b/>
          <w:bCs/>
          <w:sz w:val="18"/>
          <w:szCs w:val="18"/>
          <w:lang w:val="de-DE"/>
        </w:rPr>
        <w:t>Ph:</w:t>
      </w:r>
      <w:r>
        <w:rPr>
          <w:rFonts w:ascii="Verdana" w:hAnsi="Verdana"/>
          <w:bCs/>
          <w:sz w:val="18"/>
          <w:szCs w:val="18"/>
          <w:lang w:val="de-DE"/>
        </w:rPr>
        <w:t xml:space="preserve"> </w:t>
      </w:r>
      <w:r>
        <w:rPr>
          <w:rFonts w:ascii="Verdana" w:hAnsi="Verdana"/>
          <w:bCs/>
          <w:sz w:val="18"/>
          <w:szCs w:val="18"/>
          <w:lang w:val="de-DE"/>
        </w:rPr>
        <w:t xml:space="preserve"> </w:t>
      </w:r>
      <w:r>
        <w:rPr>
          <w:rFonts w:ascii="Verdana" w:hAnsi="Verdana"/>
          <w:bCs/>
          <w:sz w:val="18"/>
          <w:szCs w:val="18"/>
          <w:lang w:val="de-DE"/>
        </w:rPr>
        <w:t>0091-</w:t>
      </w:r>
      <w:r>
        <w:rPr>
          <w:rFonts w:ascii="Verdana" w:hAnsi="Verdana"/>
          <w:bCs/>
          <w:sz w:val="18"/>
          <w:szCs w:val="18"/>
          <w:lang w:val="de-DE"/>
        </w:rPr>
        <w:t>8169465805</w:t>
      </w:r>
      <w:r>
        <w:rPr>
          <w:rFonts w:ascii="Verdana" w:hAnsi="Verdana"/>
          <w:bCs/>
          <w:sz w:val="18"/>
          <w:szCs w:val="18"/>
          <w:lang w:val="de-DE"/>
        </w:rPr>
        <w:t xml:space="preserve"> / 9768264379</w:t>
      </w:r>
    </w:p>
    <w:p>
      <w:pPr>
        <w:pStyle w:val="style0"/>
        <w:rPr>
          <w:rFonts w:ascii="Verdana" w:hAnsi="Verdana"/>
          <w:sz w:val="18"/>
          <w:szCs w:val="18"/>
          <w:lang w:val="de-DE"/>
        </w:rPr>
      </w:pPr>
      <w:r>
        <w:rPr>
          <w:rFonts w:ascii="Verdana" w:hAnsi="Verdana"/>
          <w:b/>
          <w:bCs/>
          <w:sz w:val="16"/>
          <w:szCs w:val="18"/>
          <w:lang w:val="de-DE"/>
        </w:rPr>
        <w:t>(R):</w:t>
      </w:r>
      <w:r>
        <w:rPr>
          <w:rFonts w:ascii="Verdana" w:hAnsi="Verdana"/>
          <w:b/>
          <w:bCs/>
          <w:sz w:val="18"/>
          <w:szCs w:val="18"/>
          <w:lang w:val="de-DE"/>
        </w:rPr>
        <w:t xml:space="preserve"> </w:t>
      </w:r>
      <w:r>
        <w:rPr>
          <w:rFonts w:ascii="Verdana" w:hAnsi="Verdana"/>
          <w:bCs/>
          <w:sz w:val="18"/>
          <w:szCs w:val="18"/>
          <w:lang w:val="de-DE"/>
        </w:rPr>
        <w:t>0091</w:t>
      </w:r>
      <w:r>
        <w:rPr>
          <w:rFonts w:ascii="Verdana" w:hAnsi="Verdana"/>
          <w:b/>
          <w:bCs/>
          <w:sz w:val="18"/>
          <w:szCs w:val="18"/>
          <w:lang w:val="de-DE"/>
        </w:rPr>
        <w:t>-</w:t>
      </w:r>
      <w:r>
        <w:rPr>
          <w:rFonts w:ascii="Verdana" w:hAnsi="Verdana"/>
          <w:sz w:val="18"/>
          <w:szCs w:val="18"/>
          <w:lang w:val="de-DE"/>
        </w:rPr>
        <w:t>9220752321</w:t>
      </w:r>
    </w:p>
    <w:p>
      <w:pPr>
        <w:pStyle w:val="style0"/>
        <w:autoSpaceDE w:val="false"/>
        <w:autoSpaceDN w:val="false"/>
        <w:adjustRightInd w:val="false"/>
        <w:rPr>
          <w:rStyle w:val="style85"/>
          <w:lang w:val="de-DE"/>
        </w:rPr>
      </w:pPr>
      <w:r>
        <w:rPr>
          <w:rFonts w:ascii="Verdana" w:hAnsi="Verdana"/>
          <w:b/>
          <w:sz w:val="18"/>
          <w:szCs w:val="18"/>
          <w:lang w:val="de-DE"/>
        </w:rPr>
        <w:t>E-Mail:</w:t>
      </w:r>
      <w:r>
        <w:rPr>
          <w:rFonts w:ascii="Verdana" w:hAnsi="Verdana"/>
          <w:b/>
          <w:sz w:val="18"/>
          <w:szCs w:val="18"/>
          <w:lang w:val="de-DE"/>
        </w:rPr>
        <w:t xml:space="preserve"> </w:t>
      </w:r>
      <w:r>
        <w:rPr>
          <w:rFonts w:ascii="Verdana" w:hAnsi="Verdana"/>
          <w:b/>
          <w:sz w:val="18"/>
          <w:szCs w:val="18"/>
          <w:lang w:val="de-DE"/>
        </w:rPr>
        <w:t>abhaypoyarekar@gmail.com</w:t>
      </w:r>
      <w:r>
        <w:rPr>
          <w:rStyle w:val="style85"/>
          <w:u w:val="none"/>
          <w:lang w:val="de-DE"/>
        </w:rPr>
        <w:t xml:space="preserve">  </w:t>
      </w:r>
      <w:r>
        <w:rPr>
          <w:rStyle w:val="style85"/>
          <w:u w:val="none"/>
          <w:lang w:val="de-DE"/>
        </w:rPr>
        <w:t xml:space="preserve"> </w:t>
      </w:r>
    </w:p>
    <w:p>
      <w:pPr>
        <w:pStyle w:val="style32"/>
        <w:tabs>
          <w:tab w:val="clear" w:pos="4320"/>
          <w:tab w:val="clear" w:pos="8640"/>
        </w:tabs>
        <w:jc w:val="both"/>
        <w:rPr>
          <w:lang w:val="de-DE"/>
        </w:rPr>
      </w:pPr>
    </w:p>
    <w:p>
      <w:pPr>
        <w:pStyle w:val="style5"/>
        <w:jc w:val="both"/>
        <w:rPr>
          <w:rFonts w:ascii="Arial Black" w:eastAsia="Arial Unicode MS" w:hAnsi="Arial Black"/>
          <w:bCs/>
          <w:sz w:val="20"/>
          <w:lang w:val="de-DE"/>
        </w:rPr>
      </w:pPr>
      <w:r>
        <w:rPr>
          <w:rFonts w:ascii="Arial Black" w:hAnsi="Arial Black"/>
          <w:bCs/>
          <w:sz w:val="20"/>
          <w:lang w:val="de-DE"/>
        </w:rPr>
        <w:t xml:space="preserve">JOB </w:t>
      </w:r>
      <w:r>
        <w:rPr>
          <w:rFonts w:ascii="Arial Black" w:hAnsi="Arial Black"/>
          <w:bCs/>
          <w:sz w:val="20"/>
          <w:lang w:val="de-DE"/>
        </w:rPr>
        <w:t>OBJECTIVE</w:t>
      </w:r>
    </w:p>
    <w:p>
      <w:pPr>
        <w:pStyle w:val="style0"/>
        <w:jc w:val="both"/>
        <w:rPr>
          <w:rFonts w:ascii="Verdana" w:hAnsi="Verdana"/>
          <w:shd w:val="clear" w:color="auto" w:fill="ffffff"/>
        </w:rPr>
      </w:pPr>
      <w:r>
        <w:rPr>
          <w:rFonts w:ascii="Verdana" w:hAnsi="Verdana"/>
          <w:noProof/>
          <w:shd w:val="clear" w:color="auto" w:fill="ffffff"/>
        </w:rPr>
        <w:pict>
          <v:shape id="1028" type="#_x0000_t75" filled="f" stroked="f" style="margin-left:0.0pt;margin-top:0.0pt;width:477.35pt;height:7.6pt;mso-wrap-distance-left:0.0pt;mso-wrap-distance-right:0.0pt;visibility:visible;" o:hr="t" o:hralign="center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jc w:val="both"/>
        <w:rPr/>
      </w:pPr>
    </w:p>
    <w:p>
      <w:pPr>
        <w:pStyle w:val="style0"/>
        <w:autoSpaceDE w:val="false"/>
        <w:autoSpaceDN w:val="false"/>
        <w:adjustRightInd w:val="false"/>
        <w:ind w:left="1080"/>
        <w:jc w:val="both"/>
        <w:rPr>
          <w:rFonts w:ascii="Verdana" w:cs="Courier New" w:hAnsi="Verdana"/>
          <w:b/>
          <w:sz w:val="20"/>
          <w:szCs w:val="20"/>
        </w:rPr>
      </w:pPr>
      <w:r>
        <w:rPr>
          <w:rFonts w:ascii="Verdana" w:hAnsi="Verdana"/>
          <w:sz w:val="20"/>
          <w:szCs w:val="17"/>
        </w:rPr>
        <w:t>To become a successful professional by utilizing my technical acquaintance in a                         reputed firm that renders both growth and job satisfaction.</w:t>
      </w:r>
      <w:r>
        <w:rPr>
          <w:rFonts w:ascii="Verdana" w:hAnsi="Verdana"/>
          <w:sz w:val="20"/>
          <w:szCs w:val="17"/>
        </w:rPr>
        <w:t xml:space="preserve"> </w:t>
      </w:r>
    </w:p>
    <w:p>
      <w:pPr>
        <w:pStyle w:val="style0"/>
        <w:autoSpaceDE w:val="false"/>
        <w:autoSpaceDN w:val="false"/>
        <w:adjustRightInd w:val="false"/>
        <w:jc w:val="both"/>
        <w:rPr>
          <w:rFonts w:ascii="Verdana" w:cs="Courier New" w:hAnsi="Verdana"/>
          <w:b/>
          <w:sz w:val="20"/>
          <w:szCs w:val="20"/>
        </w:rPr>
      </w:pPr>
      <w:r>
        <w:rPr>
          <w:rFonts w:ascii="Verdana" w:hAnsi="Verdana"/>
          <w:sz w:val="20"/>
          <w:szCs w:val="17"/>
        </w:rPr>
        <w:t xml:space="preserve">                                                                 </w:t>
      </w:r>
    </w:p>
    <w:p>
      <w:pPr>
        <w:pStyle w:val="style0"/>
        <w:autoSpaceDE w:val="false"/>
        <w:autoSpaceDN w:val="false"/>
        <w:adjustRightInd w:val="false"/>
        <w:jc w:val="both"/>
        <w:rPr>
          <w:rFonts w:ascii="Arial Black" w:cs="Courier New" w:hAnsi="Arial Black"/>
          <w:b/>
          <w:sz w:val="20"/>
          <w:szCs w:val="20"/>
        </w:rPr>
      </w:pPr>
      <w:r>
        <w:rPr>
          <w:rFonts w:ascii="Arial Black" w:cs="Courier New" w:hAnsi="Arial Black"/>
          <w:b/>
          <w:sz w:val="20"/>
          <w:szCs w:val="20"/>
        </w:rPr>
        <w:t>PROFESSIONAL EXPERIENCE</w:t>
      </w:r>
    </w:p>
    <w:p>
      <w:pPr>
        <w:pStyle w:val="style0"/>
        <w:jc w:val="both"/>
        <w:rPr>
          <w:rFonts w:ascii="Verdana" w:hAnsi="Verdana"/>
          <w:shd w:val="clear" w:color="auto" w:fill="ffffff"/>
        </w:rPr>
      </w:pPr>
      <w:r>
        <w:rPr>
          <w:rFonts w:ascii="Verdana" w:hAnsi="Verdana"/>
          <w:noProof/>
          <w:shd w:val="clear" w:color="auto" w:fill="ffffff"/>
        </w:rPr>
        <w:pict>
          <v:shape id="1029" type="#_x0000_t75" filled="f" stroked="f" style="margin-left:0.0pt;margin-top:0.0pt;width:477.35pt;height:7.6pt;mso-wrap-distance-left:0.0pt;mso-wrap-distance-right:0.0pt;visibility:visible;" o:hr="t" o:hralign="center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4098"/>
        <w:ind w:left="720"/>
        <w:rPr>
          <w:b w:val="false"/>
          <w:bCs w:val="false"/>
          <w:sz w:val="20"/>
          <w:szCs w:val="20"/>
          <w:u w:val="none"/>
        </w:rPr>
      </w:pPr>
    </w:p>
    <w:p>
      <w:pPr>
        <w:pStyle w:val="style4098"/>
        <w:numPr>
          <w:ilvl w:val="0"/>
          <w:numId w:val="2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Currently working as a Third Party Inspection Engineer on the project of </w:t>
      </w:r>
      <w:r>
        <w:rPr>
          <w:bCs w:val="false"/>
          <w:sz w:val="20"/>
          <w:szCs w:val="20"/>
          <w:u w:val="none"/>
        </w:rPr>
        <w:t>MAHANAGAR GAS LTD, MUMBAI (MGL).</w:t>
      </w:r>
    </w:p>
    <w:p>
      <w:pPr>
        <w:pStyle w:val="style4098"/>
        <w:numPr>
          <w:ilvl w:val="0"/>
          <w:numId w:val="20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Project </w:t>
      </w:r>
      <w:r>
        <w:rPr>
          <w:b w:val="false"/>
          <w:bCs w:val="false"/>
          <w:sz w:val="20"/>
          <w:szCs w:val="20"/>
          <w:u w:val="none"/>
        </w:rPr>
        <w:tab/>
      </w:r>
      <w:r>
        <w:rPr>
          <w:b w:val="false"/>
          <w:bCs w:val="false"/>
          <w:sz w:val="20"/>
          <w:szCs w:val="20"/>
          <w:u w:val="none"/>
        </w:rPr>
        <w:t>– PIPELINE GAS PROJECT</w:t>
      </w:r>
    </w:p>
    <w:p>
      <w:pPr>
        <w:pStyle w:val="style4098"/>
        <w:numPr>
          <w:ilvl w:val="0"/>
          <w:numId w:val="20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Position</w:t>
      </w:r>
      <w:r>
        <w:rPr>
          <w:b w:val="false"/>
          <w:bCs w:val="false"/>
          <w:sz w:val="20"/>
          <w:szCs w:val="20"/>
          <w:u w:val="none"/>
        </w:rPr>
        <w:tab/>
      </w:r>
      <w:r>
        <w:rPr>
          <w:b w:val="false"/>
          <w:bCs w:val="false"/>
          <w:sz w:val="20"/>
          <w:szCs w:val="20"/>
          <w:u w:val="none"/>
        </w:rPr>
        <w:t>- Inspection Engineer</w:t>
      </w:r>
    </w:p>
    <w:p>
      <w:pPr>
        <w:pStyle w:val="style4098"/>
        <w:numPr>
          <w:ilvl w:val="0"/>
          <w:numId w:val="20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Duration </w:t>
      </w:r>
      <w:r>
        <w:rPr>
          <w:b w:val="false"/>
          <w:bCs w:val="false"/>
          <w:sz w:val="20"/>
          <w:szCs w:val="20"/>
          <w:u w:val="none"/>
        </w:rPr>
        <w:tab/>
      </w:r>
      <w:r>
        <w:rPr>
          <w:b w:val="false"/>
          <w:bCs w:val="false"/>
          <w:sz w:val="20"/>
          <w:szCs w:val="20"/>
          <w:u w:val="none"/>
        </w:rPr>
        <w:t>- April 2013 to till continue</w:t>
      </w:r>
    </w:p>
    <w:p>
      <w:pPr>
        <w:pStyle w:val="style4098"/>
        <w:numPr>
          <w:ilvl w:val="0"/>
          <w:numId w:val="20"/>
        </w:numPr>
        <w:rPr>
          <w:bCs w:val="false"/>
          <w:sz w:val="20"/>
          <w:szCs w:val="20"/>
          <w:u w:val="none"/>
        </w:rPr>
      </w:pPr>
      <w:r>
        <w:rPr>
          <w:bCs w:val="false"/>
          <w:sz w:val="20"/>
          <w:szCs w:val="20"/>
          <w:u w:val="none"/>
        </w:rPr>
        <w:t>Responsibility</w:t>
      </w:r>
      <w:r>
        <w:rPr>
          <w:bCs w:val="false"/>
          <w:sz w:val="20"/>
          <w:szCs w:val="20"/>
          <w:u w:val="none"/>
        </w:rPr>
        <w:tab/>
      </w:r>
      <w:r>
        <w:rPr>
          <w:bCs w:val="false"/>
          <w:sz w:val="20"/>
          <w:szCs w:val="20"/>
          <w:u w:val="none"/>
        </w:rPr>
        <w:t xml:space="preserve">- 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Performing all QC inspection activities in accordance with the project quality plan, procedures, applicable codes, standards and specifications.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Controlling all welding related activities as per quality standards.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Inspection of fabrication and erection of piping as per isometric drawing.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Co-coordinating and witnessing the pressure test like pneumatic test and hydro test as per line designation table.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Verification of material test certificate with applicable code requirement.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Visual and dimensional inspection of incoming raw material.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Inspection of </w:t>
      </w:r>
      <w:r>
        <w:rPr>
          <w:b w:val="false"/>
          <w:bCs w:val="false"/>
          <w:sz w:val="20"/>
          <w:szCs w:val="20"/>
          <w:u w:val="none"/>
        </w:rPr>
        <w:t>v</w:t>
      </w:r>
      <w:r>
        <w:rPr>
          <w:b w:val="false"/>
          <w:bCs w:val="false"/>
          <w:sz w:val="20"/>
          <w:szCs w:val="20"/>
          <w:u w:val="none"/>
        </w:rPr>
        <w:t>al</w:t>
      </w:r>
      <w:r>
        <w:rPr>
          <w:b w:val="false"/>
          <w:bCs w:val="false"/>
          <w:sz w:val="20"/>
          <w:szCs w:val="20"/>
          <w:u w:val="none"/>
        </w:rPr>
        <w:t>ve</w:t>
      </w:r>
      <w:r>
        <w:rPr>
          <w:b w:val="false"/>
          <w:bCs w:val="false"/>
          <w:sz w:val="20"/>
          <w:szCs w:val="20"/>
          <w:u w:val="none"/>
        </w:rPr>
        <w:t xml:space="preserve"> material, direction,</w:t>
      </w:r>
      <w:r>
        <w:rPr>
          <w:b w:val="false"/>
          <w:bCs w:val="false"/>
          <w:sz w:val="20"/>
          <w:szCs w:val="20"/>
          <w:u w:val="none"/>
        </w:rPr>
        <w:t xml:space="preserve"> regulator,</w:t>
      </w:r>
      <w:r>
        <w:rPr>
          <w:b w:val="false"/>
          <w:bCs w:val="false"/>
          <w:sz w:val="20"/>
          <w:szCs w:val="20"/>
          <w:u w:val="none"/>
        </w:rPr>
        <w:t xml:space="preserve"> tag no, rating, size and type of wall against purchase order.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Responsible for the inspection of fabrication, installation, testing of the piping.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Allocate the job for the welders according to their qualifications.</w:t>
      </w:r>
    </w:p>
    <w:p>
      <w:pPr>
        <w:pStyle w:val="style4098"/>
        <w:numPr>
          <w:ilvl w:val="0"/>
          <w:numId w:val="26"/>
        </w:numPr>
        <w:rPr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First line troubleshooting and maintenance of mechanical equipments, stationery and rotating machinery.</w:t>
      </w:r>
    </w:p>
    <w:p>
      <w:pPr>
        <w:pStyle w:val="style4098"/>
        <w:ind w:left="1440"/>
        <w:rPr>
          <w:bCs w:val="false"/>
          <w:sz w:val="20"/>
          <w:szCs w:val="20"/>
          <w:u w:val="none"/>
        </w:rPr>
      </w:pPr>
    </w:p>
    <w:p>
      <w:pPr>
        <w:pStyle w:val="style4098"/>
        <w:numPr>
          <w:ilvl w:val="0"/>
          <w:numId w:val="2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>Worked</w:t>
      </w:r>
      <w:r>
        <w:rPr>
          <w:b w:val="false"/>
          <w:bCs w:val="false"/>
          <w:sz w:val="20"/>
          <w:szCs w:val="20"/>
          <w:u w:val="none"/>
        </w:rPr>
        <w:t xml:space="preserve"> as a Maintenance Engineer of GAS &amp; DUST ANALYZERS in </w:t>
      </w:r>
      <w:r>
        <w:rPr>
          <w:bCs w:val="false"/>
          <w:sz w:val="20"/>
          <w:szCs w:val="20"/>
          <w:u w:val="none"/>
        </w:rPr>
        <w:t>Enviornment</w:t>
      </w:r>
      <w:r>
        <w:rPr>
          <w:bCs w:val="false"/>
          <w:sz w:val="20"/>
          <w:szCs w:val="20"/>
          <w:u w:val="none"/>
        </w:rPr>
        <w:t xml:space="preserve"> SA India Pvt. Ltd. </w:t>
      </w:r>
      <w:r>
        <w:rPr>
          <w:b w:val="false"/>
          <w:bCs w:val="false"/>
          <w:sz w:val="20"/>
          <w:szCs w:val="20"/>
          <w:u w:val="none"/>
        </w:rPr>
        <w:t xml:space="preserve">From 01/09/2011 </w:t>
      </w:r>
      <w:r>
        <w:rPr>
          <w:b w:val="false"/>
          <w:bCs w:val="false"/>
          <w:sz w:val="20"/>
          <w:szCs w:val="20"/>
          <w:u w:val="none"/>
        </w:rPr>
        <w:t>to 30/0</w:t>
      </w:r>
      <w:r>
        <w:rPr>
          <w:b w:val="false"/>
          <w:bCs w:val="false"/>
          <w:sz w:val="20"/>
          <w:szCs w:val="20"/>
          <w:u w:val="none"/>
        </w:rPr>
        <w:t>3</w:t>
      </w:r>
      <w:r>
        <w:rPr>
          <w:b w:val="false"/>
          <w:bCs w:val="false"/>
          <w:sz w:val="20"/>
          <w:szCs w:val="20"/>
          <w:u w:val="none"/>
        </w:rPr>
        <w:t xml:space="preserve">/2013 </w:t>
      </w:r>
      <w:r>
        <w:rPr>
          <w:b w:val="false"/>
          <w:bCs w:val="false"/>
          <w:sz w:val="20"/>
          <w:szCs w:val="20"/>
          <w:u w:val="none"/>
        </w:rPr>
        <w:t xml:space="preserve">with following job </w:t>
      </w:r>
      <w:r>
        <w:rPr>
          <w:b w:val="false"/>
          <w:bCs w:val="false"/>
          <w:sz w:val="20"/>
          <w:szCs w:val="20"/>
          <w:u w:val="none"/>
        </w:rPr>
        <w:t>reposibilities</w:t>
      </w:r>
      <w:r>
        <w:rPr>
          <w:b w:val="false"/>
          <w:bCs w:val="false"/>
          <w:sz w:val="20"/>
          <w:szCs w:val="20"/>
          <w:u w:val="none"/>
        </w:rPr>
        <w:t>.</w:t>
      </w:r>
    </w:p>
    <w:p>
      <w:pPr>
        <w:pStyle w:val="style0"/>
        <w:widowControl w:val="false"/>
        <w:autoSpaceDE w:val="false"/>
        <w:autoSpaceDN w:val="false"/>
        <w:adjustRightInd w:val="false"/>
        <w:spacing w:lineRule="atLeast" w:line="20"/>
        <w:ind w:left="720"/>
        <w:rPr>
          <w:rFonts w:ascii="Verdana" w:cs="Arial" w:hAnsi="Verdana"/>
          <w:sz w:val="20"/>
          <w:szCs w:val="20"/>
        </w:rPr>
      </w:pPr>
    </w:p>
    <w:p>
      <w:pPr>
        <w:pStyle w:val="style0"/>
        <w:widowControl w:val="false"/>
        <w:numPr>
          <w:ilvl w:val="0"/>
          <w:numId w:val="29"/>
        </w:numPr>
        <w:autoSpaceDE w:val="false"/>
        <w:autoSpaceDN w:val="false"/>
        <w:adjustRightInd w:val="false"/>
        <w:spacing w:lineRule="atLeast" w:line="20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Facilitated instrumentation support for the </w:t>
      </w:r>
      <w:r>
        <w:rPr>
          <w:rFonts w:ascii="Verdana" w:cs="Arial" w:hAnsi="Verdana"/>
          <w:b/>
          <w:sz w:val="20"/>
          <w:szCs w:val="20"/>
        </w:rPr>
        <w:t>Ambient Air &amp; Stack monitoring systems</w:t>
      </w:r>
      <w:r>
        <w:rPr>
          <w:rFonts w:ascii="Verdana" w:cs="Arial" w:hAnsi="Verdana"/>
          <w:sz w:val="20"/>
          <w:szCs w:val="20"/>
        </w:rPr>
        <w:t>.</w:t>
      </w:r>
    </w:p>
    <w:p>
      <w:pPr>
        <w:pStyle w:val="style0"/>
        <w:widowControl w:val="false"/>
        <w:numPr>
          <w:ilvl w:val="0"/>
          <w:numId w:val="29"/>
        </w:numPr>
        <w:autoSpaceDE w:val="false"/>
        <w:autoSpaceDN w:val="false"/>
        <w:adjustRightInd w:val="false"/>
        <w:spacing w:lineRule="atLeast" w:line="20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Servicing &amp; Maintenance of </w:t>
      </w:r>
      <w:r>
        <w:rPr>
          <w:rFonts w:ascii="Verdana" w:cs="Arial" w:hAnsi="Verdana"/>
          <w:b/>
          <w:sz w:val="20"/>
          <w:szCs w:val="20"/>
        </w:rPr>
        <w:t>Gas analyzers suc</w:t>
      </w:r>
      <w:r>
        <w:rPr>
          <w:rFonts w:ascii="Verdana" w:cs="Arial" w:hAnsi="Verdana"/>
          <w:b/>
          <w:sz w:val="20"/>
          <w:szCs w:val="20"/>
        </w:rPr>
        <w:t>h as SO2(using UV), CO, NOX,</w:t>
      </w:r>
      <w:r>
        <w:rPr>
          <w:rFonts w:ascii="Verdana" w:cs="Arial" w:hAnsi="Verdana"/>
          <w:b/>
          <w:sz w:val="20"/>
          <w:szCs w:val="20"/>
        </w:rPr>
        <w:t xml:space="preserve"> OZONE</w:t>
      </w:r>
      <w:r>
        <w:rPr>
          <w:rFonts w:ascii="Verdana" w:cs="Arial" w:hAnsi="Verdana"/>
          <w:sz w:val="20"/>
          <w:szCs w:val="20"/>
        </w:rPr>
        <w:t>, etc.</w:t>
      </w:r>
    </w:p>
    <w:p>
      <w:pPr>
        <w:pStyle w:val="style0"/>
        <w:widowControl w:val="false"/>
        <w:numPr>
          <w:ilvl w:val="0"/>
          <w:numId w:val="29"/>
        </w:numPr>
        <w:autoSpaceDE w:val="false"/>
        <w:autoSpaceDN w:val="false"/>
        <w:adjustRightInd w:val="false"/>
        <w:spacing w:lineRule="atLeast" w:line="20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Also </w:t>
      </w:r>
      <w:r>
        <w:rPr>
          <w:rFonts w:ascii="Verdana" w:cs="Arial" w:hAnsi="Verdana"/>
          <w:b/>
          <w:sz w:val="20"/>
          <w:szCs w:val="20"/>
        </w:rPr>
        <w:t>Worked on Dust analyzers</w:t>
      </w:r>
      <w:r>
        <w:rPr>
          <w:rFonts w:ascii="Verdana" w:cs="Arial" w:hAnsi="Verdana"/>
          <w:sz w:val="20"/>
          <w:szCs w:val="20"/>
        </w:rPr>
        <w:t xml:space="preserve"> such as Suspended Particulate Measurement &amp; Respiratory SPM.</w:t>
      </w:r>
    </w:p>
    <w:p>
      <w:pPr>
        <w:pStyle w:val="style0"/>
        <w:widowControl w:val="false"/>
        <w:numPr>
          <w:ilvl w:val="0"/>
          <w:numId w:val="29"/>
        </w:numPr>
        <w:autoSpaceDE w:val="false"/>
        <w:autoSpaceDN w:val="false"/>
        <w:adjustRightInd w:val="false"/>
        <w:spacing w:lineRule="atLeast" w:line="20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Carrying out </w:t>
      </w:r>
      <w:r>
        <w:rPr>
          <w:rFonts w:ascii="Verdana" w:cs="Arial" w:hAnsi="Verdana"/>
          <w:b/>
          <w:sz w:val="20"/>
          <w:szCs w:val="20"/>
        </w:rPr>
        <w:t>Calibration of all analyzers</w:t>
      </w:r>
      <w:r>
        <w:rPr>
          <w:rFonts w:ascii="Verdana" w:cs="Arial" w:hAnsi="Verdana"/>
          <w:sz w:val="20"/>
          <w:szCs w:val="20"/>
        </w:rPr>
        <w:t xml:space="preserve"> with different Calibration devices &amp; Involved in the documentation and record keeping of Calibration Certificates.</w:t>
      </w:r>
    </w:p>
    <w:p>
      <w:pPr>
        <w:pStyle w:val="style0"/>
        <w:widowControl w:val="false"/>
        <w:numPr>
          <w:ilvl w:val="0"/>
          <w:numId w:val="29"/>
        </w:numPr>
        <w:autoSpaceDE w:val="false"/>
        <w:autoSpaceDN w:val="false"/>
        <w:adjustRightInd w:val="false"/>
        <w:spacing w:lineRule="atLeast" w:line="20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>Successfully carried out Spare Parts Planning, Procurement, installation and commissioning of instruments and ensured the smooth running of the systems.</w:t>
      </w:r>
    </w:p>
    <w:p>
      <w:pPr>
        <w:pStyle w:val="style0"/>
        <w:widowControl w:val="false"/>
        <w:numPr>
          <w:ilvl w:val="0"/>
          <w:numId w:val="29"/>
        </w:numPr>
        <w:autoSpaceDE w:val="false"/>
        <w:autoSpaceDN w:val="false"/>
        <w:adjustRightInd w:val="false"/>
        <w:spacing w:lineRule="atLeast" w:line="20"/>
        <w:rPr>
          <w:rFonts w:ascii="Verdana" w:cs="Arial" w:hAnsi="Verdana"/>
          <w:b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Have maintained systems at our various major clients’ sites - </w:t>
      </w:r>
      <w:r>
        <w:rPr>
          <w:rFonts w:ascii="Verdana" w:cs="Arial" w:hAnsi="Verdana"/>
          <w:b/>
          <w:sz w:val="20"/>
          <w:szCs w:val="20"/>
        </w:rPr>
        <w:t>HPCL, ONGC, Reliance Energy, Tata Power, IOCL, RCF, &amp; Deepak Fertilizers.</w:t>
      </w:r>
    </w:p>
    <w:p>
      <w:pPr>
        <w:pStyle w:val="style0"/>
        <w:widowControl w:val="false"/>
        <w:numPr>
          <w:ilvl w:val="0"/>
          <w:numId w:val="29"/>
        </w:numPr>
        <w:autoSpaceDE w:val="false"/>
        <w:autoSpaceDN w:val="false"/>
        <w:adjustRightInd w:val="false"/>
        <w:spacing w:lineRule="atLeast" w:line="20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>Handling HPCL, MAHUL (Mumbai) site with fourteen stacks &amp; three ambient monitoring stations.</w:t>
      </w:r>
    </w:p>
    <w:p>
      <w:pPr>
        <w:pStyle w:val="style0"/>
        <w:widowControl w:val="false"/>
        <w:autoSpaceDE w:val="false"/>
        <w:autoSpaceDN w:val="false"/>
        <w:adjustRightInd w:val="false"/>
        <w:spacing w:lineRule="atLeast" w:line="20"/>
        <w:ind w:left="720"/>
        <w:rPr>
          <w:rFonts w:ascii="Verdana" w:cs="Arial" w:hAnsi="Verdana"/>
          <w:sz w:val="20"/>
          <w:szCs w:val="20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lineRule="atLeast" w:line="20"/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</w:t>
      </w:r>
    </w:p>
    <w:p>
      <w:pPr>
        <w:pStyle w:val="style4098"/>
        <w:numPr>
          <w:ilvl w:val="0"/>
          <w:numId w:val="2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Worked with </w:t>
      </w:r>
      <w:r>
        <w:rPr>
          <w:bCs w:val="false"/>
          <w:sz w:val="20"/>
          <w:szCs w:val="20"/>
          <w:u w:val="none"/>
        </w:rPr>
        <w:t>AKASH Engineering Services</w:t>
      </w:r>
      <w:r>
        <w:rPr>
          <w:b w:val="false"/>
          <w:bCs w:val="false"/>
          <w:sz w:val="20"/>
          <w:szCs w:val="20"/>
          <w:u w:val="none"/>
        </w:rPr>
        <w:t xml:space="preserve"> as a Instrument Engineer from 01/06/2010 to 31/08/2011</w:t>
      </w:r>
    </w:p>
    <w:p>
      <w:pPr>
        <w:pStyle w:val="style4098"/>
        <w:ind w:left="720"/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Calibration of temperature sensor, pressure sensor, controller, cut off switches, pressure switches, pressure gauges, transducer. Completed calibration in BARC for </w:t>
      </w:r>
      <w:r>
        <w:rPr>
          <w:b w:val="false"/>
          <w:bCs w:val="false"/>
          <w:sz w:val="20"/>
          <w:szCs w:val="20"/>
          <w:u w:val="none"/>
        </w:rPr>
        <w:t>Kirloskar</w:t>
      </w:r>
      <w:r>
        <w:rPr>
          <w:b w:val="false"/>
          <w:bCs w:val="false"/>
          <w:sz w:val="20"/>
          <w:szCs w:val="20"/>
          <w:u w:val="none"/>
        </w:rPr>
        <w:t xml:space="preserve"> Chillers and in Bharat Serum </w:t>
      </w:r>
      <w:r>
        <w:rPr>
          <w:b w:val="false"/>
          <w:bCs w:val="false"/>
          <w:sz w:val="20"/>
          <w:szCs w:val="20"/>
          <w:u w:val="none"/>
        </w:rPr>
        <w:t>Pvt.Ltd</w:t>
      </w:r>
      <w:r>
        <w:rPr>
          <w:b w:val="false"/>
          <w:bCs w:val="false"/>
          <w:sz w:val="20"/>
          <w:szCs w:val="20"/>
          <w:u w:val="none"/>
        </w:rPr>
        <w:t>., Thane.</w:t>
      </w:r>
    </w:p>
    <w:p>
      <w:pPr>
        <w:pStyle w:val="style4098"/>
        <w:ind w:left="720"/>
        <w:rPr>
          <w:b w:val="false"/>
          <w:bCs w:val="false"/>
          <w:sz w:val="20"/>
          <w:szCs w:val="20"/>
          <w:u w:val="none"/>
        </w:rPr>
      </w:pPr>
    </w:p>
    <w:p>
      <w:pPr>
        <w:pStyle w:val="style4098"/>
        <w:numPr>
          <w:ilvl w:val="0"/>
          <w:numId w:val="2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Worked in </w:t>
      </w:r>
      <w:r>
        <w:rPr>
          <w:bCs w:val="false"/>
          <w:sz w:val="20"/>
          <w:szCs w:val="20"/>
          <w:u w:val="none"/>
        </w:rPr>
        <w:t>MAX-WELL ENTERPRISES</w:t>
      </w:r>
      <w:r>
        <w:rPr>
          <w:b w:val="false"/>
          <w:bCs w:val="false"/>
          <w:sz w:val="20"/>
          <w:szCs w:val="20"/>
          <w:u w:val="none"/>
        </w:rPr>
        <w:t xml:space="preserve"> , as a “Trainee Engineer” for  Automation since </w:t>
      </w:r>
      <w:r>
        <w:rPr>
          <w:b w:val="false"/>
          <w:bCs w:val="false"/>
          <w:sz w:val="20"/>
          <w:szCs w:val="20"/>
          <w:u w:val="none"/>
        </w:rPr>
        <w:t>21.06.2004 to 29.05.2005 .</w:t>
      </w:r>
      <w:r>
        <w:rPr>
          <w:b w:val="false"/>
          <w:bCs w:val="false"/>
          <w:sz w:val="20"/>
          <w:szCs w:val="20"/>
          <w:u w:val="none"/>
        </w:rPr>
        <w:t xml:space="preserve">(PLC </w:t>
      </w:r>
      <w:r>
        <w:rPr>
          <w:b w:val="false"/>
          <w:bCs w:val="false"/>
          <w:sz w:val="20"/>
          <w:szCs w:val="20"/>
          <w:u w:val="none"/>
        </w:rPr>
        <w:t>Pannel</w:t>
      </w:r>
      <w:r>
        <w:rPr>
          <w:b w:val="false"/>
          <w:bCs w:val="false"/>
          <w:sz w:val="20"/>
          <w:szCs w:val="20"/>
          <w:u w:val="none"/>
        </w:rPr>
        <w:t xml:space="preserve"> Wiring )</w:t>
      </w:r>
    </w:p>
    <w:p>
      <w:pPr>
        <w:pStyle w:val="style4098"/>
        <w:rPr>
          <w:b w:val="false"/>
          <w:bCs w:val="false"/>
          <w:sz w:val="20"/>
          <w:szCs w:val="20"/>
          <w:u w:val="none"/>
        </w:rPr>
      </w:pPr>
    </w:p>
    <w:p>
      <w:pPr>
        <w:pStyle w:val="style4098"/>
        <w:numPr>
          <w:ilvl w:val="0"/>
          <w:numId w:val="2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Worked in </w:t>
      </w:r>
      <w:r>
        <w:rPr>
          <w:bCs w:val="false"/>
          <w:sz w:val="20"/>
          <w:szCs w:val="20"/>
          <w:u w:val="none"/>
        </w:rPr>
        <w:t>ROBONIK (INDIA) PVT. LTD</w:t>
      </w:r>
      <w:r>
        <w:rPr>
          <w:b w:val="false"/>
          <w:bCs w:val="false"/>
          <w:sz w:val="20"/>
          <w:szCs w:val="20"/>
          <w:u w:val="none"/>
        </w:rPr>
        <w:t>. , as a “Production Engineer” for  Medical Instruments since 09/01/2007 to 31/08/2007.</w:t>
      </w:r>
      <w:r>
        <w:rPr>
          <w:b w:val="false"/>
          <w:bCs w:val="false"/>
          <w:sz w:val="20"/>
          <w:szCs w:val="20"/>
          <w:u w:val="none"/>
        </w:rPr>
        <w:t xml:space="preserve"> </w:t>
      </w:r>
      <w:r>
        <w:rPr>
          <w:b w:val="false"/>
          <w:bCs w:val="false"/>
          <w:sz w:val="20"/>
          <w:szCs w:val="20"/>
          <w:u w:val="none"/>
        </w:rPr>
        <w:t>(Manufacturing of Bio Medical Instruments For Bloo</w:t>
      </w:r>
      <w:r>
        <w:rPr>
          <w:b w:val="false"/>
          <w:bCs w:val="false"/>
          <w:sz w:val="20"/>
          <w:szCs w:val="20"/>
          <w:u w:val="none"/>
        </w:rPr>
        <w:t>d sample)</w:t>
      </w:r>
    </w:p>
    <w:p>
      <w:pPr>
        <w:pStyle w:val="style4098"/>
        <w:jc w:val="center"/>
        <w:rPr>
          <w:b w:val="false"/>
          <w:bCs w:val="false"/>
          <w:sz w:val="20"/>
          <w:szCs w:val="20"/>
          <w:u w:val="none"/>
        </w:rPr>
      </w:pPr>
    </w:p>
    <w:p>
      <w:pPr>
        <w:pStyle w:val="style0"/>
        <w:jc w:val="both"/>
        <w:rPr>
          <w:rFonts w:ascii="Arial Black" w:hAnsi="Arial Black"/>
          <w:b/>
          <w:sz w:val="20"/>
        </w:rPr>
      </w:pPr>
      <w:r>
        <w:rPr>
          <w:rFonts w:ascii="Arial Black" w:hAnsi="Arial Black"/>
          <w:b/>
          <w:sz w:val="20"/>
        </w:rPr>
        <w:t>SKILLS</w:t>
      </w:r>
    </w:p>
    <w:p>
      <w:pPr>
        <w:pStyle w:val="style0"/>
        <w:jc w:val="both"/>
        <w:rPr>
          <w:rFonts w:ascii="Verdana" w:eastAsia="Arial Unicode MS" w:hAnsi="Verdana"/>
          <w:b/>
          <w:sz w:val="20"/>
        </w:rPr>
      </w:pPr>
    </w:p>
    <w:p>
      <w:pPr>
        <w:pStyle w:val="style1"/>
        <w:rPr>
          <w:sz w:val="24"/>
        </w:rPr>
      </w:pPr>
      <w:r>
        <w:rPr>
          <w:sz w:val="24"/>
        </w:rPr>
        <w:t xml:space="preserve">Completed Instrumentation Designing Course &amp; SP3D software Training From Trinkets </w:t>
      </w:r>
      <w:r>
        <w:rPr>
          <w:sz w:val="24"/>
        </w:rPr>
        <w:t>Institude</w:t>
      </w:r>
      <w:r>
        <w:rPr>
          <w:sz w:val="24"/>
        </w:rPr>
        <w:t xml:space="preserve"> Of Technology </w:t>
      </w:r>
      <w:r>
        <w:rPr>
          <w:sz w:val="24"/>
        </w:rPr>
        <w:t>Mulund</w:t>
      </w:r>
    </w:p>
    <w:p>
      <w:pPr>
        <w:pStyle w:val="style0"/>
        <w:ind w:left="720"/>
        <w:jc w:val="both"/>
        <w:rPr>
          <w:rFonts w:ascii="Verdana" w:cs="Courier New" w:hAnsi="Verdana"/>
          <w:sz w:val="20"/>
          <w:szCs w:val="20"/>
          <w:u w:val="single"/>
        </w:rPr>
      </w:pPr>
    </w:p>
    <w:p>
      <w:pPr>
        <w:pStyle w:val="style0"/>
        <w:numPr>
          <w:ilvl w:val="0"/>
          <w:numId w:val="20"/>
        </w:numPr>
        <w:jc w:val="both"/>
        <w:rPr>
          <w:rFonts w:ascii="Verdana" w:cs="Courier New" w:hAnsi="Verdana"/>
          <w:sz w:val="20"/>
          <w:szCs w:val="20"/>
          <w:u w:val="single"/>
        </w:rPr>
      </w:pPr>
      <w:r>
        <w:rPr>
          <w:rFonts w:ascii="Verdana" w:hAnsi="Verdana"/>
          <w:b/>
          <w:sz w:val="20"/>
        </w:rPr>
        <w:t>Software Languages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b/>
          <w:sz w:val="20"/>
        </w:rPr>
        <w:t xml:space="preserve">: </w:t>
      </w:r>
      <w:r>
        <w:rPr>
          <w:rFonts w:ascii="Verdana" w:hAnsi="Verdana"/>
          <w:sz w:val="20"/>
          <w:szCs w:val="20"/>
        </w:rPr>
        <w:t xml:space="preserve">Proficient in assembling of Computer hardware&amp; </w:t>
      </w:r>
      <w:r>
        <w:rPr>
          <w:rFonts w:ascii="Verdana" w:hAnsi="Verdana"/>
          <w:sz w:val="20"/>
          <w:szCs w:val="20"/>
        </w:rPr>
        <w:t>Networking</w:t>
      </w:r>
      <w:r>
        <w:rPr>
          <w:rFonts w:ascii="Verdana" w:cs="Courier New" w:hAnsi="Verdana"/>
          <w:sz w:val="20"/>
          <w:szCs w:val="20"/>
        </w:rPr>
        <w:t xml:space="preserve">.      </w:t>
      </w:r>
      <w:r>
        <w:rPr>
          <w:rFonts w:ascii="Verdana" w:hAnsi="Verdana"/>
          <w:sz w:val="20"/>
          <w:szCs w:val="20"/>
        </w:rPr>
        <w:t>Windows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</w:rPr>
        <w:t>2000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/ </w:t>
      </w:r>
      <w:r>
        <w:rPr>
          <w:rFonts w:ascii="Verdana" w:hAnsi="Verdana"/>
          <w:sz w:val="20"/>
          <w:szCs w:val="20"/>
        </w:rPr>
        <w:t xml:space="preserve">windows </w:t>
      </w:r>
      <w:r>
        <w:rPr>
          <w:rFonts w:ascii="Verdana" w:hAnsi="Verdana"/>
          <w:sz w:val="20"/>
          <w:szCs w:val="20"/>
        </w:rPr>
        <w:t>98 &amp; MS DOS as an operating system</w:t>
      </w:r>
      <w:r>
        <w:rPr>
          <w:rFonts w:ascii="Verdana" w:cs="Courier New" w:hAnsi="Verdana"/>
          <w:sz w:val="20"/>
          <w:szCs w:val="20"/>
        </w:rPr>
        <w:t xml:space="preserve">. </w:t>
      </w:r>
      <w:r>
        <w:rPr>
          <w:rFonts w:ascii="Verdana" w:hAnsi="Verdana"/>
          <w:sz w:val="20"/>
          <w:szCs w:val="20"/>
        </w:rPr>
        <w:t>MS Office as a package.</w:t>
      </w:r>
      <w:r>
        <w:rPr>
          <w:rFonts w:ascii="Verdana" w:cs="Courier New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Internet tools.</w:t>
      </w:r>
      <w:r>
        <w:rPr>
          <w:rFonts w:ascii="Verdana" w:hAnsi="Verdana"/>
          <w:bCs/>
          <w:sz w:val="20"/>
          <w:szCs w:val="20"/>
        </w:rPr>
        <w:t xml:space="preserve"> </w:t>
      </w:r>
    </w:p>
    <w:p>
      <w:pPr>
        <w:pStyle w:val="style0"/>
        <w:ind w:left="720"/>
        <w:jc w:val="both"/>
        <w:rPr>
          <w:rFonts w:ascii="Verdana" w:cs="Courier New" w:hAnsi="Verdana"/>
          <w:sz w:val="20"/>
          <w:szCs w:val="20"/>
          <w:u w:val="single"/>
        </w:rPr>
      </w:pPr>
    </w:p>
    <w:p>
      <w:pPr>
        <w:pStyle w:val="style0"/>
        <w:numPr>
          <w:ilvl w:val="0"/>
          <w:numId w:val="20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Software Package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 xml:space="preserve">: </w:t>
      </w:r>
      <w:r>
        <w:rPr>
          <w:rFonts w:ascii="Verdana" w:hAnsi="Verdana"/>
          <w:sz w:val="20"/>
          <w:szCs w:val="20"/>
        </w:rPr>
        <w:t>MS-CIT in March 2005 with 81%.</w:t>
      </w:r>
    </w:p>
    <w:p>
      <w:pPr>
        <w:pStyle w:val="style0"/>
        <w:ind w:left="720"/>
        <w:jc w:val="both"/>
        <w:rPr>
          <w:rFonts w:ascii="Verdana" w:hAnsi="Verdana"/>
          <w:sz w:val="20"/>
          <w:szCs w:val="20"/>
        </w:rPr>
      </w:pPr>
    </w:p>
    <w:p>
      <w:pPr>
        <w:pStyle w:val="style5"/>
        <w:numPr>
          <w:ilvl w:val="0"/>
          <w:numId w:val="20"/>
        </w:numPr>
        <w:jc w:val="both"/>
        <w:rPr>
          <w:rFonts w:ascii="Verdana" w:hAnsi="Verdana"/>
          <w:bCs/>
          <w:sz w:val="20"/>
        </w:rPr>
      </w:pPr>
      <w:r>
        <w:rPr>
          <w:rFonts w:ascii="Verdana" w:hAnsi="Verdana"/>
          <w:sz w:val="20"/>
        </w:rPr>
        <w:t>Operating System</w:t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>: Window</w:t>
      </w:r>
      <w:r>
        <w:rPr>
          <w:rFonts w:ascii="Verdana" w:hAnsi="Verdana"/>
          <w:sz w:val="20"/>
        </w:rPr>
        <w:t>s 95/98/2000/XP</w:t>
      </w:r>
      <w:r>
        <w:rPr>
          <w:rFonts w:ascii="Verdana" w:hAnsi="Verdana"/>
          <w:bCs/>
          <w:sz w:val="20"/>
        </w:rPr>
        <w:t xml:space="preserve"> </w:t>
      </w:r>
    </w:p>
    <w:p>
      <w:pPr>
        <w:pStyle w:val="style5"/>
        <w:tabs>
          <w:tab w:val="left" w:leader="none" w:pos="720"/>
        </w:tabs>
        <w:jc w:val="both"/>
        <w:rPr>
          <w:rFonts w:ascii="Verdana" w:hAnsi="Verdana"/>
          <w:bCs/>
          <w:sz w:val="20"/>
        </w:rPr>
      </w:pPr>
    </w:p>
    <w:p>
      <w:pPr>
        <w:pStyle w:val="style5"/>
        <w:tabs>
          <w:tab w:val="left" w:leader="none" w:pos="720"/>
        </w:tabs>
        <w:jc w:val="both"/>
        <w:rPr>
          <w:rFonts w:ascii="Verdana" w:hAnsi="Verdana"/>
          <w:bCs/>
          <w:sz w:val="20"/>
        </w:rPr>
      </w:pPr>
    </w:p>
    <w:p>
      <w:pPr>
        <w:pStyle w:val="style5"/>
        <w:tabs>
          <w:tab w:val="left" w:leader="none" w:pos="720"/>
        </w:tabs>
        <w:jc w:val="both"/>
        <w:rPr>
          <w:rFonts w:ascii="Arial Black" w:hAnsi="Arial Black"/>
          <w:bCs/>
          <w:sz w:val="20"/>
        </w:rPr>
      </w:pPr>
      <w:r>
        <w:rPr>
          <w:rFonts w:ascii="Arial Black" w:hAnsi="Arial Black"/>
          <w:bCs/>
          <w:sz w:val="20"/>
        </w:rPr>
        <w:t>STRENGTHS</w:t>
      </w:r>
    </w:p>
    <w:p>
      <w:pPr>
        <w:pStyle w:val="style0"/>
        <w:jc w:val="both"/>
        <w:rPr/>
      </w:pPr>
      <w:r>
        <w:rPr>
          <w:rFonts w:ascii="Verdana" w:hAnsi="Verdana"/>
          <w:noProof/>
          <w:shd w:val="clear" w:color="auto" w:fill="ffffff"/>
        </w:rPr>
        <w:pict>
          <v:shape id="1030" type="#_x0000_t75" filled="f" stroked="f" style="margin-left:0.0pt;margin-top:0.0pt;width:477.35pt;height:7.6pt;mso-wrap-distance-left:0.0pt;mso-wrap-distance-right:0.0pt;visibility:visible;" o:hr="t" o:hralign="center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numPr>
          <w:ilvl w:val="3"/>
          <w:numId w:val="14"/>
        </w:num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Optimistic &amp; Hardworking.</w:t>
      </w:r>
    </w:p>
    <w:p>
      <w:pPr>
        <w:pStyle w:val="style0"/>
        <w:numPr>
          <w:ilvl w:val="3"/>
          <w:numId w:val="14"/>
        </w:num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Able to work under pressure.</w:t>
      </w:r>
    </w:p>
    <w:p>
      <w:pPr>
        <w:pStyle w:val="style0"/>
        <w:numPr>
          <w:ilvl w:val="3"/>
          <w:numId w:val="14"/>
        </w:numPr>
        <w:jc w:val="both"/>
        <w:rPr>
          <w:rFonts w:ascii="Verdana" w:eastAsia="Arial Unicode MS" w:hAnsi="Verdana"/>
          <w:sz w:val="20"/>
        </w:rPr>
      </w:pPr>
      <w:r>
        <w:rPr>
          <w:rFonts w:ascii="Verdana" w:hAnsi="Verdana"/>
          <w:sz w:val="20"/>
        </w:rPr>
        <w:t>Co-operative by Nature</w:t>
      </w:r>
      <w:r>
        <w:rPr>
          <w:rFonts w:ascii="Verdana" w:hAnsi="Verdana"/>
          <w:sz w:val="20"/>
        </w:rPr>
        <w:t>.</w:t>
      </w:r>
    </w:p>
    <w:p>
      <w:pPr>
        <w:pStyle w:val="style0"/>
        <w:tabs>
          <w:tab w:val="left" w:leader="none" w:pos="5910"/>
        </w:tabs>
        <w:autoSpaceDE w:val="false"/>
        <w:autoSpaceDN w:val="false"/>
        <w:adjustRightInd w:val="false"/>
        <w:jc w:val="both"/>
        <w:rPr>
          <w:rFonts w:ascii="Verdana" w:hAnsi="Verdana"/>
          <w:sz w:val="20"/>
          <w:szCs w:val="17"/>
        </w:rPr>
      </w:pPr>
    </w:p>
    <w:p>
      <w:pPr>
        <w:pStyle w:val="style0"/>
        <w:tabs>
          <w:tab w:val="left" w:leader="none" w:pos="5910"/>
        </w:tabs>
        <w:autoSpaceDE w:val="false"/>
        <w:autoSpaceDN w:val="false"/>
        <w:adjustRightInd w:val="false"/>
        <w:jc w:val="both"/>
        <w:rPr>
          <w:rFonts w:ascii="Verdana" w:hAnsi="Verdana"/>
          <w:sz w:val="20"/>
          <w:szCs w:val="17"/>
        </w:rPr>
      </w:pPr>
    </w:p>
    <w:p>
      <w:pPr>
        <w:pStyle w:val="style4098"/>
        <w:rPr>
          <w:b w:val="false"/>
          <w:bCs w:val="false"/>
          <w:sz w:val="20"/>
          <w:szCs w:val="20"/>
          <w:shd w:val="clear" w:color="auto" w:fill="ffffff"/>
        </w:rPr>
      </w:pPr>
    </w:p>
    <w:p>
      <w:pPr>
        <w:pStyle w:val="style4098"/>
        <w:rPr>
          <w:rFonts w:ascii="Arial Black" w:hAnsi="Arial Black"/>
          <w:sz w:val="20"/>
          <w:szCs w:val="20"/>
          <w:shd w:val="clear" w:color="auto" w:fill="ffffff"/>
        </w:rPr>
      </w:pPr>
      <w:r>
        <w:rPr>
          <w:rFonts w:ascii="Arial Black" w:hAnsi="Arial Black"/>
          <w:sz w:val="20"/>
          <w:szCs w:val="20"/>
          <w:shd w:val="clear" w:color="auto" w:fill="ffffff"/>
        </w:rPr>
        <w:t>PROJECT</w:t>
      </w:r>
    </w:p>
    <w:p>
      <w:pPr>
        <w:pStyle w:val="style0"/>
        <w:jc w:val="both"/>
        <w:rPr>
          <w:rFonts w:ascii="Verdana" w:hAnsi="Verdana"/>
          <w:shd w:val="clear" w:color="auto" w:fill="ffffff"/>
        </w:rPr>
      </w:pPr>
      <w:r>
        <w:rPr>
          <w:rFonts w:ascii="Verdana" w:hAnsi="Verdana"/>
          <w:b/>
          <w:bCs/>
          <w:noProof/>
          <w:sz w:val="20"/>
          <w:szCs w:val="20"/>
          <w:shd w:val="clear" w:color="auto" w:fill="ffffff"/>
        </w:rPr>
        <w:pict>
          <v:shape id="1031" type="#_x0000_t75" filled="f" stroked="f" style="margin-left:0.0pt;margin-top:0.0pt;width:477.35pt;height:7.6pt;mso-wrap-distance-left:0.0pt;mso-wrap-distance-right:0.0pt;visibility:visible;" o:hr="t" o:hralign="center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4098"/>
        <w:numPr>
          <w:ilvl w:val="0"/>
          <w:numId w:val="21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Study of various control element and control valves in fluid catalyst cracking unit  (FCCU), in BPCL , </w:t>
      </w:r>
      <w:r>
        <w:rPr>
          <w:b w:val="false"/>
          <w:bCs w:val="false"/>
          <w:sz w:val="20"/>
          <w:szCs w:val="20"/>
          <w:u w:val="none"/>
        </w:rPr>
        <w:t>Mahulgaon</w:t>
      </w:r>
      <w:r>
        <w:rPr>
          <w:b w:val="false"/>
          <w:bCs w:val="false"/>
          <w:sz w:val="20"/>
          <w:szCs w:val="20"/>
          <w:u w:val="none"/>
        </w:rPr>
        <w:t>, Mumbai.</w:t>
      </w:r>
    </w:p>
    <w:p>
      <w:pPr>
        <w:pStyle w:val="style4098"/>
        <w:tabs>
          <w:tab w:val="left" w:leader="none" w:pos="3960"/>
        </w:tabs>
        <w:ind w:left="360"/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ab/>
      </w:r>
    </w:p>
    <w:p>
      <w:pPr>
        <w:pStyle w:val="style4098"/>
        <w:numPr>
          <w:ilvl w:val="0"/>
          <w:numId w:val="21"/>
        </w:numPr>
        <w:rPr>
          <w:b w:val="false"/>
          <w:bCs w:val="false"/>
          <w:sz w:val="20"/>
          <w:szCs w:val="20"/>
          <w:u w:val="none"/>
        </w:rPr>
      </w:pPr>
      <w:r>
        <w:rPr>
          <w:b w:val="false"/>
          <w:bCs w:val="false"/>
          <w:sz w:val="20"/>
          <w:szCs w:val="20"/>
          <w:u w:val="none"/>
        </w:rPr>
        <w:t xml:space="preserve">Study of DCS YOKOGAWA CS 3000 in the F.C.C.U </w:t>
      </w:r>
    </w:p>
    <w:p>
      <w:pPr>
        <w:pStyle w:val="style0"/>
        <w:tabs>
          <w:tab w:val="left" w:leader="none" w:pos="420"/>
          <w:tab w:val="left" w:leader="none" w:pos="1215"/>
        </w:tabs>
        <w:rPr>
          <w:rFonts w:ascii="Book Antiqua" w:hAnsi="Book Antiqua"/>
        </w:rPr>
      </w:pPr>
      <w:r>
        <w:rPr>
          <w:rFonts w:ascii="Book Antiqua" w:hAnsi="Book Antiqua"/>
        </w:rPr>
        <w:tab/>
      </w:r>
    </w:p>
    <w:p>
      <w:pPr>
        <w:pStyle w:val="style0"/>
        <w:tabs>
          <w:tab w:val="left" w:leader="none" w:pos="420"/>
          <w:tab w:val="left" w:leader="none" w:pos="1215"/>
        </w:tabs>
        <w:rPr>
          <w:rFonts w:ascii="Book Antiqua" w:hAnsi="Book Antiqua"/>
        </w:rPr>
      </w:pPr>
      <w:r>
        <w:rPr>
          <w:rFonts w:ascii="Book Antiqua" w:hAnsi="Book Antiqua"/>
        </w:rPr>
        <w:tab/>
      </w:r>
    </w:p>
    <w:p>
      <w:pPr>
        <w:pStyle w:val="style0"/>
        <w:tabs>
          <w:tab w:val="left" w:leader="none" w:pos="1215"/>
        </w:tabs>
        <w:ind w:left="720"/>
        <w:rPr>
          <w:rFonts w:ascii="Book Antiqua" w:hAnsi="Book Antiqua"/>
        </w:rPr>
      </w:pPr>
    </w:p>
    <w:p>
      <w:pPr>
        <w:pStyle w:val="style0"/>
        <w:jc w:val="both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PROJECT DETAILS</w:t>
      </w:r>
    </w:p>
    <w:p>
      <w:pPr>
        <w:pStyle w:val="style0"/>
        <w:jc w:val="both"/>
        <w:rPr>
          <w:rFonts w:ascii="Verdana" w:hAnsi="Verdana"/>
          <w:shd w:val="clear" w:color="auto" w:fill="ffffff"/>
        </w:rPr>
      </w:pPr>
      <w:r>
        <w:rPr>
          <w:rFonts w:ascii="Verdana" w:hAnsi="Verdana"/>
          <w:noProof/>
          <w:shd w:val="clear" w:color="auto" w:fill="ffffff"/>
        </w:rPr>
        <w:pict>
          <v:shape id="1032" type="#_x0000_t75" filled="f" stroked="f" style="margin-left:0.0pt;margin-top:0.0pt;width:477.35pt;height:7.6pt;mso-wrap-distance-left:0.0pt;mso-wrap-distance-right:0.0pt;visibility:visible;" o:hr="t" o:hralign="center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numPr>
          <w:ilvl w:val="0"/>
          <w:numId w:val="5"/>
        </w:numPr>
        <w:jc w:val="both"/>
        <w:rPr>
          <w:rFonts w:ascii="Verdana" w:hAnsi="Verdana"/>
          <w:b/>
          <w:sz w:val="20"/>
          <w:szCs w:val="20"/>
          <w:u w:val="single"/>
          <w:shd w:val="clear" w:color="auto" w:fill="ffffff"/>
        </w:rPr>
      </w:pPr>
      <w:r>
        <w:rPr>
          <w:rFonts w:ascii="Verdana" w:hAnsi="Verdana"/>
          <w:b/>
          <w:sz w:val="20"/>
          <w:szCs w:val="20"/>
          <w:u w:val="single"/>
          <w:shd w:val="clear" w:color="auto" w:fill="ffffff"/>
        </w:rPr>
        <w:t>AT THE FINAL YEAR OF ENGEERING</w:t>
      </w:r>
    </w:p>
    <w:p>
      <w:pPr>
        <w:pStyle w:val="style0"/>
        <w:ind w:left="360"/>
        <w:jc w:val="both"/>
        <w:rPr>
          <w:rFonts w:ascii="Verdana" w:hAnsi="Verdana"/>
          <w:b/>
          <w:sz w:val="20"/>
          <w:szCs w:val="20"/>
          <w:shd w:val="clear" w:color="auto" w:fill="ffffff"/>
        </w:rPr>
      </w:pPr>
    </w:p>
    <w:p>
      <w:pPr>
        <w:pStyle w:val="style0"/>
        <w:ind w:left="720"/>
        <w:jc w:val="both"/>
        <w:rPr>
          <w:rFonts w:ascii="Verdana" w:hAnsi="Verdana"/>
          <w:b/>
          <w:sz w:val="20"/>
          <w:szCs w:val="20"/>
          <w:shd w:val="clear" w:color="auto" w:fill="ffffff"/>
        </w:rPr>
      </w:pPr>
      <w:r>
        <w:rPr>
          <w:rFonts w:ascii="Verdana" w:hAnsi="Verdana"/>
          <w:b/>
          <w:sz w:val="20"/>
          <w:szCs w:val="20"/>
          <w:shd w:val="clear" w:color="auto" w:fill="ffffff"/>
        </w:rPr>
        <w:t xml:space="preserve">Study of </w:t>
      </w:r>
      <w:r>
        <w:rPr>
          <w:rFonts w:ascii="Book Antiqua" w:hAnsi="Book Antiqua"/>
          <w:b/>
          <w:bCs/>
          <w:caps/>
          <w:sz w:val="20"/>
          <w:szCs w:val="20"/>
        </w:rPr>
        <w:t>fluid catalyst cracking unit</w:t>
      </w:r>
      <w:r>
        <w:rPr>
          <w:rFonts w:ascii="Book Antiqua" w:hAnsi="Book Antiqua"/>
          <w:sz w:val="20"/>
          <w:szCs w:val="20"/>
        </w:rPr>
        <w:t xml:space="preserve">  </w:t>
      </w:r>
    </w:p>
    <w:p>
      <w:pPr>
        <w:pStyle w:val="style0"/>
        <w:numPr>
          <w:ilvl w:val="1"/>
          <w:numId w:val="5"/>
        </w:numPr>
        <w:tabs>
          <w:tab w:val="left" w:leader="none" w:pos="3240"/>
        </w:tabs>
        <w:spacing w:lineRule="auto" w:line="360"/>
        <w:jc w:val="both"/>
        <w:rPr>
          <w:rFonts w:ascii="Verdana" w:hAnsi="Verdana"/>
          <w:sz w:val="20"/>
          <w:szCs w:val="20"/>
          <w:shd w:val="clear" w:color="auto" w:fill="ffffff"/>
        </w:rPr>
      </w:pPr>
      <w:r>
        <w:rPr>
          <w:rFonts w:ascii="Verdana" w:hAnsi="Verdana"/>
          <w:b/>
          <w:sz w:val="20"/>
          <w:szCs w:val="20"/>
          <w:shd w:val="clear" w:color="auto" w:fill="ffffff"/>
        </w:rPr>
        <w:t>AIM</w:t>
      </w:r>
      <w:r>
        <w:rPr>
          <w:rFonts w:ascii="Verdana" w:hAnsi="Verdana"/>
          <w:b/>
          <w:sz w:val="20"/>
          <w:szCs w:val="20"/>
          <w:shd w:val="clear" w:color="auto" w:fill="ffffff"/>
        </w:rPr>
        <w:tab/>
      </w:r>
      <w:r>
        <w:rPr>
          <w:rFonts w:ascii="Verdana" w:hAnsi="Verdana"/>
          <w:b/>
          <w:sz w:val="20"/>
          <w:szCs w:val="20"/>
          <w:shd w:val="clear" w:color="auto" w:fill="ffffff"/>
        </w:rPr>
        <w:t>:</w:t>
      </w:r>
      <w:r>
        <w:rPr>
          <w:rFonts w:ascii="Verdana" w:hAnsi="Verdana"/>
          <w:sz w:val="20"/>
          <w:szCs w:val="20"/>
          <w:shd w:val="clear" w:color="auto" w:fill="ffffff"/>
        </w:rPr>
        <w:t xml:space="preserve"> </w:t>
      </w:r>
      <w:r>
        <w:rPr>
          <w:rFonts w:ascii="Verdana" w:hAnsi="Verdana"/>
          <w:sz w:val="20"/>
          <w:szCs w:val="20"/>
          <w:shd w:val="clear" w:color="auto" w:fill="ffffff"/>
        </w:rPr>
        <w:t xml:space="preserve">Study of Fluid Catalyst Cracking Unit </w:t>
      </w:r>
    </w:p>
    <w:p>
      <w:pPr>
        <w:pStyle w:val="style0"/>
        <w:numPr>
          <w:ilvl w:val="1"/>
          <w:numId w:val="5"/>
        </w:numPr>
        <w:tabs>
          <w:tab w:val="left" w:leader="none" w:pos="3240"/>
        </w:tabs>
        <w:spacing w:lineRule="auto" w:line="360"/>
        <w:jc w:val="both"/>
        <w:rPr>
          <w:rFonts w:ascii="Verdana" w:hAnsi="Verdana"/>
          <w:sz w:val="20"/>
          <w:szCs w:val="20"/>
          <w:shd w:val="clear" w:color="auto" w:fill="ffffff"/>
        </w:rPr>
      </w:pPr>
      <w:r>
        <w:rPr>
          <w:rFonts w:ascii="Verdana" w:hAnsi="Verdana"/>
          <w:b/>
          <w:sz w:val="22"/>
          <w:szCs w:val="22"/>
          <w:shd w:val="clear" w:color="auto" w:fill="ffffff"/>
        </w:rPr>
        <w:t>L</w:t>
      </w:r>
      <w:r>
        <w:rPr>
          <w:rFonts w:ascii="Verdana" w:hAnsi="Verdana"/>
          <w:b/>
          <w:sz w:val="20"/>
          <w:szCs w:val="20"/>
          <w:shd w:val="clear" w:color="auto" w:fill="ffffff"/>
        </w:rPr>
        <w:t>ocation</w:t>
      </w:r>
      <w:r>
        <w:rPr>
          <w:rFonts w:ascii="Verdana" w:hAnsi="Verdana"/>
          <w:b/>
          <w:sz w:val="20"/>
          <w:szCs w:val="20"/>
          <w:shd w:val="clear" w:color="auto" w:fill="ffffff"/>
        </w:rPr>
        <w:tab/>
      </w:r>
      <w:r>
        <w:rPr>
          <w:rFonts w:ascii="Verdana" w:hAnsi="Verdana"/>
          <w:sz w:val="20"/>
          <w:szCs w:val="20"/>
          <w:shd w:val="clear" w:color="auto" w:fill="ffffff"/>
        </w:rPr>
        <w:t>: B.P.C.L., MAHULGAON, MUMBAI</w:t>
      </w:r>
    </w:p>
    <w:p>
      <w:pPr>
        <w:pStyle w:val="style0"/>
        <w:tabs>
          <w:tab w:val="left" w:leader="none" w:pos="3240"/>
        </w:tabs>
        <w:spacing w:lineRule="auto" w:line="360"/>
        <w:ind w:left="1080"/>
        <w:jc w:val="both"/>
        <w:rPr>
          <w:rFonts w:ascii="Verdana" w:hAnsi="Verdana"/>
          <w:sz w:val="20"/>
          <w:szCs w:val="20"/>
          <w:shd w:val="clear" w:color="auto" w:fill="ffffff"/>
        </w:rPr>
      </w:pPr>
      <w:r>
        <w:rPr>
          <w:rFonts w:ascii="Verdana" w:hAnsi="Verdana"/>
          <w:b/>
          <w:sz w:val="20"/>
          <w:szCs w:val="20"/>
          <w:shd w:val="clear" w:color="auto" w:fill="ffffff"/>
        </w:rPr>
        <w:t>Application</w:t>
      </w:r>
      <w:r>
        <w:rPr>
          <w:rFonts w:ascii="Verdana" w:hAnsi="Verdana"/>
          <w:b/>
          <w:sz w:val="20"/>
          <w:szCs w:val="20"/>
          <w:shd w:val="clear" w:color="auto" w:fill="ffffff"/>
        </w:rPr>
        <w:tab/>
      </w:r>
      <w:r>
        <w:rPr>
          <w:rFonts w:ascii="Verdana" w:hAnsi="Verdana"/>
          <w:sz w:val="20"/>
          <w:szCs w:val="20"/>
          <w:shd w:val="clear" w:color="auto" w:fill="ffffff"/>
        </w:rPr>
        <w:t xml:space="preserve">: To </w:t>
      </w:r>
      <w:r>
        <w:rPr>
          <w:rFonts w:ascii="Verdana" w:hAnsi="Verdana"/>
          <w:sz w:val="22"/>
          <w:szCs w:val="22"/>
          <w:shd w:val="clear" w:color="auto" w:fill="ffffff"/>
        </w:rPr>
        <w:t xml:space="preserve"> perform Fluid </w:t>
      </w:r>
      <w:r>
        <w:rPr>
          <w:rFonts w:ascii="Verdana" w:hAnsi="Verdana"/>
          <w:sz w:val="20"/>
          <w:szCs w:val="20"/>
          <w:shd w:val="clear" w:color="auto" w:fill="ffffff"/>
        </w:rPr>
        <w:t>Catalyst Cracking Unit by using</w:t>
      </w:r>
    </w:p>
    <w:p>
      <w:pPr>
        <w:pStyle w:val="style0"/>
        <w:tabs>
          <w:tab w:val="left" w:leader="none" w:pos="3240"/>
        </w:tabs>
        <w:spacing w:lineRule="auto" w:line="360"/>
        <w:ind w:left="1080"/>
        <w:jc w:val="both"/>
        <w:rPr>
          <w:rFonts w:ascii="Verdana" w:hAnsi="Verdana"/>
          <w:sz w:val="20"/>
          <w:szCs w:val="20"/>
          <w:shd w:val="clear" w:color="auto" w:fill="ffffff"/>
        </w:rPr>
      </w:pPr>
      <w:r>
        <w:rPr>
          <w:rFonts w:ascii="Verdana" w:hAnsi="Verdana"/>
          <w:b/>
          <w:sz w:val="20"/>
          <w:szCs w:val="20"/>
          <w:shd w:val="clear" w:color="auto" w:fill="ffffff"/>
        </w:rPr>
        <w:tab/>
      </w:r>
      <w:r>
        <w:rPr>
          <w:rFonts w:ascii="Verdana" w:hAnsi="Verdana"/>
          <w:b/>
          <w:sz w:val="20"/>
          <w:szCs w:val="20"/>
          <w:shd w:val="clear" w:color="auto" w:fill="ffffff"/>
        </w:rPr>
        <w:t xml:space="preserve">  </w:t>
      </w:r>
      <w:r>
        <w:rPr>
          <w:rFonts w:ascii="Verdana" w:hAnsi="Verdana"/>
          <w:sz w:val="20"/>
          <w:szCs w:val="20"/>
          <w:shd w:val="clear" w:color="auto" w:fill="ffffff"/>
        </w:rPr>
        <w:t xml:space="preserve"> YOGOGAWA CS 3000</w:t>
      </w:r>
    </w:p>
    <w:p>
      <w:pPr>
        <w:pStyle w:val="style0"/>
        <w:tabs>
          <w:tab w:val="left" w:leader="none" w:pos="3240"/>
        </w:tabs>
        <w:spacing w:lineRule="auto" w:line="360"/>
        <w:ind w:left="1080"/>
        <w:jc w:val="both"/>
        <w:rPr>
          <w:rFonts w:ascii="Verdana" w:hAnsi="Verdana"/>
          <w:sz w:val="20"/>
          <w:szCs w:val="20"/>
          <w:shd w:val="clear" w:color="auto" w:fill="ffffff"/>
        </w:rPr>
      </w:pPr>
    </w:p>
    <w:p>
      <w:pPr>
        <w:pStyle w:val="style0"/>
        <w:tabs>
          <w:tab w:val="left" w:leader="none" w:pos="3240"/>
        </w:tabs>
        <w:spacing w:lineRule="auto" w:line="360"/>
        <w:ind w:left="1080"/>
        <w:jc w:val="both"/>
        <w:rPr>
          <w:rFonts w:ascii="Verdana" w:hAnsi="Verdana"/>
          <w:sz w:val="20"/>
          <w:szCs w:val="20"/>
          <w:shd w:val="clear" w:color="auto" w:fill="ffffff"/>
        </w:rPr>
      </w:pPr>
    </w:p>
    <w:p>
      <w:pPr>
        <w:pStyle w:val="style0"/>
        <w:tabs>
          <w:tab w:val="left" w:leader="none" w:pos="3240"/>
        </w:tabs>
        <w:jc w:val="both"/>
        <w:rPr>
          <w:rFonts w:ascii="Verdana" w:hAnsi="Verdana"/>
          <w:sz w:val="20"/>
          <w:szCs w:val="20"/>
          <w:shd w:val="clear" w:color="auto" w:fill="ffffff"/>
        </w:rPr>
      </w:pPr>
    </w:p>
    <w:p>
      <w:pPr>
        <w:pStyle w:val="style0"/>
        <w:tabs>
          <w:tab w:val="left" w:leader="none" w:pos="3240"/>
        </w:tabs>
        <w:jc w:val="both"/>
        <w:rPr>
          <w:rFonts w:ascii="Arial Black" w:hAnsi="Arial Black"/>
          <w:b/>
          <w:sz w:val="20"/>
          <w:shd w:val="clear" w:color="auto" w:fill="ffffff"/>
        </w:rPr>
      </w:pPr>
      <w:r>
        <w:rPr>
          <w:rFonts w:ascii="Arial Black" w:hAnsi="Arial Black"/>
          <w:b/>
          <w:sz w:val="20"/>
          <w:shd w:val="clear" w:color="auto" w:fill="ffffff"/>
        </w:rPr>
        <w:t>TRAINING PROGRAM</w:t>
      </w:r>
    </w:p>
    <w:p>
      <w:pPr>
        <w:pStyle w:val="style0"/>
        <w:jc w:val="both"/>
        <w:rPr>
          <w:rFonts w:ascii="Verdana" w:hAnsi="Verdana"/>
          <w:shd w:val="clear" w:color="auto" w:fill="ffffff"/>
        </w:rPr>
      </w:pPr>
      <w:r>
        <w:rPr>
          <w:rFonts w:ascii="Verdana" w:hAnsi="Verdana"/>
          <w:noProof/>
          <w:shd w:val="clear" w:color="auto" w:fill="ffffff"/>
        </w:rPr>
        <w:pict>
          <v:shape id="1033" type="#_x0000_t75" filled="f" stroked="f" style="margin-left:0.0pt;margin-top:0.0pt;width:477.35pt;height:7.6pt;mso-wrap-distance-left:0.0pt;mso-wrap-distance-right:0.0pt;visibility:visible;" o:hr="t" o:hralign="center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numPr>
          <w:ilvl w:val="0"/>
          <w:numId w:val="12"/>
        </w:numPr>
        <w:spacing w:before="100" w:beforeAutospacing="true" w:after="100" w:afterAutospacing="true" w:lineRule="auto" w:line="360"/>
        <w:jc w:val="both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sz w:val="20"/>
          <w:szCs w:val="20"/>
          <w:shd w:val="clear" w:color="auto" w:fill="ffffff"/>
        </w:rPr>
        <w:t xml:space="preserve">Completed the SIX days training program covering </w:t>
      </w:r>
      <w:r>
        <w:rPr>
          <w:rFonts w:ascii="Verdana" w:hAnsi="Verdana"/>
          <w:b/>
          <w:bCs/>
          <w:sz w:val="20"/>
          <w:szCs w:val="20"/>
          <w:shd w:val="clear" w:color="auto" w:fill="ffffff"/>
        </w:rPr>
        <w:t xml:space="preserve">Programmable Logic Controller, Supervisory Control &amp; Data Acquisition System </w:t>
      </w:r>
      <w:r>
        <w:rPr>
          <w:rFonts w:ascii="Verdana" w:hAnsi="Verdana"/>
          <w:sz w:val="20"/>
          <w:szCs w:val="20"/>
          <w:shd w:val="clear" w:color="auto" w:fill="ffffff"/>
        </w:rPr>
        <w:t>from</w:t>
      </w:r>
      <w:r>
        <w:rPr>
          <w:rFonts w:ascii="Verdana" w:hAnsi="Verdana"/>
          <w:b/>
          <w:bCs/>
          <w:sz w:val="20"/>
          <w:szCs w:val="20"/>
          <w:shd w:val="clear" w:color="auto" w:fill="ffffff"/>
        </w:rPr>
        <w:t xml:space="preserve"> Prolific Systems &amp; Technologies Pvt. L</w:t>
      </w:r>
      <w:r>
        <w:rPr>
          <w:rFonts w:ascii="Verdana" w:hAnsi="Verdana"/>
          <w:b/>
          <w:bCs/>
          <w:sz w:val="20"/>
          <w:szCs w:val="20"/>
          <w:shd w:val="clear" w:color="auto" w:fill="ffffff"/>
        </w:rPr>
        <w:t>TD</w:t>
      </w:r>
    </w:p>
    <w:p>
      <w:pPr>
        <w:pStyle w:val="style0"/>
        <w:numPr>
          <w:ilvl w:val="0"/>
          <w:numId w:val="0"/>
        </w:numPr>
        <w:spacing w:before="100" w:beforeAutospacing="true" w:after="100" w:afterAutospacing="true" w:lineRule="auto" w:line="360"/>
        <w:jc w:val="both"/>
        <w:rPr>
          <w:rFonts w:ascii="Verdana" w:hAnsi="Verdana"/>
          <w:b/>
          <w:bCs/>
          <w:sz w:val="20"/>
          <w:szCs w:val="20"/>
        </w:rPr>
      </w:pPr>
    </w:p>
    <w:p>
      <w:pPr>
        <w:pStyle w:val="style0"/>
        <w:numPr>
          <w:ilvl w:val="0"/>
          <w:numId w:val="0"/>
        </w:numPr>
        <w:spacing w:before="100" w:beforeAutospacing="true" w:after="100" w:afterAutospacing="true" w:lineRule="auto" w:line="360"/>
        <w:jc w:val="both"/>
        <w:rPr>
          <w:rFonts w:ascii="Verdana" w:hAnsi="Verdana"/>
          <w:b/>
          <w:bCs/>
          <w:sz w:val="20"/>
          <w:szCs w:val="20"/>
        </w:rPr>
      </w:pPr>
    </w:p>
    <w:p>
      <w:pPr>
        <w:pStyle w:val="style0"/>
        <w:numPr>
          <w:ilvl w:val="0"/>
          <w:numId w:val="0"/>
        </w:numPr>
        <w:spacing w:before="100" w:beforeAutospacing="true" w:after="100" w:afterAutospacing="true" w:lineRule="auto" w:line="360"/>
        <w:jc w:val="both"/>
        <w:rPr>
          <w:rFonts w:ascii="Verdana" w:hAnsi="Verdana"/>
          <w:b/>
          <w:bCs/>
          <w:sz w:val="20"/>
          <w:szCs w:val="20"/>
        </w:rPr>
      </w:pPr>
    </w:p>
    <w:p>
      <w:pPr>
        <w:pStyle w:val="style0"/>
        <w:numPr>
          <w:ilvl w:val="0"/>
          <w:numId w:val="0"/>
        </w:numPr>
        <w:spacing w:before="100" w:beforeAutospacing="true" w:after="100" w:afterAutospacing="true" w:lineRule="auto" w:line="360"/>
        <w:jc w:val="both"/>
        <w:rPr>
          <w:rFonts w:ascii="Verdana" w:hAnsi="Verdana"/>
          <w:b/>
          <w:bCs/>
          <w:sz w:val="20"/>
          <w:szCs w:val="20"/>
        </w:rPr>
      </w:pPr>
    </w:p>
    <w:p>
      <w:pPr>
        <w:pStyle w:val="style0"/>
        <w:tabs>
          <w:tab w:val="left" w:leader="none" w:pos="6003"/>
        </w:tabs>
        <w:jc w:val="both"/>
        <w:rPr>
          <w:rFonts w:ascii="Verdana" w:hAnsi="Verdana"/>
          <w:sz w:val="2"/>
          <w:szCs w:val="17"/>
        </w:rPr>
      </w:pPr>
    </w:p>
    <w:p>
      <w:pPr>
        <w:pStyle w:val="style0"/>
        <w:tabs>
          <w:tab w:val="left" w:leader="none" w:pos="6003"/>
        </w:tabs>
        <w:jc w:val="both"/>
        <w:rPr>
          <w:rFonts w:ascii="Verdana" w:hAnsi="Verdana"/>
          <w:sz w:val="20"/>
          <w:szCs w:val="17"/>
        </w:rPr>
      </w:pPr>
    </w:p>
    <w:p>
      <w:pPr>
        <w:pStyle w:val="style0"/>
        <w:tabs>
          <w:tab w:val="left" w:leader="none" w:pos="6003"/>
        </w:tabs>
        <w:jc w:val="both"/>
        <w:rPr>
          <w:rFonts w:ascii="Verdana" w:hAnsi="Verdana"/>
          <w:sz w:val="2"/>
          <w:szCs w:val="17"/>
        </w:rPr>
      </w:pPr>
    </w:p>
    <w:p>
      <w:pPr>
        <w:pStyle w:val="style0"/>
        <w:tabs>
          <w:tab w:val="left" w:leader="none" w:pos="6003"/>
        </w:tabs>
        <w:jc w:val="both"/>
        <w:rPr>
          <w:rFonts w:ascii="Verdana" w:hAnsi="Verdana"/>
          <w:sz w:val="20"/>
          <w:szCs w:val="17"/>
        </w:rPr>
      </w:pPr>
    </w:p>
    <w:p>
      <w:pPr>
        <w:pStyle w:val="style0"/>
        <w:tabs>
          <w:tab w:val="left" w:leader="none" w:pos="6003"/>
        </w:tabs>
        <w:jc w:val="both"/>
        <w:rPr>
          <w:rFonts w:ascii="Arial Black" w:eastAsia="Arial Unicode MS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ACADEMICS</w:t>
      </w:r>
      <w:r>
        <w:rPr>
          <w:rFonts w:ascii="Verdana" w:hAnsi="Verdana"/>
          <w:noProof/>
          <w:shd w:val="clear" w:color="auto" w:fill="ffffff"/>
        </w:rPr>
        <w:pict>
          <v:shape id="1034" type="#_x0000_t75" filled="f" stroked="f" style="margin-left:0.0pt;margin-top:0.0pt;width:477.35pt;height:7.6pt;mso-wrap-distance-left:0.0pt;mso-wrap-distance-right:0.0pt;visibility:visible;" o:hr="t" o:hralign="center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tabs>
          <w:tab w:val="left" w:leader="none" w:pos="1755"/>
        </w:tabs>
        <w:jc w:val="both"/>
        <w:rPr/>
      </w:pPr>
      <w:r>
        <w:tab/>
      </w:r>
    </w:p>
    <w:p>
      <w:pPr>
        <w:pStyle w:val="style0"/>
        <w:tabs>
          <w:tab w:val="left" w:leader="none" w:pos="1755"/>
        </w:tabs>
        <w:jc w:val="both"/>
        <w:rPr/>
      </w:pPr>
    </w:p>
    <w:p>
      <w:pPr>
        <w:pStyle w:val="style0"/>
        <w:tabs>
          <w:tab w:val="left" w:leader="none" w:pos="1755"/>
        </w:tabs>
        <w:jc w:val="both"/>
        <w:rPr/>
      </w:pPr>
    </w:p>
    <w:p>
      <w:pPr>
        <w:pStyle w:val="style0"/>
        <w:numPr>
          <w:ilvl w:val="0"/>
          <w:numId w:val="3"/>
        </w:numPr>
        <w:tabs>
          <w:tab w:val="left" w:leader="none" w:pos="1080"/>
        </w:tabs>
        <w:jc w:val="both"/>
        <w:rPr>
          <w:rFonts w:ascii="Verdana" w:hAnsi="Verdana"/>
          <w:b/>
          <w:sz w:val="20"/>
        </w:rPr>
      </w:pPr>
      <w:r>
        <w:rPr>
          <w:rFonts w:ascii="Verdana" w:hAnsi="Verdana"/>
          <w:b/>
          <w:bCs/>
          <w:sz w:val="20"/>
        </w:rPr>
        <w:t xml:space="preserve">2009                 </w:t>
      </w:r>
      <w:r>
        <w:rPr>
          <w:rFonts w:ascii="Verdana" w:hAnsi="Verdana"/>
          <w:b/>
          <w:bCs/>
          <w:sz w:val="20"/>
        </w:rPr>
        <w:t>Bachelor of Engineering (B.E.)</w:t>
      </w:r>
      <w:r>
        <w:rPr>
          <w:rFonts w:ascii="Verdana" w:hAnsi="Verdana"/>
          <w:b/>
          <w:sz w:val="20"/>
        </w:rPr>
        <w:t xml:space="preserve"> in Instrumentation from</w:t>
      </w:r>
    </w:p>
    <w:p>
      <w:pPr>
        <w:pStyle w:val="style0"/>
        <w:tabs>
          <w:tab w:val="left" w:leader="none" w:pos="1080"/>
        </w:tabs>
        <w:ind w:left="720"/>
        <w:jc w:val="both"/>
        <w:rPr>
          <w:rFonts w:ascii="Verdana" w:hAnsi="Verdana"/>
          <w:b/>
          <w:bCs/>
          <w:sz w:val="20"/>
        </w:rPr>
      </w:pPr>
      <w:r>
        <w:rPr>
          <w:rFonts w:ascii="Verdana" w:hAnsi="Verdana"/>
          <w:b/>
          <w:sz w:val="20"/>
        </w:rPr>
        <w:t xml:space="preserve">                         </w:t>
      </w:r>
      <w:r>
        <w:rPr>
          <w:rFonts w:ascii="Verdana" w:hAnsi="Verdana"/>
          <w:b/>
          <w:bCs/>
          <w:sz w:val="20"/>
        </w:rPr>
        <w:t>Konka</w:t>
      </w:r>
      <w:r>
        <w:rPr>
          <w:rFonts w:ascii="Verdana" w:hAnsi="Verdana"/>
          <w:b/>
          <w:bCs/>
          <w:sz w:val="20"/>
        </w:rPr>
        <w:t>Gyanpeeth</w:t>
      </w:r>
      <w:r>
        <w:rPr>
          <w:rFonts w:ascii="Verdana" w:hAnsi="Verdana"/>
          <w:b/>
          <w:bCs/>
          <w:sz w:val="20"/>
        </w:rPr>
        <w:t xml:space="preserve"> College of Engineering (KGCE), </w:t>
      </w:r>
    </w:p>
    <w:p>
      <w:pPr>
        <w:pStyle w:val="style0"/>
        <w:tabs>
          <w:tab w:val="left" w:leader="none" w:pos="1080"/>
        </w:tabs>
        <w:ind w:left="720"/>
        <w:jc w:val="both"/>
        <w:rPr>
          <w:rFonts w:ascii="Verdana" w:hAnsi="Verdana"/>
          <w:b/>
          <w:bCs/>
          <w:sz w:val="20"/>
        </w:rPr>
      </w:pPr>
      <w:r>
        <w:rPr>
          <w:rFonts w:ascii="Verdana" w:hAnsi="Verdana"/>
          <w:b/>
          <w:bCs/>
          <w:sz w:val="20"/>
        </w:rPr>
        <w:t xml:space="preserve">                         </w:t>
      </w:r>
      <w:r>
        <w:rPr>
          <w:rFonts w:ascii="Verdana" w:hAnsi="Verdana"/>
          <w:b/>
          <w:bCs/>
          <w:sz w:val="20"/>
        </w:rPr>
        <w:t>University of Mumbai.</w:t>
      </w:r>
      <w:r>
        <w:rPr>
          <w:rFonts w:ascii="Verdana" w:hAnsi="Verdana"/>
          <w:b/>
          <w:bCs/>
          <w:sz w:val="20"/>
        </w:rPr>
        <w:t xml:space="preserve"> With 58.27%</w:t>
      </w:r>
    </w:p>
    <w:p>
      <w:pPr>
        <w:pStyle w:val="style0"/>
        <w:tabs>
          <w:tab w:val="left" w:leader="none" w:pos="1080"/>
        </w:tabs>
        <w:ind w:left="720"/>
        <w:jc w:val="both"/>
        <w:rPr>
          <w:rFonts w:ascii="Verdana" w:hAnsi="Verdana"/>
          <w:b/>
          <w:bCs/>
          <w:sz w:val="20"/>
        </w:rPr>
      </w:pPr>
    </w:p>
    <w:p>
      <w:pPr>
        <w:pStyle w:val="style0"/>
        <w:tabs>
          <w:tab w:val="left" w:leader="none" w:pos="1080"/>
        </w:tabs>
        <w:ind w:left="720"/>
        <w:jc w:val="both"/>
        <w:rPr>
          <w:rFonts w:ascii="Verdana" w:hAnsi="Verdana"/>
          <w:b/>
          <w:bCs/>
          <w:sz w:val="20"/>
        </w:rPr>
      </w:pPr>
    </w:p>
    <w:p>
      <w:pPr>
        <w:pStyle w:val="style0"/>
        <w:numPr>
          <w:ilvl w:val="0"/>
          <w:numId w:val="3"/>
        </w:numPr>
        <w:tabs>
          <w:tab w:val="left" w:leader="none" w:pos="1080"/>
        </w:tabs>
        <w:jc w:val="both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2002                Diploma in Instrumentation from VPM’s Polytechnic (Thane),</w:t>
      </w:r>
    </w:p>
    <w:p>
      <w:pPr>
        <w:pStyle w:val="style0"/>
        <w:tabs>
          <w:tab w:val="left" w:leader="none" w:pos="1080"/>
        </w:tabs>
        <w:ind w:left="720"/>
        <w:jc w:val="both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                         (MSBTE) with 59.14%</w:t>
      </w:r>
    </w:p>
    <w:p>
      <w:pPr>
        <w:pStyle w:val="style0"/>
        <w:tabs>
          <w:tab w:val="left" w:leader="none" w:pos="1080"/>
        </w:tabs>
        <w:ind w:left="720"/>
        <w:jc w:val="both"/>
        <w:rPr>
          <w:rFonts w:ascii="Verdana" w:hAnsi="Verdana"/>
          <w:b/>
          <w:sz w:val="20"/>
        </w:rPr>
      </w:pPr>
    </w:p>
    <w:p>
      <w:pPr>
        <w:pStyle w:val="style0"/>
        <w:tabs>
          <w:tab w:val="left" w:leader="none" w:pos="1080"/>
        </w:tabs>
        <w:ind w:left="720"/>
        <w:jc w:val="both"/>
        <w:rPr>
          <w:rFonts w:ascii="Verdana" w:hAnsi="Verdana"/>
          <w:b/>
          <w:sz w:val="20"/>
        </w:rPr>
      </w:pPr>
    </w:p>
    <w:p>
      <w:pPr>
        <w:pStyle w:val="style0"/>
        <w:tabs>
          <w:tab w:val="left" w:leader="none" w:pos="1080"/>
        </w:tabs>
        <w:ind w:left="720"/>
        <w:jc w:val="both"/>
        <w:rPr>
          <w:rFonts w:ascii="Verdana" w:hAnsi="Verdana"/>
          <w:b/>
          <w:sz w:val="20"/>
        </w:rPr>
      </w:pPr>
    </w:p>
    <w:p>
      <w:pPr>
        <w:pStyle w:val="style0"/>
        <w:numPr>
          <w:ilvl w:val="0"/>
          <w:numId w:val="3"/>
        </w:numPr>
        <w:tabs>
          <w:tab w:val="left" w:leader="none" w:pos="1080"/>
        </w:tabs>
        <w:jc w:val="both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1999                X from Marathi </w:t>
      </w:r>
      <w:r>
        <w:rPr>
          <w:rFonts w:ascii="Verdana" w:hAnsi="Verdana"/>
          <w:b/>
          <w:sz w:val="20"/>
        </w:rPr>
        <w:t>Vidyalaya,Mulund</w:t>
      </w:r>
      <w:r>
        <w:rPr>
          <w:rFonts w:ascii="Verdana" w:hAnsi="Verdana"/>
          <w:b/>
          <w:sz w:val="20"/>
        </w:rPr>
        <w:t xml:space="preserve"> (East),Mumbai with 57.73%</w:t>
      </w:r>
    </w:p>
    <w:p>
      <w:pPr>
        <w:pStyle w:val="style0"/>
        <w:tabs>
          <w:tab w:val="left" w:leader="none" w:pos="1080"/>
        </w:tabs>
        <w:jc w:val="both"/>
        <w:rPr>
          <w:rFonts w:ascii="Verdana" w:hAnsi="Verdana"/>
          <w:sz w:val="20"/>
        </w:rPr>
      </w:pPr>
    </w:p>
    <w:p>
      <w:pPr>
        <w:pStyle w:val="style0"/>
        <w:tabs>
          <w:tab w:val="left" w:leader="none" w:pos="720"/>
          <w:tab w:val="left" w:leader="none" w:pos="1080"/>
        </w:tabs>
        <w:jc w:val="both"/>
        <w:rPr>
          <w:rFonts w:ascii="Verdana" w:hAnsi="Verdana"/>
          <w:sz w:val="4"/>
        </w:rPr>
      </w:pPr>
    </w:p>
    <w:p>
      <w:pPr>
        <w:pStyle w:val="style0"/>
        <w:tabs>
          <w:tab w:val="left" w:leader="none" w:pos="720"/>
          <w:tab w:val="left" w:leader="none" w:pos="1080"/>
        </w:tabs>
        <w:jc w:val="both"/>
        <w:rPr>
          <w:rFonts w:ascii="Verdana" w:hAnsi="Verdana"/>
          <w:sz w:val="4"/>
        </w:rPr>
      </w:pPr>
    </w:p>
    <w:p>
      <w:pPr>
        <w:pStyle w:val="style0"/>
        <w:tabs>
          <w:tab w:val="left" w:leader="none" w:pos="720"/>
          <w:tab w:val="left" w:leader="none" w:pos="1080"/>
        </w:tabs>
        <w:jc w:val="both"/>
        <w:rPr>
          <w:rFonts w:ascii="Verdana" w:hAnsi="Verdana"/>
          <w:sz w:val="4"/>
        </w:rPr>
      </w:pPr>
    </w:p>
    <w:p>
      <w:pPr>
        <w:pStyle w:val="style5"/>
        <w:tabs>
          <w:tab w:val="left" w:leader="none" w:pos="720"/>
        </w:tabs>
        <w:jc w:val="both"/>
        <w:rPr>
          <w:rFonts w:ascii="Verdana" w:hAnsi="Verdana"/>
          <w:bCs/>
          <w:szCs w:val="24"/>
        </w:rPr>
      </w:pPr>
    </w:p>
    <w:p>
      <w:pPr>
        <w:pStyle w:val="style0"/>
        <w:rPr>
          <w:sz w:val="2"/>
        </w:rPr>
      </w:pPr>
    </w:p>
    <w:p>
      <w:pPr>
        <w:pStyle w:val="style0"/>
        <w:rPr>
          <w:sz w:val="2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rFonts w:ascii="Verdana" w:hAnsi="Verdana"/>
          <w:sz w:val="20"/>
          <w:szCs w:val="17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rFonts w:ascii="Verdana" w:hAnsi="Verdana"/>
          <w:b/>
          <w:sz w:val="20"/>
          <w:szCs w:val="17"/>
        </w:rPr>
      </w:pPr>
      <w:r>
        <w:rPr>
          <w:rFonts w:ascii="Verdana" w:hAnsi="Verdana"/>
          <w:b/>
          <w:sz w:val="20"/>
          <w:szCs w:val="17"/>
        </w:rPr>
        <w:t>Personal Details</w:t>
      </w:r>
    </w:p>
    <w:p>
      <w:pPr>
        <w:pStyle w:val="style0"/>
        <w:autoSpaceDE w:val="false"/>
        <w:autoSpaceDN w:val="false"/>
        <w:adjustRightInd w:val="false"/>
        <w:jc w:val="both"/>
        <w:rPr>
          <w:rFonts w:ascii="Verdana" w:hAnsi="Verdana"/>
          <w:shd w:val="clear" w:color="auto" w:fill="ffffff"/>
        </w:rPr>
      </w:pPr>
      <w:r>
        <w:rPr>
          <w:rFonts w:ascii="Verdana" w:hAnsi="Verdana"/>
          <w:noProof/>
          <w:shd w:val="clear" w:color="auto" w:fill="ffffff"/>
        </w:rPr>
        <w:pict>
          <v:shape id="1035" type="#_x0000_t75" filled="f" stroked="f" style="margin-left:0.0pt;margin-top:0.0pt;width:477.35pt;height:7.6pt;mso-wrap-distance-left:0.0pt;mso-wrap-distance-right:0.0pt;visibility:visible;" o:hr="t" o:hralign="center" o:hrpct="0.0">
            <v:imagedata r:id="rId2" blacklevel="-49152.0f" embosscolor="white" o:title="bd10358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autoSpaceDE w:val="false"/>
        <w:autoSpaceDN w:val="false"/>
        <w:adjustRightInd w:val="false"/>
        <w:jc w:val="both"/>
        <w:rPr>
          <w:rFonts w:ascii="Verdana" w:hAnsi="Verdana"/>
          <w:shd w:val="clear" w:color="auto" w:fill="ffffff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rFonts w:ascii="Verdana" w:hAnsi="Verdana"/>
          <w:shd w:val="clear" w:color="auto" w:fill="ffffff"/>
        </w:rPr>
      </w:pPr>
    </w:p>
    <w:p>
      <w:pPr>
        <w:pStyle w:val="style0"/>
        <w:numPr>
          <w:ilvl w:val="0"/>
          <w:numId w:val="15"/>
        </w:numPr>
        <w:tabs>
          <w:tab w:val="left" w:leader="none" w:pos="2880"/>
        </w:tabs>
        <w:autoSpaceDE w:val="false"/>
        <w:autoSpaceDN w:val="false"/>
        <w:adjustRightInd w:val="false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Date of Birth        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b/>
          <w:sz w:val="20"/>
        </w:rPr>
        <w:t xml:space="preserve"> : </w:t>
      </w:r>
      <w:r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sz w:val="20"/>
        </w:rPr>
        <w:t>4</w:t>
      </w:r>
      <w:r>
        <w:rPr>
          <w:rFonts w:ascii="Verdana" w:hAnsi="Verdana"/>
          <w:sz w:val="20"/>
          <w:vertAlign w:val="superscript"/>
        </w:rPr>
        <w:t>th</w:t>
      </w:r>
      <w:r>
        <w:rPr>
          <w:rFonts w:ascii="Verdana" w:hAnsi="Verdana"/>
          <w:sz w:val="20"/>
        </w:rPr>
        <w:t xml:space="preserve"> October,1983</w:t>
      </w:r>
    </w:p>
    <w:p>
      <w:pPr>
        <w:pStyle w:val="style0"/>
        <w:tabs>
          <w:tab w:val="left" w:leader="none" w:pos="2880"/>
        </w:tabs>
        <w:autoSpaceDE w:val="false"/>
        <w:autoSpaceDN w:val="false"/>
        <w:adjustRightInd w:val="false"/>
        <w:ind w:left="1080"/>
        <w:rPr>
          <w:rFonts w:ascii="Verdana" w:hAnsi="Verdana"/>
          <w:b/>
          <w:sz w:val="20"/>
        </w:rPr>
      </w:pPr>
    </w:p>
    <w:p>
      <w:pPr>
        <w:pStyle w:val="style0"/>
        <w:numPr>
          <w:ilvl w:val="0"/>
          <w:numId w:val="15"/>
        </w:numPr>
        <w:tabs>
          <w:tab w:val="left" w:leader="none" w:pos="6660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Residential Address </w:t>
      </w:r>
      <w:r>
        <w:rPr>
          <w:rFonts w:ascii="Verdana" w:hAnsi="Verdana"/>
          <w:b/>
          <w:sz w:val="18"/>
          <w:szCs w:val="18"/>
        </w:rPr>
        <w:t xml:space="preserve">       </w:t>
      </w:r>
      <w:r>
        <w:rPr>
          <w:rFonts w:ascii="Verdana" w:hAnsi="Verdana"/>
          <w:b/>
          <w:sz w:val="18"/>
          <w:szCs w:val="18"/>
        </w:rPr>
        <w:t xml:space="preserve"> :  </w:t>
      </w:r>
      <w:r>
        <w:rPr>
          <w:rFonts w:ascii="Verdana" w:hAnsi="Verdana"/>
          <w:b/>
          <w:sz w:val="18"/>
          <w:szCs w:val="18"/>
        </w:rPr>
        <w:t xml:space="preserve">        </w:t>
      </w:r>
      <w:r>
        <w:rPr>
          <w:rFonts w:ascii="Verdana" w:hAnsi="Verdana"/>
          <w:sz w:val="18"/>
          <w:szCs w:val="18"/>
        </w:rPr>
        <w:t xml:space="preserve">20/9, Jai </w:t>
      </w:r>
      <w:r>
        <w:rPr>
          <w:rFonts w:ascii="Verdana" w:hAnsi="Verdana"/>
          <w:sz w:val="18"/>
          <w:szCs w:val="18"/>
        </w:rPr>
        <w:t>Pushpa</w:t>
      </w:r>
      <w:r>
        <w:rPr>
          <w:rFonts w:ascii="Verdana" w:hAnsi="Verdana"/>
          <w:sz w:val="18"/>
          <w:szCs w:val="18"/>
        </w:rPr>
        <w:t xml:space="preserve"> Milan CHS,</w:t>
      </w:r>
    </w:p>
    <w:p>
      <w:pPr>
        <w:pStyle w:val="style0"/>
        <w:tabs>
          <w:tab w:val="left" w:leader="none" w:pos="666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                        </w:t>
      </w:r>
      <w:r>
        <w:rPr>
          <w:rFonts w:ascii="Verdana" w:hAnsi="Verdana"/>
          <w:sz w:val="18"/>
          <w:szCs w:val="18"/>
        </w:rPr>
        <w:t xml:space="preserve">       </w:t>
      </w:r>
      <w:r>
        <w:rPr>
          <w:rFonts w:ascii="Verdana" w:hAnsi="Verdana"/>
          <w:sz w:val="18"/>
          <w:szCs w:val="18"/>
        </w:rPr>
        <w:t xml:space="preserve">       </w:t>
      </w:r>
      <w:r>
        <w:rPr>
          <w:rFonts w:ascii="Verdana" w:hAnsi="Verdana"/>
          <w:sz w:val="18"/>
          <w:szCs w:val="18"/>
        </w:rPr>
        <w:t>Sant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Ramdas</w:t>
      </w:r>
      <w:r>
        <w:rPr>
          <w:rFonts w:ascii="Verdana" w:hAnsi="Verdana"/>
          <w:sz w:val="18"/>
          <w:szCs w:val="18"/>
        </w:rPr>
        <w:t xml:space="preserve"> Marg, </w:t>
      </w:r>
      <w:r>
        <w:rPr>
          <w:rFonts w:ascii="Verdana" w:hAnsi="Verdana"/>
          <w:sz w:val="18"/>
          <w:szCs w:val="18"/>
        </w:rPr>
        <w:t>Mulund</w:t>
      </w:r>
      <w:r>
        <w:rPr>
          <w:rFonts w:ascii="Verdana" w:hAnsi="Verdana"/>
          <w:sz w:val="18"/>
          <w:szCs w:val="18"/>
        </w:rPr>
        <w:t xml:space="preserve"> East,</w:t>
      </w:r>
      <w:r>
        <w:rPr>
          <w:rFonts w:ascii="Verdana" w:hAnsi="Verdana"/>
          <w:sz w:val="18"/>
          <w:szCs w:val="18"/>
        </w:rPr>
        <w:tab/>
      </w:r>
    </w:p>
    <w:p>
      <w:pPr>
        <w:pStyle w:val="style0"/>
        <w:tabs>
          <w:tab w:val="left" w:leader="none" w:pos="666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  </w:t>
      </w:r>
      <w:r>
        <w:rPr>
          <w:rFonts w:ascii="Verdana" w:hAnsi="Verdana"/>
          <w:sz w:val="18"/>
          <w:szCs w:val="18"/>
        </w:rPr>
        <w:t xml:space="preserve">                      </w:t>
      </w:r>
      <w:r>
        <w:rPr>
          <w:rFonts w:ascii="Verdana" w:hAnsi="Verdana"/>
          <w:sz w:val="18"/>
          <w:szCs w:val="18"/>
        </w:rPr>
        <w:t xml:space="preserve">       </w:t>
      </w:r>
      <w:r>
        <w:rPr>
          <w:rFonts w:ascii="Verdana" w:hAnsi="Verdana"/>
          <w:sz w:val="18"/>
          <w:szCs w:val="18"/>
        </w:rPr>
        <w:t xml:space="preserve">       </w:t>
      </w:r>
      <w:r>
        <w:rPr>
          <w:rFonts w:ascii="Verdana" w:hAnsi="Verdana"/>
          <w:sz w:val="18"/>
          <w:szCs w:val="18"/>
        </w:rPr>
        <w:t>Mumbai:-400 081</w:t>
      </w:r>
    </w:p>
    <w:p>
      <w:pPr>
        <w:pStyle w:val="style0"/>
        <w:tabs>
          <w:tab w:val="left" w:leader="none" w:pos="2880"/>
        </w:tabs>
        <w:autoSpaceDE w:val="false"/>
        <w:autoSpaceDN w:val="false"/>
        <w:adjustRightInd w:val="false"/>
        <w:ind w:left="1080"/>
        <w:rPr>
          <w:rFonts w:ascii="Verdana" w:hAnsi="Verdana"/>
          <w:b/>
          <w:sz w:val="20"/>
        </w:rPr>
      </w:pPr>
    </w:p>
    <w:p>
      <w:pPr>
        <w:pStyle w:val="style0"/>
        <w:numPr>
          <w:ilvl w:val="0"/>
          <w:numId w:val="15"/>
        </w:numPr>
        <w:tabs>
          <w:tab w:val="left" w:leader="none" w:pos="2880"/>
        </w:tabs>
        <w:autoSpaceDE w:val="false"/>
        <w:autoSpaceDN w:val="false"/>
        <w:adjustRightInd w:val="false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Sex                       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b/>
          <w:sz w:val="20"/>
        </w:rPr>
        <w:t xml:space="preserve">: </w:t>
      </w:r>
      <w:r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sz w:val="20"/>
        </w:rPr>
        <w:t>Male</w:t>
      </w:r>
    </w:p>
    <w:p>
      <w:pPr>
        <w:pStyle w:val="style0"/>
        <w:tabs>
          <w:tab w:val="left" w:leader="none" w:pos="2880"/>
        </w:tabs>
        <w:autoSpaceDE w:val="false"/>
        <w:autoSpaceDN w:val="false"/>
        <w:adjustRightInd w:val="false"/>
        <w:ind w:left="1080"/>
        <w:rPr>
          <w:rFonts w:ascii="Verdana" w:hAnsi="Verdana"/>
          <w:b/>
          <w:sz w:val="20"/>
        </w:rPr>
      </w:pPr>
    </w:p>
    <w:p>
      <w:pPr>
        <w:pStyle w:val="style0"/>
        <w:numPr>
          <w:ilvl w:val="0"/>
          <w:numId w:val="15"/>
        </w:numPr>
        <w:autoSpaceDE w:val="false"/>
        <w:autoSpaceDN w:val="false"/>
        <w:adjustRightInd w:val="false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Marital Status     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b/>
          <w:sz w:val="20"/>
        </w:rPr>
        <w:t xml:space="preserve">: </w:t>
      </w:r>
      <w:r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sz w:val="20"/>
        </w:rPr>
        <w:t>Single</w:t>
      </w:r>
    </w:p>
    <w:p>
      <w:pPr>
        <w:pStyle w:val="style0"/>
        <w:autoSpaceDE w:val="false"/>
        <w:autoSpaceDN w:val="false"/>
        <w:adjustRightInd w:val="false"/>
        <w:ind w:left="1080"/>
        <w:rPr>
          <w:rFonts w:ascii="Verdana" w:hAnsi="Verdana"/>
          <w:b/>
          <w:sz w:val="20"/>
        </w:rPr>
      </w:pPr>
    </w:p>
    <w:p>
      <w:pPr>
        <w:pStyle w:val="style0"/>
        <w:numPr>
          <w:ilvl w:val="0"/>
          <w:numId w:val="15"/>
        </w:numPr>
        <w:autoSpaceDE w:val="false"/>
        <w:autoSpaceDN w:val="false"/>
        <w:adjustRightInd w:val="false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 xml:space="preserve">Nationality           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b/>
          <w:sz w:val="20"/>
        </w:rPr>
        <w:t xml:space="preserve">: </w:t>
      </w:r>
      <w:r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sz w:val="20"/>
        </w:rPr>
        <w:t>Indian</w:t>
      </w:r>
    </w:p>
    <w:p>
      <w:pPr>
        <w:pStyle w:val="style0"/>
        <w:autoSpaceDE w:val="false"/>
        <w:autoSpaceDN w:val="false"/>
        <w:adjustRightInd w:val="false"/>
        <w:ind w:left="1080"/>
        <w:rPr>
          <w:rFonts w:ascii="Verdana" w:hAnsi="Verdana"/>
          <w:sz w:val="20"/>
        </w:rPr>
      </w:pPr>
    </w:p>
    <w:p>
      <w:pPr>
        <w:pStyle w:val="style0"/>
        <w:numPr>
          <w:ilvl w:val="0"/>
          <w:numId w:val="15"/>
        </w:numPr>
        <w:autoSpaceDE w:val="false"/>
        <w:autoSpaceDN w:val="false"/>
        <w:adjustRightInd w:val="false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 xml:space="preserve">Languages know   </w:t>
      </w:r>
      <w:r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b/>
          <w:sz w:val="20"/>
        </w:rPr>
        <w:t xml:space="preserve">: </w:t>
      </w:r>
      <w:r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sz w:val="20"/>
        </w:rPr>
        <w:t>English, Marathi, Hindi</w:t>
      </w:r>
    </w:p>
    <w:p>
      <w:pPr>
        <w:pStyle w:val="style0"/>
        <w:autoSpaceDE w:val="false"/>
        <w:autoSpaceDN w:val="false"/>
        <w:adjustRightInd w:val="false"/>
        <w:ind w:left="1080"/>
        <w:rPr>
          <w:rFonts w:ascii="Verdana" w:hAnsi="Verdana"/>
          <w:sz w:val="20"/>
        </w:rPr>
      </w:pPr>
    </w:p>
    <w:p>
      <w:pPr>
        <w:pStyle w:val="style0"/>
        <w:numPr>
          <w:ilvl w:val="0"/>
          <w:numId w:val="15"/>
        </w:numPr>
        <w:autoSpaceDE w:val="false"/>
        <w:autoSpaceDN w:val="false"/>
        <w:adjustRightInd w:val="false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 xml:space="preserve">Passport Number  </w:t>
      </w:r>
      <w:r>
        <w:rPr>
          <w:rFonts w:ascii="Verdana" w:hAnsi="Verdana"/>
          <w:b/>
          <w:sz w:val="20"/>
        </w:rPr>
        <w:t xml:space="preserve">   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b/>
          <w:sz w:val="20"/>
        </w:rPr>
        <w:t>:</w:t>
      </w: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>H 3264871</w:t>
      </w:r>
    </w:p>
    <w:p>
      <w:pPr>
        <w:pStyle w:val="style0"/>
        <w:jc w:val="both"/>
        <w:rPr>
          <w:rFonts w:ascii="Verdana" w:hAnsi="Verdana"/>
          <w:b/>
          <w:bCs/>
          <w:sz w:val="20"/>
        </w:rPr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4098"/>
        <w:tabs>
          <w:tab w:val="left" w:leader="none" w:pos="1695"/>
        </w:tabs>
        <w:rPr>
          <w:sz w:val="20"/>
          <w:szCs w:val="20"/>
        </w:rPr>
      </w:pPr>
    </w:p>
    <w:sectPr>
      <w:headerReference w:type="default" r:id="rId3"/>
      <w:pgSz w:w="12240" w:h="15840" w:orient="portrait"/>
      <w:pgMar w:top="1080" w:right="1080" w:bottom="27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decorative"/>
    <w:pitch w:val="variable"/>
    <w:sig w:usb0="00000000" w:usb1="10000000" w:usb2="00000000" w:usb3="00000000" w:csb0="80000000" w:csb1="00000000"/>
  </w:font>
  <w:font w:name="Verdana">
    <w:altName w:val="Arial"/>
    <w:panose1 w:val="020b0604030005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  <w:font w:name="Arial Unicode MS">
    <w:altName w:val="Arial Unicode MS"/>
    <w:panose1 w:val="020b0604020002020204"/>
    <w:charset w:val="00"/>
    <w:family w:val="roman"/>
    <w:pitch w:val="variable"/>
    <w:sig w:usb0="00000003" w:usb1="00000000" w:usb2="00000000" w:usb3="00000000" w:csb0="00000001" w:csb1="00000000"/>
  </w:font>
  <w:font w:name="Arial Black">
    <w:altName w:val="Arial Black"/>
    <w:panose1 w:val="020b0a04020001020204"/>
    <w:charset w:val="00"/>
    <w:family w:val="swiss"/>
    <w:pitch w:val="variable"/>
    <w:sig w:usb0="A00002AF" w:usb1="400078FB" w:usb2="00000000" w:usb3="00000000" w:csb0="0000009F" w:csb1="00000000"/>
  </w:font>
  <w:font w:name="Book Antiqua">
    <w:altName w:val="Noto Serif"/>
    <w:panose1 w:val="0204060205000303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3FA80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51076FA"/>
    <w:lvl w:ilvl="0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58869C4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E463EBC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B478D924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83F256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8445D6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A9BE59BC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7E201E9C"/>
    <w:lvl w:ilvl="0" w:tplc="04090011">
      <w:start w:val="1"/>
      <w:numFmt w:val="decimal"/>
      <w:lvlText w:val="%1)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9">
    <w:nsid w:val="00000009"/>
    <w:multiLevelType w:val="hybridMultilevel"/>
    <w:tmpl w:val="55EE0018"/>
    <w:lvl w:ilvl="0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4A143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322E69BA"/>
    <w:lvl w:ilvl="0" w:tplc="CE1E0EDA">
      <w:start w:val="1"/>
      <w:numFmt w:val="decimal"/>
      <w:lvlText w:val="%1."/>
      <w:lvlJc w:val="left"/>
      <w:pPr>
        <w:ind w:left="1080" w:hanging="360"/>
      </w:pPr>
      <w:rPr>
        <w:rFonts w:ascii="Times New Roman" w:cs="Times New Roman" w:hAnsi="Times New Roman" w:hint="default"/>
        <w:b w:val="false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000000C"/>
    <w:multiLevelType w:val="hybridMultilevel"/>
    <w:tmpl w:val="F438A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AC34BBF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A0682690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DEB4498A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BE5AF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B6CAE1F4"/>
    <w:lvl w:ilvl="0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76203F7C"/>
    <w:lvl w:ilvl="0" w:tplc="04090011">
      <w:start w:val="1"/>
      <w:numFmt w:val="decimal"/>
      <w:lvlText w:val="%1)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19">
    <w:nsid w:val="00000013"/>
    <w:multiLevelType w:val="hybridMultilevel"/>
    <w:tmpl w:val="3932A9C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3030002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F4C23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1BF6F9B8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74D22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F1A29380"/>
    <w:lvl w:ilvl="0" w:tplc="5728F31A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38B4A0CE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4134E58A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5ED22FFE"/>
    <w:lvl w:ilvl="0" w:tplc="04090005">
      <w:start w:val="1"/>
      <w:numFmt w:val="bullet"/>
      <w:lvlText w:val="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F49E1B9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8"/>
  </w:num>
  <w:num w:numId="5">
    <w:abstractNumId w:val="18"/>
  </w:num>
  <w:num w:numId="6">
    <w:abstractNumId w:val="27"/>
  </w:num>
  <w:num w:numId="7">
    <w:abstractNumId w:val="12"/>
  </w:num>
  <w:num w:numId="8">
    <w:abstractNumId w:val="11"/>
  </w:num>
  <w:num w:numId="9">
    <w:abstractNumId w:val="10"/>
  </w:num>
  <w:num w:numId="10">
    <w:abstractNumId w:val="21"/>
  </w:num>
  <w:num w:numId="11">
    <w:abstractNumId w:val="9"/>
  </w:num>
  <w:num w:numId="12">
    <w:abstractNumId w:val="7"/>
  </w:num>
  <w:num w:numId="13">
    <w:abstractNumId w:val="14"/>
  </w:num>
  <w:num w:numId="14">
    <w:abstractNumId w:val="26"/>
  </w:num>
  <w:num w:numId="15">
    <w:abstractNumId w:val="25"/>
  </w:num>
  <w:num w:numId="16">
    <w:abstractNumId w:val="15"/>
  </w:num>
  <w:num w:numId="17">
    <w:abstractNumId w:val="1"/>
  </w:num>
  <w:num w:numId="18">
    <w:abstractNumId w:val="17"/>
  </w:num>
  <w:num w:numId="19">
    <w:abstractNumId w:val="22"/>
  </w:num>
  <w:num w:numId="20">
    <w:abstractNumId w:val="2"/>
  </w:num>
  <w:num w:numId="21">
    <w:abstractNumId w:val="3"/>
  </w:num>
  <w:num w:numId="22">
    <w:abstractNumId w:val="24"/>
  </w:num>
  <w:num w:numId="23">
    <w:abstractNumId w:val="23"/>
  </w:num>
  <w:num w:numId="24">
    <w:abstractNumId w:val="16"/>
  </w:num>
  <w:num w:numId="25">
    <w:abstractNumId w:val="13"/>
  </w:num>
  <w:num w:numId="26">
    <w:abstractNumId w:val="19"/>
  </w:num>
  <w:num w:numId="27">
    <w:abstractNumId w:val="20"/>
  </w:num>
  <w:num w:numId="28">
    <w:abstractNumId w:val="5"/>
  </w:num>
  <w:num w:numId="29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1">
    <w:name w:val="heading 1"/>
    <w:basedOn w:val="style0"/>
    <w:next w:val="style0"/>
    <w:qFormat/>
    <w:pPr>
      <w:keepNext/>
      <w:outlineLvl w:val="0"/>
    </w:pPr>
    <w:rPr>
      <w:rFonts w:ascii="Verdana" w:hAnsi="Verdana"/>
      <w:b/>
      <w:bCs/>
      <w:sz w:val="20"/>
    </w:rPr>
  </w:style>
  <w:style w:type="paragraph" w:styleId="style2">
    <w:name w:val="heading 2"/>
    <w:basedOn w:val="style0"/>
    <w:next w:val="style0"/>
    <w:qFormat/>
    <w:pPr>
      <w:keepNext/>
      <w:tabs>
        <w:tab w:val="left" w:leader="none" w:pos="6660"/>
      </w:tabs>
      <w:outlineLvl w:val="1"/>
    </w:pPr>
    <w:rPr>
      <w:rFonts w:ascii="Verdana" w:hAnsi="Verdana"/>
      <w:b/>
      <w:bCs/>
      <w:sz w:val="36"/>
    </w:rPr>
  </w:style>
  <w:style w:type="paragraph" w:styleId="style5">
    <w:name w:val="heading 5"/>
    <w:basedOn w:val="style0"/>
    <w:next w:val="style0"/>
    <w:qFormat/>
    <w:pPr>
      <w:keepNext/>
      <w:outlineLvl w:val="4"/>
    </w:pPr>
    <w:rPr>
      <w:b/>
      <w:szCs w:val="20"/>
    </w:rPr>
  </w:style>
  <w:style w:type="character" w:default="1" w:styleId="style65">
    <w:name w:val="Default Paragraph Font"/>
    <w:next w:val="style65"/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66">
    <w:name w:val="Body Text"/>
    <w:basedOn w:val="style0"/>
    <w:next w:val="style66"/>
    <w:pPr>
      <w:spacing w:after="120"/>
    </w:pPr>
    <w:rPr>
      <w:sz w:val="20"/>
      <w:szCs w:val="20"/>
    </w:rPr>
  </w:style>
  <w:style w:type="paragraph" w:styleId="style32">
    <w:name w:val="footer"/>
    <w:basedOn w:val="style0"/>
    <w:next w:val="style32"/>
    <w:pPr>
      <w:tabs>
        <w:tab w:val="center" w:leader="none" w:pos="4320"/>
        <w:tab w:val="right" w:leader="none" w:pos="8640"/>
      </w:tabs>
    </w:pPr>
    <w:rPr/>
  </w:style>
  <w:style w:type="paragraph" w:styleId="style62">
    <w:name w:val="Title"/>
    <w:basedOn w:val="style0"/>
    <w:next w:val="style62"/>
    <w:qFormat/>
    <w:pPr>
      <w:jc w:val="center"/>
    </w:pPr>
    <w:rPr>
      <w:sz w:val="28"/>
    </w:rPr>
  </w:style>
  <w:style w:type="paragraph" w:styleId="style179">
    <w:name w:val="List Paragraph"/>
    <w:basedOn w:val="style0"/>
    <w:next w:val="style179"/>
    <w:qFormat/>
    <w:pPr>
      <w:ind w:left="720"/>
    </w:pPr>
    <w:rPr/>
  </w:style>
  <w:style w:type="paragraph" w:customStyle="1" w:styleId="style4097">
    <w:name w:val="Achievement"/>
    <w:basedOn w:val="style66"/>
    <w:next w:val="style4097"/>
    <w:pPr>
      <w:numPr>
        <w:ilvl w:val="0"/>
        <w:numId w:val="1"/>
      </w:numPr>
      <w:spacing w:after="60" w:lineRule="atLeast" w:line="220"/>
      <w:jc w:val="both"/>
    </w:pPr>
    <w:rPr>
      <w:rFonts w:ascii="Arial" w:hAnsi="Arial"/>
      <w:spacing w:val="-5"/>
    </w:rPr>
  </w:style>
  <w:style w:type="paragraph" w:customStyle="1" w:styleId="style4098">
    <w:name w:val="Normal + Verdana"/>
    <w:basedOn w:val="style62"/>
    <w:next w:val="style4098"/>
    <w:pPr>
      <w:jc w:val="both"/>
    </w:pPr>
    <w:rPr>
      <w:rFonts w:ascii="Verdana" w:hAnsi="Verdana"/>
      <w:b/>
      <w:bCs/>
      <w:sz w:val="22"/>
      <w:szCs w:val="22"/>
      <w:u w:val="single"/>
    </w:rPr>
  </w:style>
  <w:style w:type="paragraph" w:styleId="style31">
    <w:name w:val="header"/>
    <w:basedOn w:val="style0"/>
    <w:next w:val="style31"/>
    <w:link w:val="style4099"/>
    <w:pPr>
      <w:tabs>
        <w:tab w:val="center" w:leader="none" w:pos="4680"/>
        <w:tab w:val="right" w:leader="none" w:pos="9360"/>
      </w:tabs>
    </w:pPr>
    <w:rPr/>
  </w:style>
  <w:style w:type="character" w:customStyle="1" w:styleId="style4099">
    <w:name w:val="Header Char_c63f9a56-0c7e-4158-9966-a2dd70e68672"/>
    <w:basedOn w:val="style65"/>
    <w:next w:val="style4099"/>
    <w:link w:val="style31"/>
    <w:rPr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163B80-2757-4DAB-A8D3-66C8E2AF3FB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661</Words>
  <Pages>3</Pages>
  <Characters>3990</Characters>
  <Application>WPS Office</Application>
  <DocSecurity>0</DocSecurity>
  <Paragraphs>149</Paragraphs>
  <ScaleCrop>false</ScaleCrop>
  <LinksUpToDate>false</LinksUpToDate>
  <CharactersWithSpaces>5021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2021-09-12T08:25:46Z</dcterms:created>
  <dc:creator>Priti</dc:creator>
  <lastModifiedBy>GM1901</lastModifiedBy>
  <lastPrinted>2014-07-25T05:04:00Z</lastPrinted>
  <dcterms:modified xsi:type="dcterms:W3CDTF">2021-09-12T08:25:46Z</dcterms:modified>
  <revision>2</revision>
  <dc:title>ABHAY B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aae51244e71847acb614f73097896ff6</vt:lpwstr>
  </property>
</Properties>
</file>