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DABE4" w14:textId="77777777" w:rsidR="00EC46AE" w:rsidRPr="00FE1C7F" w:rsidRDefault="00EC46AE" w:rsidP="00EC46AE">
      <w:pPr>
        <w:spacing w:after="0" w:line="276" w:lineRule="auto"/>
        <w:rPr>
          <w:rFonts w:ascii="Cambria" w:eastAsia="Franklin Gothic Medium" w:hAnsi="Cambria" w:cs="Franklin Gothic Medium"/>
          <w:b/>
          <w:bCs/>
          <w:sz w:val="24"/>
          <w:szCs w:val="24"/>
        </w:rPr>
      </w:pPr>
      <w:r w:rsidRPr="00FE1C7F">
        <w:rPr>
          <w:rFonts w:ascii="Cambria" w:eastAsia="Franklin Gothic Medium" w:hAnsi="Cambria" w:cs="Franklin Gothic Medium"/>
          <w:b/>
          <w:bCs/>
          <w:sz w:val="24"/>
          <w:szCs w:val="24"/>
        </w:rPr>
        <w:t>SUSHIL SATPUTE</w:t>
      </w:r>
    </w:p>
    <w:tbl>
      <w:tblPr>
        <w:tblStyle w:val="TableGrid"/>
        <w:tblW w:w="5000" w:type="pct"/>
        <w:tblLayout w:type="fixed"/>
        <w:tblCellMar>
          <w:left w:w="0" w:type="dxa"/>
          <w:right w:w="0" w:type="dxa"/>
        </w:tblCellMar>
        <w:tblLook w:val="04A0" w:firstRow="1" w:lastRow="0" w:firstColumn="1" w:lastColumn="0" w:noHBand="0" w:noVBand="1"/>
      </w:tblPr>
      <w:tblGrid>
        <w:gridCol w:w="9443"/>
        <w:gridCol w:w="1017"/>
      </w:tblGrid>
      <w:tr w:rsidR="00EC46AE" w:rsidRPr="000C7CF9" w14:paraId="01832DD9" w14:textId="77777777" w:rsidTr="0073418B">
        <w:tc>
          <w:tcPr>
            <w:tcW w:w="3929" w:type="dxa"/>
            <w:tcMar>
              <w:top w:w="0" w:type="dxa"/>
              <w:left w:w="720" w:type="dxa"/>
              <w:right w:w="29" w:type="dxa"/>
            </w:tcMar>
          </w:tcPr>
          <w:p w14:paraId="6FD81428" w14:textId="1955DB89" w:rsidR="00EC46AE" w:rsidRPr="000C7CF9" w:rsidRDefault="006C6AD6" w:rsidP="0073418B">
            <w:pPr>
              <w:pStyle w:val="ContactInfo"/>
              <w:rPr>
                <w:rFonts w:ascii="Cambria" w:hAnsi="Cambria"/>
                <w:sz w:val="24"/>
                <w:szCs w:val="24"/>
              </w:rPr>
            </w:pPr>
            <w:sdt>
              <w:sdtPr>
                <w:rPr>
                  <w:rFonts w:ascii="Cambria" w:hAnsi="Cambria"/>
                  <w:sz w:val="24"/>
                  <w:szCs w:val="24"/>
                </w:rPr>
                <w:alias w:val="Enter address:"/>
                <w:tag w:val="Enter address:"/>
                <w:id w:val="966779368"/>
                <w:placeholder>
                  <w:docPart w:val="E3945ECDBE224B39BB9E0B38B8980F9F"/>
                </w:placeholder>
                <w:dataBinding w:prefixMappings="xmlns:ns0='http://schemas.microsoft.com/office/2006/coverPageProps' " w:xpath="/ns0:CoverPageProperties[1]/ns0:CompanyAddress[1]" w:storeItemID="{55AF091B-3C7A-41E3-B477-F2FDAA23CFDA}"/>
                <w15:appearance w15:val="hidden"/>
                <w:text w:multiLine="1"/>
              </w:sdtPr>
              <w:sdtEndPr/>
              <w:sdtContent>
                <w:r w:rsidR="00EC46AE" w:rsidRPr="00EC46AE">
                  <w:rPr>
                    <w:rFonts w:ascii="Cambria" w:hAnsi="Cambria"/>
                    <w:sz w:val="24"/>
                    <w:szCs w:val="24"/>
                  </w:rPr>
                  <w:t>New Delhi, India</w:t>
                </w:r>
              </w:sdtContent>
            </w:sdt>
          </w:p>
        </w:tc>
        <w:tc>
          <w:tcPr>
            <w:tcW w:w="423" w:type="dxa"/>
            <w:tcMar>
              <w:top w:w="0" w:type="dxa"/>
              <w:left w:w="0" w:type="dxa"/>
              <w:right w:w="0" w:type="dxa"/>
            </w:tcMar>
          </w:tcPr>
          <w:p w14:paraId="4F8A2390" w14:textId="77777777" w:rsidR="00EC46AE" w:rsidRPr="000C7CF9" w:rsidRDefault="00EC46AE" w:rsidP="0073418B">
            <w:pPr>
              <w:pStyle w:val="Icons"/>
              <w:rPr>
                <w:rFonts w:ascii="Cambria" w:hAnsi="Cambria"/>
                <w:sz w:val="24"/>
                <w:szCs w:val="24"/>
              </w:rPr>
            </w:pPr>
            <w:r w:rsidRPr="000C7CF9">
              <w:rPr>
                <w:rFonts w:ascii="Cambria" w:hAnsi="Cambria"/>
                <w:noProof/>
                <w:sz w:val="24"/>
                <w:szCs w:val="24"/>
              </w:rPr>
              <mc:AlternateContent>
                <mc:Choice Requires="wps">
                  <w:drawing>
                    <wp:inline distT="0" distB="0" distL="0" distR="0" wp14:anchorId="2400BF49" wp14:editId="4BB72378">
                      <wp:extent cx="118872" cy="118872"/>
                      <wp:effectExtent l="0" t="0" r="0" b="0"/>
                      <wp:docPr id="8" name="Address icon" descr="Address icon"/>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872" cy="118872"/>
                              </a:xfrm>
                              <a:custGeom>
                                <a:avLst/>
                                <a:gdLst>
                                  <a:gd name="T0" fmla="*/ 1493 w 2846"/>
                                  <a:gd name="T1" fmla="*/ 23 h 2833"/>
                                  <a:gd name="T2" fmla="*/ 1607 w 2846"/>
                                  <a:gd name="T3" fmla="*/ 115 h 2833"/>
                                  <a:gd name="T4" fmla="*/ 1757 w 2846"/>
                                  <a:gd name="T5" fmla="*/ 256 h 2833"/>
                                  <a:gd name="T6" fmla="*/ 1931 w 2846"/>
                                  <a:gd name="T7" fmla="*/ 422 h 2833"/>
                                  <a:gd name="T8" fmla="*/ 2118 w 2846"/>
                                  <a:gd name="T9" fmla="*/ 603 h 2833"/>
                                  <a:gd name="T10" fmla="*/ 2306 w 2846"/>
                                  <a:gd name="T11" fmla="*/ 787 h 2833"/>
                                  <a:gd name="T12" fmla="*/ 2482 w 2846"/>
                                  <a:gd name="T13" fmla="*/ 960 h 2833"/>
                                  <a:gd name="T14" fmla="*/ 2637 w 2846"/>
                                  <a:gd name="T15" fmla="*/ 1113 h 2833"/>
                                  <a:gd name="T16" fmla="*/ 2757 w 2846"/>
                                  <a:gd name="T17" fmla="*/ 1234 h 2833"/>
                                  <a:gd name="T18" fmla="*/ 2829 w 2846"/>
                                  <a:gd name="T19" fmla="*/ 1310 h 2833"/>
                                  <a:gd name="T20" fmla="*/ 2757 w 2846"/>
                                  <a:gd name="T21" fmla="*/ 1334 h 2833"/>
                                  <a:gd name="T22" fmla="*/ 2584 w 2846"/>
                                  <a:gd name="T23" fmla="*/ 1340 h 2833"/>
                                  <a:gd name="T24" fmla="*/ 2467 w 2846"/>
                                  <a:gd name="T25" fmla="*/ 1345 h 2833"/>
                                  <a:gd name="T26" fmla="*/ 2467 w 2846"/>
                                  <a:gd name="T27" fmla="*/ 2566 h 2833"/>
                                  <a:gd name="T28" fmla="*/ 2448 w 2846"/>
                                  <a:gd name="T29" fmla="*/ 2716 h 2833"/>
                                  <a:gd name="T30" fmla="*/ 2383 w 2846"/>
                                  <a:gd name="T31" fmla="*/ 2796 h 2833"/>
                                  <a:gd name="T32" fmla="*/ 2256 w 2846"/>
                                  <a:gd name="T33" fmla="*/ 2830 h 2833"/>
                                  <a:gd name="T34" fmla="*/ 2157 w 2846"/>
                                  <a:gd name="T35" fmla="*/ 2833 h 2833"/>
                                  <a:gd name="T36" fmla="*/ 2039 w 2846"/>
                                  <a:gd name="T37" fmla="*/ 2830 h 2833"/>
                                  <a:gd name="T38" fmla="*/ 1925 w 2846"/>
                                  <a:gd name="T39" fmla="*/ 2822 h 2833"/>
                                  <a:gd name="T40" fmla="*/ 1858 w 2846"/>
                                  <a:gd name="T41" fmla="*/ 2769 h 2833"/>
                                  <a:gd name="T42" fmla="*/ 1831 w 2846"/>
                                  <a:gd name="T43" fmla="*/ 2639 h 2833"/>
                                  <a:gd name="T44" fmla="*/ 1825 w 2846"/>
                                  <a:gd name="T45" fmla="*/ 2460 h 2833"/>
                                  <a:gd name="T46" fmla="*/ 1822 w 2846"/>
                                  <a:gd name="T47" fmla="*/ 2273 h 2833"/>
                                  <a:gd name="T48" fmla="*/ 1821 w 2846"/>
                                  <a:gd name="T49" fmla="*/ 2076 h 2833"/>
                                  <a:gd name="T50" fmla="*/ 1821 w 2846"/>
                                  <a:gd name="T51" fmla="*/ 1908 h 2833"/>
                                  <a:gd name="T52" fmla="*/ 1822 w 2846"/>
                                  <a:gd name="T53" fmla="*/ 1807 h 2833"/>
                                  <a:gd name="T54" fmla="*/ 1811 w 2846"/>
                                  <a:gd name="T55" fmla="*/ 1707 h 2833"/>
                                  <a:gd name="T56" fmla="*/ 1750 w 2846"/>
                                  <a:gd name="T57" fmla="*/ 1631 h 2833"/>
                                  <a:gd name="T58" fmla="*/ 1651 w 2846"/>
                                  <a:gd name="T59" fmla="*/ 1592 h 2833"/>
                                  <a:gd name="T60" fmla="*/ 1529 w 2846"/>
                                  <a:gd name="T61" fmla="*/ 1579 h 2833"/>
                                  <a:gd name="T62" fmla="*/ 1398 w 2846"/>
                                  <a:gd name="T63" fmla="*/ 1577 h 2833"/>
                                  <a:gd name="T64" fmla="*/ 1253 w 2846"/>
                                  <a:gd name="T65" fmla="*/ 1586 h 2833"/>
                                  <a:gd name="T66" fmla="*/ 1129 w 2846"/>
                                  <a:gd name="T67" fmla="*/ 1617 h 2833"/>
                                  <a:gd name="T68" fmla="*/ 1041 w 2846"/>
                                  <a:gd name="T69" fmla="*/ 1678 h 2833"/>
                                  <a:gd name="T70" fmla="*/ 1010 w 2846"/>
                                  <a:gd name="T71" fmla="*/ 1778 h 2833"/>
                                  <a:gd name="T72" fmla="*/ 1011 w 2846"/>
                                  <a:gd name="T73" fmla="*/ 2427 h 2833"/>
                                  <a:gd name="T74" fmla="*/ 1009 w 2846"/>
                                  <a:gd name="T75" fmla="*/ 2697 h 2833"/>
                                  <a:gd name="T76" fmla="*/ 959 w 2846"/>
                                  <a:gd name="T77" fmla="*/ 2783 h 2833"/>
                                  <a:gd name="T78" fmla="*/ 845 w 2846"/>
                                  <a:gd name="T79" fmla="*/ 2822 h 2833"/>
                                  <a:gd name="T80" fmla="*/ 562 w 2846"/>
                                  <a:gd name="T81" fmla="*/ 2828 h 2833"/>
                                  <a:gd name="T82" fmla="*/ 444 w 2846"/>
                                  <a:gd name="T83" fmla="*/ 2793 h 2833"/>
                                  <a:gd name="T84" fmla="*/ 380 w 2846"/>
                                  <a:gd name="T85" fmla="*/ 2703 h 2833"/>
                                  <a:gd name="T86" fmla="*/ 372 w 2846"/>
                                  <a:gd name="T87" fmla="*/ 2285 h 2833"/>
                                  <a:gd name="T88" fmla="*/ 370 w 2846"/>
                                  <a:gd name="T89" fmla="*/ 1351 h 2833"/>
                                  <a:gd name="T90" fmla="*/ 308 w 2846"/>
                                  <a:gd name="T91" fmla="*/ 1352 h 2833"/>
                                  <a:gd name="T92" fmla="*/ 191 w 2846"/>
                                  <a:gd name="T93" fmla="*/ 1353 h 2833"/>
                                  <a:gd name="T94" fmla="*/ 73 w 2846"/>
                                  <a:gd name="T95" fmla="*/ 1352 h 2833"/>
                                  <a:gd name="T96" fmla="*/ 4 w 2846"/>
                                  <a:gd name="T97" fmla="*/ 1352 h 2833"/>
                                  <a:gd name="T98" fmla="*/ 26 w 2846"/>
                                  <a:gd name="T99" fmla="*/ 1319 h 2833"/>
                                  <a:gd name="T100" fmla="*/ 109 w 2846"/>
                                  <a:gd name="T101" fmla="*/ 1230 h 2833"/>
                                  <a:gd name="T102" fmla="*/ 236 w 2846"/>
                                  <a:gd name="T103" fmla="*/ 1097 h 2833"/>
                                  <a:gd name="T104" fmla="*/ 394 w 2846"/>
                                  <a:gd name="T105" fmla="*/ 934 h 2833"/>
                                  <a:gd name="T106" fmla="*/ 574 w 2846"/>
                                  <a:gd name="T107" fmla="*/ 753 h 2833"/>
                                  <a:gd name="T108" fmla="*/ 762 w 2846"/>
                                  <a:gd name="T109" fmla="*/ 566 h 2833"/>
                                  <a:gd name="T110" fmla="*/ 946 w 2846"/>
                                  <a:gd name="T111" fmla="*/ 383 h 2833"/>
                                  <a:gd name="T112" fmla="*/ 1116 w 2846"/>
                                  <a:gd name="T113" fmla="*/ 218 h 2833"/>
                                  <a:gd name="T114" fmla="*/ 1257 w 2846"/>
                                  <a:gd name="T115" fmla="*/ 81 h 2833"/>
                                  <a:gd name="T116" fmla="*/ 1367 w 2846"/>
                                  <a:gd name="T117" fmla="*/ 7 h 28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846" h="2833">
                                    <a:moveTo>
                                      <a:pt x="1418" y="0"/>
                                    </a:moveTo>
                                    <a:lnTo>
                                      <a:pt x="1443" y="3"/>
                                    </a:lnTo>
                                    <a:lnTo>
                                      <a:pt x="1468" y="11"/>
                                    </a:lnTo>
                                    <a:lnTo>
                                      <a:pt x="1493" y="23"/>
                                    </a:lnTo>
                                    <a:lnTo>
                                      <a:pt x="1520" y="39"/>
                                    </a:lnTo>
                                    <a:lnTo>
                                      <a:pt x="1547" y="60"/>
                                    </a:lnTo>
                                    <a:lnTo>
                                      <a:pt x="1575" y="85"/>
                                    </a:lnTo>
                                    <a:lnTo>
                                      <a:pt x="1607" y="115"/>
                                    </a:lnTo>
                                    <a:lnTo>
                                      <a:pt x="1642" y="147"/>
                                    </a:lnTo>
                                    <a:lnTo>
                                      <a:pt x="1678" y="181"/>
                                    </a:lnTo>
                                    <a:lnTo>
                                      <a:pt x="1717" y="218"/>
                                    </a:lnTo>
                                    <a:lnTo>
                                      <a:pt x="1757" y="256"/>
                                    </a:lnTo>
                                    <a:lnTo>
                                      <a:pt x="1799" y="295"/>
                                    </a:lnTo>
                                    <a:lnTo>
                                      <a:pt x="1842" y="337"/>
                                    </a:lnTo>
                                    <a:lnTo>
                                      <a:pt x="1886" y="379"/>
                                    </a:lnTo>
                                    <a:lnTo>
                                      <a:pt x="1931" y="422"/>
                                    </a:lnTo>
                                    <a:lnTo>
                                      <a:pt x="1977" y="467"/>
                                    </a:lnTo>
                                    <a:lnTo>
                                      <a:pt x="2024" y="512"/>
                                    </a:lnTo>
                                    <a:lnTo>
                                      <a:pt x="2071" y="558"/>
                                    </a:lnTo>
                                    <a:lnTo>
                                      <a:pt x="2118" y="603"/>
                                    </a:lnTo>
                                    <a:lnTo>
                                      <a:pt x="2165" y="649"/>
                                    </a:lnTo>
                                    <a:lnTo>
                                      <a:pt x="2213" y="695"/>
                                    </a:lnTo>
                                    <a:lnTo>
                                      <a:pt x="2259" y="741"/>
                                    </a:lnTo>
                                    <a:lnTo>
                                      <a:pt x="2306" y="787"/>
                                    </a:lnTo>
                                    <a:lnTo>
                                      <a:pt x="2351" y="831"/>
                                    </a:lnTo>
                                    <a:lnTo>
                                      <a:pt x="2397" y="875"/>
                                    </a:lnTo>
                                    <a:lnTo>
                                      <a:pt x="2440" y="918"/>
                                    </a:lnTo>
                                    <a:lnTo>
                                      <a:pt x="2482" y="960"/>
                                    </a:lnTo>
                                    <a:lnTo>
                                      <a:pt x="2524" y="1001"/>
                                    </a:lnTo>
                                    <a:lnTo>
                                      <a:pt x="2563" y="1040"/>
                                    </a:lnTo>
                                    <a:lnTo>
                                      <a:pt x="2601" y="1077"/>
                                    </a:lnTo>
                                    <a:lnTo>
                                      <a:pt x="2637" y="1113"/>
                                    </a:lnTo>
                                    <a:lnTo>
                                      <a:pt x="2671" y="1147"/>
                                    </a:lnTo>
                                    <a:lnTo>
                                      <a:pt x="2702" y="1178"/>
                                    </a:lnTo>
                                    <a:lnTo>
                                      <a:pt x="2731" y="1207"/>
                                    </a:lnTo>
                                    <a:lnTo>
                                      <a:pt x="2757" y="1234"/>
                                    </a:lnTo>
                                    <a:lnTo>
                                      <a:pt x="2780" y="1257"/>
                                    </a:lnTo>
                                    <a:lnTo>
                                      <a:pt x="2800" y="1278"/>
                                    </a:lnTo>
                                    <a:lnTo>
                                      <a:pt x="2816" y="1296"/>
                                    </a:lnTo>
                                    <a:lnTo>
                                      <a:pt x="2829" y="1310"/>
                                    </a:lnTo>
                                    <a:lnTo>
                                      <a:pt x="2839" y="1321"/>
                                    </a:lnTo>
                                    <a:lnTo>
                                      <a:pt x="2846" y="1329"/>
                                    </a:lnTo>
                                    <a:lnTo>
                                      <a:pt x="2801" y="1332"/>
                                    </a:lnTo>
                                    <a:lnTo>
                                      <a:pt x="2757" y="1334"/>
                                    </a:lnTo>
                                    <a:lnTo>
                                      <a:pt x="2711" y="1336"/>
                                    </a:lnTo>
                                    <a:lnTo>
                                      <a:pt x="2667" y="1338"/>
                                    </a:lnTo>
                                    <a:lnTo>
                                      <a:pt x="2625" y="1339"/>
                                    </a:lnTo>
                                    <a:lnTo>
                                      <a:pt x="2584" y="1340"/>
                                    </a:lnTo>
                                    <a:lnTo>
                                      <a:pt x="2548" y="1341"/>
                                    </a:lnTo>
                                    <a:lnTo>
                                      <a:pt x="2515" y="1342"/>
                                    </a:lnTo>
                                    <a:lnTo>
                                      <a:pt x="2488" y="1343"/>
                                    </a:lnTo>
                                    <a:lnTo>
                                      <a:pt x="2467" y="1345"/>
                                    </a:lnTo>
                                    <a:lnTo>
                                      <a:pt x="2467" y="1478"/>
                                    </a:lnTo>
                                    <a:lnTo>
                                      <a:pt x="2467" y="1613"/>
                                    </a:lnTo>
                                    <a:lnTo>
                                      <a:pt x="2467" y="2513"/>
                                    </a:lnTo>
                                    <a:lnTo>
                                      <a:pt x="2467" y="2566"/>
                                    </a:lnTo>
                                    <a:lnTo>
                                      <a:pt x="2465" y="2611"/>
                                    </a:lnTo>
                                    <a:lnTo>
                                      <a:pt x="2462" y="2651"/>
                                    </a:lnTo>
                                    <a:lnTo>
                                      <a:pt x="2456" y="2686"/>
                                    </a:lnTo>
                                    <a:lnTo>
                                      <a:pt x="2448" y="2716"/>
                                    </a:lnTo>
                                    <a:lnTo>
                                      <a:pt x="2437" y="2741"/>
                                    </a:lnTo>
                                    <a:lnTo>
                                      <a:pt x="2422" y="2763"/>
                                    </a:lnTo>
                                    <a:lnTo>
                                      <a:pt x="2405" y="2781"/>
                                    </a:lnTo>
                                    <a:lnTo>
                                      <a:pt x="2383" y="2796"/>
                                    </a:lnTo>
                                    <a:lnTo>
                                      <a:pt x="2358" y="2808"/>
                                    </a:lnTo>
                                    <a:lnTo>
                                      <a:pt x="2328" y="2817"/>
                                    </a:lnTo>
                                    <a:lnTo>
                                      <a:pt x="2295" y="2824"/>
                                    </a:lnTo>
                                    <a:lnTo>
                                      <a:pt x="2256" y="2830"/>
                                    </a:lnTo>
                                    <a:lnTo>
                                      <a:pt x="2238" y="2832"/>
                                    </a:lnTo>
                                    <a:lnTo>
                                      <a:pt x="2215" y="2833"/>
                                    </a:lnTo>
                                    <a:lnTo>
                                      <a:pt x="2188" y="2833"/>
                                    </a:lnTo>
                                    <a:lnTo>
                                      <a:pt x="2157" y="2833"/>
                                    </a:lnTo>
                                    <a:lnTo>
                                      <a:pt x="2126" y="2832"/>
                                    </a:lnTo>
                                    <a:lnTo>
                                      <a:pt x="2095" y="2831"/>
                                    </a:lnTo>
                                    <a:lnTo>
                                      <a:pt x="2066" y="2831"/>
                                    </a:lnTo>
                                    <a:lnTo>
                                      <a:pt x="2039" y="2830"/>
                                    </a:lnTo>
                                    <a:lnTo>
                                      <a:pt x="2018" y="2830"/>
                                    </a:lnTo>
                                    <a:lnTo>
                                      <a:pt x="1983" y="2829"/>
                                    </a:lnTo>
                                    <a:lnTo>
                                      <a:pt x="1951" y="2827"/>
                                    </a:lnTo>
                                    <a:lnTo>
                                      <a:pt x="1925" y="2822"/>
                                    </a:lnTo>
                                    <a:lnTo>
                                      <a:pt x="1903" y="2814"/>
                                    </a:lnTo>
                                    <a:lnTo>
                                      <a:pt x="1885" y="2803"/>
                                    </a:lnTo>
                                    <a:lnTo>
                                      <a:pt x="1870" y="2788"/>
                                    </a:lnTo>
                                    <a:lnTo>
                                      <a:pt x="1858" y="2769"/>
                                    </a:lnTo>
                                    <a:lnTo>
                                      <a:pt x="1848" y="2744"/>
                                    </a:lnTo>
                                    <a:lnTo>
                                      <a:pt x="1840" y="2715"/>
                                    </a:lnTo>
                                    <a:lnTo>
                                      <a:pt x="1835" y="2680"/>
                                    </a:lnTo>
                                    <a:lnTo>
                                      <a:pt x="1831" y="2639"/>
                                    </a:lnTo>
                                    <a:lnTo>
                                      <a:pt x="1828" y="2591"/>
                                    </a:lnTo>
                                    <a:lnTo>
                                      <a:pt x="1826" y="2536"/>
                                    </a:lnTo>
                                    <a:lnTo>
                                      <a:pt x="1825" y="2500"/>
                                    </a:lnTo>
                                    <a:lnTo>
                                      <a:pt x="1825" y="2460"/>
                                    </a:lnTo>
                                    <a:lnTo>
                                      <a:pt x="1824" y="2416"/>
                                    </a:lnTo>
                                    <a:lnTo>
                                      <a:pt x="1823" y="2370"/>
                                    </a:lnTo>
                                    <a:lnTo>
                                      <a:pt x="1823" y="2323"/>
                                    </a:lnTo>
                                    <a:lnTo>
                                      <a:pt x="1822" y="2273"/>
                                    </a:lnTo>
                                    <a:lnTo>
                                      <a:pt x="1822" y="2224"/>
                                    </a:lnTo>
                                    <a:lnTo>
                                      <a:pt x="1821" y="2173"/>
                                    </a:lnTo>
                                    <a:lnTo>
                                      <a:pt x="1821" y="2124"/>
                                    </a:lnTo>
                                    <a:lnTo>
                                      <a:pt x="1821" y="2076"/>
                                    </a:lnTo>
                                    <a:lnTo>
                                      <a:pt x="1821" y="2030"/>
                                    </a:lnTo>
                                    <a:lnTo>
                                      <a:pt x="1821" y="1985"/>
                                    </a:lnTo>
                                    <a:lnTo>
                                      <a:pt x="1821" y="1945"/>
                                    </a:lnTo>
                                    <a:lnTo>
                                      <a:pt x="1821" y="1908"/>
                                    </a:lnTo>
                                    <a:lnTo>
                                      <a:pt x="1821" y="1874"/>
                                    </a:lnTo>
                                    <a:lnTo>
                                      <a:pt x="1821" y="1846"/>
                                    </a:lnTo>
                                    <a:lnTo>
                                      <a:pt x="1821" y="1823"/>
                                    </a:lnTo>
                                    <a:lnTo>
                                      <a:pt x="1822" y="1807"/>
                                    </a:lnTo>
                                    <a:lnTo>
                                      <a:pt x="1822" y="1797"/>
                                    </a:lnTo>
                                    <a:lnTo>
                                      <a:pt x="1822" y="1763"/>
                                    </a:lnTo>
                                    <a:lnTo>
                                      <a:pt x="1818" y="1733"/>
                                    </a:lnTo>
                                    <a:lnTo>
                                      <a:pt x="1811" y="1707"/>
                                    </a:lnTo>
                                    <a:lnTo>
                                      <a:pt x="1800" y="1684"/>
                                    </a:lnTo>
                                    <a:lnTo>
                                      <a:pt x="1786" y="1664"/>
                                    </a:lnTo>
                                    <a:lnTo>
                                      <a:pt x="1769" y="1646"/>
                                    </a:lnTo>
                                    <a:lnTo>
                                      <a:pt x="1750" y="1631"/>
                                    </a:lnTo>
                                    <a:lnTo>
                                      <a:pt x="1728" y="1618"/>
                                    </a:lnTo>
                                    <a:lnTo>
                                      <a:pt x="1704" y="1608"/>
                                    </a:lnTo>
                                    <a:lnTo>
                                      <a:pt x="1678" y="1599"/>
                                    </a:lnTo>
                                    <a:lnTo>
                                      <a:pt x="1651" y="1592"/>
                                    </a:lnTo>
                                    <a:lnTo>
                                      <a:pt x="1622" y="1587"/>
                                    </a:lnTo>
                                    <a:lnTo>
                                      <a:pt x="1591" y="1583"/>
                                    </a:lnTo>
                                    <a:lnTo>
                                      <a:pt x="1561" y="1581"/>
                                    </a:lnTo>
                                    <a:lnTo>
                                      <a:pt x="1529" y="1579"/>
                                    </a:lnTo>
                                    <a:lnTo>
                                      <a:pt x="1496" y="1578"/>
                                    </a:lnTo>
                                    <a:lnTo>
                                      <a:pt x="1463" y="1577"/>
                                    </a:lnTo>
                                    <a:lnTo>
                                      <a:pt x="1431" y="1577"/>
                                    </a:lnTo>
                                    <a:lnTo>
                                      <a:pt x="1398" y="1577"/>
                                    </a:lnTo>
                                    <a:lnTo>
                                      <a:pt x="1361" y="1578"/>
                                    </a:lnTo>
                                    <a:lnTo>
                                      <a:pt x="1324" y="1579"/>
                                    </a:lnTo>
                                    <a:lnTo>
                                      <a:pt x="1289" y="1582"/>
                                    </a:lnTo>
                                    <a:lnTo>
                                      <a:pt x="1253" y="1586"/>
                                    </a:lnTo>
                                    <a:lnTo>
                                      <a:pt x="1220" y="1591"/>
                                    </a:lnTo>
                                    <a:lnTo>
                                      <a:pt x="1188" y="1598"/>
                                    </a:lnTo>
                                    <a:lnTo>
                                      <a:pt x="1157" y="1606"/>
                                    </a:lnTo>
                                    <a:lnTo>
                                      <a:pt x="1129" y="1617"/>
                                    </a:lnTo>
                                    <a:lnTo>
                                      <a:pt x="1103" y="1629"/>
                                    </a:lnTo>
                                    <a:lnTo>
                                      <a:pt x="1080" y="1643"/>
                                    </a:lnTo>
                                    <a:lnTo>
                                      <a:pt x="1058" y="1660"/>
                                    </a:lnTo>
                                    <a:lnTo>
                                      <a:pt x="1041" y="1678"/>
                                    </a:lnTo>
                                    <a:lnTo>
                                      <a:pt x="1028" y="1699"/>
                                    </a:lnTo>
                                    <a:lnTo>
                                      <a:pt x="1018" y="1723"/>
                                    </a:lnTo>
                                    <a:lnTo>
                                      <a:pt x="1012" y="1748"/>
                                    </a:lnTo>
                                    <a:lnTo>
                                      <a:pt x="1010" y="1778"/>
                                    </a:lnTo>
                                    <a:lnTo>
                                      <a:pt x="1012" y="1940"/>
                                    </a:lnTo>
                                    <a:lnTo>
                                      <a:pt x="1011" y="2103"/>
                                    </a:lnTo>
                                    <a:lnTo>
                                      <a:pt x="1010" y="2265"/>
                                    </a:lnTo>
                                    <a:lnTo>
                                      <a:pt x="1011" y="2427"/>
                                    </a:lnTo>
                                    <a:lnTo>
                                      <a:pt x="1015" y="2590"/>
                                    </a:lnTo>
                                    <a:lnTo>
                                      <a:pt x="1015" y="2630"/>
                                    </a:lnTo>
                                    <a:lnTo>
                                      <a:pt x="1013" y="2666"/>
                                    </a:lnTo>
                                    <a:lnTo>
                                      <a:pt x="1009" y="2697"/>
                                    </a:lnTo>
                                    <a:lnTo>
                                      <a:pt x="1001" y="2723"/>
                                    </a:lnTo>
                                    <a:lnTo>
                                      <a:pt x="990" y="2746"/>
                                    </a:lnTo>
                                    <a:lnTo>
                                      <a:pt x="976" y="2767"/>
                                    </a:lnTo>
                                    <a:lnTo>
                                      <a:pt x="959" y="2783"/>
                                    </a:lnTo>
                                    <a:lnTo>
                                      <a:pt x="936" y="2796"/>
                                    </a:lnTo>
                                    <a:lnTo>
                                      <a:pt x="910" y="2807"/>
                                    </a:lnTo>
                                    <a:lnTo>
                                      <a:pt x="880" y="2815"/>
                                    </a:lnTo>
                                    <a:lnTo>
                                      <a:pt x="845" y="2822"/>
                                    </a:lnTo>
                                    <a:lnTo>
                                      <a:pt x="804" y="2826"/>
                                    </a:lnTo>
                                    <a:lnTo>
                                      <a:pt x="760" y="2829"/>
                                    </a:lnTo>
                                    <a:lnTo>
                                      <a:pt x="600" y="2829"/>
                                    </a:lnTo>
                                    <a:lnTo>
                                      <a:pt x="562" y="2828"/>
                                    </a:lnTo>
                                    <a:lnTo>
                                      <a:pt x="528" y="2824"/>
                                    </a:lnTo>
                                    <a:lnTo>
                                      <a:pt x="496" y="2817"/>
                                    </a:lnTo>
                                    <a:lnTo>
                                      <a:pt x="468" y="2806"/>
                                    </a:lnTo>
                                    <a:lnTo>
                                      <a:pt x="444" y="2793"/>
                                    </a:lnTo>
                                    <a:lnTo>
                                      <a:pt x="423" y="2776"/>
                                    </a:lnTo>
                                    <a:lnTo>
                                      <a:pt x="406" y="2755"/>
                                    </a:lnTo>
                                    <a:lnTo>
                                      <a:pt x="391" y="2731"/>
                                    </a:lnTo>
                                    <a:lnTo>
                                      <a:pt x="380" y="2703"/>
                                    </a:lnTo>
                                    <a:lnTo>
                                      <a:pt x="373" y="2672"/>
                                    </a:lnTo>
                                    <a:lnTo>
                                      <a:pt x="369" y="2636"/>
                                    </a:lnTo>
                                    <a:lnTo>
                                      <a:pt x="368" y="2596"/>
                                    </a:lnTo>
                                    <a:lnTo>
                                      <a:pt x="372" y="2285"/>
                                    </a:lnTo>
                                    <a:lnTo>
                                      <a:pt x="372" y="1973"/>
                                    </a:lnTo>
                                    <a:lnTo>
                                      <a:pt x="371" y="1662"/>
                                    </a:lnTo>
                                    <a:lnTo>
                                      <a:pt x="371" y="1350"/>
                                    </a:lnTo>
                                    <a:lnTo>
                                      <a:pt x="370" y="1351"/>
                                    </a:lnTo>
                                    <a:lnTo>
                                      <a:pt x="362" y="1351"/>
                                    </a:lnTo>
                                    <a:lnTo>
                                      <a:pt x="348" y="1352"/>
                                    </a:lnTo>
                                    <a:lnTo>
                                      <a:pt x="330" y="1352"/>
                                    </a:lnTo>
                                    <a:lnTo>
                                      <a:pt x="308" y="1352"/>
                                    </a:lnTo>
                                    <a:lnTo>
                                      <a:pt x="281" y="1353"/>
                                    </a:lnTo>
                                    <a:lnTo>
                                      <a:pt x="252" y="1353"/>
                                    </a:lnTo>
                                    <a:lnTo>
                                      <a:pt x="222" y="1353"/>
                                    </a:lnTo>
                                    <a:lnTo>
                                      <a:pt x="191" y="1353"/>
                                    </a:lnTo>
                                    <a:lnTo>
                                      <a:pt x="159" y="1353"/>
                                    </a:lnTo>
                                    <a:lnTo>
                                      <a:pt x="129" y="1352"/>
                                    </a:lnTo>
                                    <a:lnTo>
                                      <a:pt x="100" y="1352"/>
                                    </a:lnTo>
                                    <a:lnTo>
                                      <a:pt x="73" y="1352"/>
                                    </a:lnTo>
                                    <a:lnTo>
                                      <a:pt x="48" y="1352"/>
                                    </a:lnTo>
                                    <a:lnTo>
                                      <a:pt x="29" y="1352"/>
                                    </a:lnTo>
                                    <a:lnTo>
                                      <a:pt x="13" y="1352"/>
                                    </a:lnTo>
                                    <a:lnTo>
                                      <a:pt x="4" y="1352"/>
                                    </a:lnTo>
                                    <a:lnTo>
                                      <a:pt x="0" y="1352"/>
                                    </a:lnTo>
                                    <a:lnTo>
                                      <a:pt x="5" y="1345"/>
                                    </a:lnTo>
                                    <a:lnTo>
                                      <a:pt x="14" y="1334"/>
                                    </a:lnTo>
                                    <a:lnTo>
                                      <a:pt x="26" y="1319"/>
                                    </a:lnTo>
                                    <a:lnTo>
                                      <a:pt x="42" y="1301"/>
                                    </a:lnTo>
                                    <a:lnTo>
                                      <a:pt x="61" y="1280"/>
                                    </a:lnTo>
                                    <a:lnTo>
                                      <a:pt x="84" y="1256"/>
                                    </a:lnTo>
                                    <a:lnTo>
                                      <a:pt x="109" y="1230"/>
                                    </a:lnTo>
                                    <a:lnTo>
                                      <a:pt x="137" y="1199"/>
                                    </a:lnTo>
                                    <a:lnTo>
                                      <a:pt x="167" y="1168"/>
                                    </a:lnTo>
                                    <a:lnTo>
                                      <a:pt x="201" y="1134"/>
                                    </a:lnTo>
                                    <a:lnTo>
                                      <a:pt x="236" y="1097"/>
                                    </a:lnTo>
                                    <a:lnTo>
                                      <a:pt x="272" y="1059"/>
                                    </a:lnTo>
                                    <a:lnTo>
                                      <a:pt x="312" y="1019"/>
                                    </a:lnTo>
                                    <a:lnTo>
                                      <a:pt x="352" y="977"/>
                                    </a:lnTo>
                                    <a:lnTo>
                                      <a:pt x="394" y="934"/>
                                    </a:lnTo>
                                    <a:lnTo>
                                      <a:pt x="438" y="891"/>
                                    </a:lnTo>
                                    <a:lnTo>
                                      <a:pt x="482" y="845"/>
                                    </a:lnTo>
                                    <a:lnTo>
                                      <a:pt x="528" y="800"/>
                                    </a:lnTo>
                                    <a:lnTo>
                                      <a:pt x="574" y="753"/>
                                    </a:lnTo>
                                    <a:lnTo>
                                      <a:pt x="621" y="706"/>
                                    </a:lnTo>
                                    <a:lnTo>
                                      <a:pt x="668" y="660"/>
                                    </a:lnTo>
                                    <a:lnTo>
                                      <a:pt x="714" y="612"/>
                                    </a:lnTo>
                                    <a:lnTo>
                                      <a:pt x="762" y="566"/>
                                    </a:lnTo>
                                    <a:lnTo>
                                      <a:pt x="809" y="518"/>
                                    </a:lnTo>
                                    <a:lnTo>
                                      <a:pt x="856" y="473"/>
                                    </a:lnTo>
                                    <a:lnTo>
                                      <a:pt x="901" y="427"/>
                                    </a:lnTo>
                                    <a:lnTo>
                                      <a:pt x="946" y="383"/>
                                    </a:lnTo>
                                    <a:lnTo>
                                      <a:pt x="991" y="340"/>
                                    </a:lnTo>
                                    <a:lnTo>
                                      <a:pt x="1033" y="297"/>
                                    </a:lnTo>
                                    <a:lnTo>
                                      <a:pt x="1076" y="257"/>
                                    </a:lnTo>
                                    <a:lnTo>
                                      <a:pt x="1116" y="218"/>
                                    </a:lnTo>
                                    <a:lnTo>
                                      <a:pt x="1154" y="180"/>
                                    </a:lnTo>
                                    <a:lnTo>
                                      <a:pt x="1191" y="145"/>
                                    </a:lnTo>
                                    <a:lnTo>
                                      <a:pt x="1225" y="112"/>
                                    </a:lnTo>
                                    <a:lnTo>
                                      <a:pt x="1257" y="81"/>
                                    </a:lnTo>
                                    <a:lnTo>
                                      <a:pt x="1287" y="55"/>
                                    </a:lnTo>
                                    <a:lnTo>
                                      <a:pt x="1315" y="34"/>
                                    </a:lnTo>
                                    <a:lnTo>
                                      <a:pt x="1342" y="18"/>
                                    </a:lnTo>
                                    <a:lnTo>
                                      <a:pt x="1367" y="7"/>
                                    </a:lnTo>
                                    <a:lnTo>
                                      <a:pt x="1392" y="1"/>
                                    </a:lnTo>
                                    <a:lnTo>
                                      <a:pt x="1418"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2EE3E4DC" id="Address icon" o:spid="_x0000_s1026" alt="Address icon" style="width:9.35pt;height:9.35pt;visibility:visible;mso-wrap-style:square;mso-left-percent:-10001;mso-top-percent:-10001;mso-position-horizontal:absolute;mso-position-horizontal-relative:char;mso-position-vertical:absolute;mso-position-vertical-relative:line;mso-left-percent:-10001;mso-top-percent:-10001;v-text-anchor:top" coordsize="2846,2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" path="m1418,r25,3l1468,11r25,12l1520,39r27,21l1575,85r32,30l1642,147r36,34l1717,218r40,38l1799,295r43,42l1886,379r45,43l1977,467r47,45l2071,558r47,45l2165,649r48,46l2259,741r47,46l2351,831r46,44l2440,918r42,42l2524,1001r39,39l2601,1077r36,36l2671,1147r31,31l2731,1207r26,27l2780,1257r20,21l2816,1296r13,14l2839,1321r7,8l2801,1332r-44,2l2711,1336r-44,2l2625,1339r-41,1l2548,1341r-33,1l2488,1343r-21,2l2467,1478r,135l2467,2513r,53l2465,2611r-3,40l2456,2686r-8,30l2437,2741r-15,22l2405,2781r-22,15l2358,2808r-30,9l2295,2824r-39,6l2238,2832r-23,1l2188,2833r-31,l2126,2832r-31,-1l2066,2831r-27,-1l2018,2830r-35,-1l1951,2827r-26,-5l1903,2814r-18,-11l1870,2788r-12,-19l1848,2744r-8,-29l1835,2680r-4,-41l1828,2591r-2,-55l1825,2500r,-40l1824,2416r-1,-46l1823,2323r-1,-50l1822,2224r-1,-51l1821,2124r,-48l1821,2030r,-45l1821,1945r,-37l1821,1874r,-28l1821,1823r1,-16l1822,1797r,-34l1818,1733r-7,-26l1800,1684r-14,-20l1769,1646r-19,-15l1728,1618r-24,-10l1678,1599r-27,-7l1622,1587r-31,-4l1561,1581r-32,-2l1496,1578r-33,-1l1431,1577r-33,l1361,1578r-37,1l1289,1582r-36,4l1220,1591r-32,7l1157,1606r-28,11l1103,1629r-23,14l1058,1660r-17,18l1028,1699r-10,24l1012,1748r-2,30l1012,1940r-1,163l1010,2265r1,162l1015,2590r,40l1013,2666r-4,31l1001,2723r-11,23l976,2767r-17,16l936,2796r-26,11l880,2815r-35,7l804,2826r-44,3l600,2829r-38,-1l528,2824r-32,-7l468,2806r-24,-13l423,2776r-17,-21l391,2731r-11,-28l373,2672r-4,-36l368,2596r4,-311l372,1973r-1,-311l371,1350r-1,1l362,1351r-14,1l330,1352r-22,l281,1353r-29,l222,1353r-31,l159,1353r-30,-1l100,1352r-27,l48,1352r-19,l13,1352r-9,l,1352r5,-7l14,1334r12,-15l42,1301r19,-21l84,1256r25,-26l137,1199r30,-31l201,1134r35,-37l272,1059r40,-40l352,977r42,-43l438,891r44,-46l528,800r46,-47l621,706r47,-46l714,612r48,-46l809,518r47,-45l901,427r45,-44l991,340r42,-43l1076,257r40,-39l1154,180r37,-35l1225,112r32,-31l1287,55r28,-21l1342,18,1367,7r25,-6l1418,xe" fillcolor="#4472c4 [3204]" stroked="f" strokeweight="0">
                      <v:path arrowok="t" o:connecttype="custom" o:connectlocs="62360,965;67121,4825;73387,10742;80654,17707;88465,25302;96317,33022;103668,40281;110142,46701;115155,51778;118162,54967;115155,55974;107929,56226;103042,56436;103042,107669;102248,113963;99533,117319;94229,118746;90094,118872;85165,118746;80404,118410;77605,116187;76477,110732;76227,103221;76101,95375;76060,87108;76060,80059;76101,75821;75642,71625;73094,68436;68959,66800;63863,66254;58392,66171;52335,66548;47156,67849;43481,70408;42186,74604;42228,101836;42144,113165;40056,116774;35294,118410;23474,118662;18545,117194;15872,113417;15538,95878;15454,56688;12865,56730;7978,56772;3049,56730;167,56730;1086,55345;4553,51611;9857,46030;16457,39190;23975,31596;31827,23749;39513,16071;46613,9147;52502,3399;57097,294" o:connectangles="0,0,0,0,0,0,0,0,0,0,0,0,0,0,0,0,0,0,0,0,0,0,0,0,0,0,0,0,0,0,0,0,0,0,0,0,0,0,0,0,0,0,0,0,0,0,0,0,0,0,0,0,0,0,0,0,0,0,0"/>
                      <w10:anchorlock/>
                    </v:shape>
                  </w:pict>
                </mc:Fallback>
              </mc:AlternateContent>
            </w:r>
          </w:p>
        </w:tc>
      </w:tr>
      <w:tr w:rsidR="00EC46AE" w:rsidRPr="000C7CF9" w14:paraId="447CD062" w14:textId="77777777" w:rsidTr="0073418B">
        <w:sdt>
          <w:sdtPr>
            <w:rPr>
              <w:rFonts w:ascii="Cambria" w:hAnsi="Cambria"/>
              <w:sz w:val="24"/>
              <w:szCs w:val="24"/>
              <w:bdr w:val="none" w:sz="0" w:space="0" w:color="auto" w:frame="1"/>
            </w:rPr>
            <w:alias w:val="Enter phone:"/>
            <w:tag w:val="Enter phone:"/>
            <w:id w:val="-1849400302"/>
            <w:placeholder>
              <w:docPart w:val="9797F455D0E944C08F920F2021D1D958"/>
            </w:placeholder>
            <w:dataBinding w:prefixMappings="xmlns:ns0='http://schemas.microsoft.com/office/2006/coverPageProps' " w:xpath="/ns0:CoverPageProperties[1]/ns0:CompanyPhone[1]" w:storeItemID="{55AF091B-3C7A-41E3-B477-F2FDAA23CFDA}"/>
            <w15:appearance w15:val="hidden"/>
            <w:text w:multiLine="1"/>
          </w:sdtPr>
          <w:sdtEndPr/>
          <w:sdtContent>
            <w:tc>
              <w:tcPr>
                <w:tcW w:w="3929" w:type="dxa"/>
                <w:tcMar>
                  <w:left w:w="720" w:type="dxa"/>
                  <w:right w:w="29" w:type="dxa"/>
                </w:tcMar>
              </w:tcPr>
              <w:p w14:paraId="20828BD7" w14:textId="2B0D29D6" w:rsidR="00EC46AE" w:rsidRPr="000C7CF9" w:rsidRDefault="00EC46AE" w:rsidP="0073418B">
                <w:pPr>
                  <w:pStyle w:val="ContactInfo"/>
                  <w:rPr>
                    <w:rFonts w:ascii="Cambria" w:hAnsi="Cambria"/>
                    <w:sz w:val="24"/>
                    <w:szCs w:val="24"/>
                  </w:rPr>
                </w:pPr>
                <w:r w:rsidRPr="00EC46AE">
                  <w:rPr>
                    <w:rFonts w:ascii="Cambria" w:hAnsi="Cambria"/>
                    <w:sz w:val="24"/>
                    <w:szCs w:val="24"/>
                    <w:bdr w:val="none" w:sz="0" w:space="0" w:color="auto" w:frame="1"/>
                  </w:rPr>
                  <w:t>+917588979252</w:t>
                </w:r>
              </w:p>
            </w:tc>
          </w:sdtContent>
        </w:sdt>
        <w:tc>
          <w:tcPr>
            <w:tcW w:w="423" w:type="dxa"/>
            <w:tcMar>
              <w:left w:w="0" w:type="dxa"/>
              <w:right w:w="0" w:type="dxa"/>
            </w:tcMar>
          </w:tcPr>
          <w:p w14:paraId="4B3B7ED0" w14:textId="77777777" w:rsidR="00EC46AE" w:rsidRPr="000C7CF9" w:rsidRDefault="00EC46AE" w:rsidP="0073418B">
            <w:pPr>
              <w:pStyle w:val="Icons"/>
              <w:rPr>
                <w:rFonts w:ascii="Cambria" w:hAnsi="Cambria"/>
                <w:sz w:val="24"/>
                <w:szCs w:val="24"/>
              </w:rPr>
            </w:pPr>
            <w:r w:rsidRPr="000C7CF9">
              <w:rPr>
                <w:rFonts w:ascii="Cambria" w:hAnsi="Cambria"/>
                <w:noProof/>
                <w:sz w:val="24"/>
                <w:szCs w:val="24"/>
              </w:rPr>
              <mc:AlternateContent>
                <mc:Choice Requires="wps">
                  <w:drawing>
                    <wp:inline distT="0" distB="0" distL="0" distR="0" wp14:anchorId="4BD8852A" wp14:editId="4C797C8A">
                      <wp:extent cx="109728" cy="109728"/>
                      <wp:effectExtent l="0" t="0" r="5080" b="5080"/>
                      <wp:docPr id="31" name="Telephone icon" descr="Phone icon"/>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9728" cy="109728"/>
                              </a:xfrm>
                              <a:custGeom>
                                <a:avLst/>
                                <a:gdLst>
                                  <a:gd name="T0" fmla="*/ 477 w 2552"/>
                                  <a:gd name="T1" fmla="*/ 11 h 2616"/>
                                  <a:gd name="T2" fmla="*/ 580 w 2552"/>
                                  <a:gd name="T3" fmla="*/ 77 h 2616"/>
                                  <a:gd name="T4" fmla="*/ 742 w 2552"/>
                                  <a:gd name="T5" fmla="*/ 241 h 2616"/>
                                  <a:gd name="T6" fmla="*/ 854 w 2552"/>
                                  <a:gd name="T7" fmla="*/ 356 h 2616"/>
                                  <a:gd name="T8" fmla="*/ 900 w 2552"/>
                                  <a:gd name="T9" fmla="*/ 449 h 2616"/>
                                  <a:gd name="T10" fmla="*/ 892 w 2552"/>
                                  <a:gd name="T11" fmla="*/ 540 h 2616"/>
                                  <a:gd name="T12" fmla="*/ 830 w 2552"/>
                                  <a:gd name="T13" fmla="*/ 629 h 2616"/>
                                  <a:gd name="T14" fmla="*/ 727 w 2552"/>
                                  <a:gd name="T15" fmla="*/ 723 h 2616"/>
                                  <a:gd name="T16" fmla="*/ 669 w 2552"/>
                                  <a:gd name="T17" fmla="*/ 823 h 2616"/>
                                  <a:gd name="T18" fmla="*/ 663 w 2552"/>
                                  <a:gd name="T19" fmla="*/ 925 h 2616"/>
                                  <a:gd name="T20" fmla="*/ 707 w 2552"/>
                                  <a:gd name="T21" fmla="*/ 1027 h 2616"/>
                                  <a:gd name="T22" fmla="*/ 918 w 2552"/>
                                  <a:gd name="T23" fmla="*/ 1253 h 2616"/>
                                  <a:gd name="T24" fmla="*/ 1402 w 2552"/>
                                  <a:gd name="T25" fmla="*/ 1718 h 2616"/>
                                  <a:gd name="T26" fmla="*/ 1630 w 2552"/>
                                  <a:gd name="T27" fmla="*/ 1918 h 2616"/>
                                  <a:gd name="T28" fmla="*/ 1727 w 2552"/>
                                  <a:gd name="T29" fmla="*/ 1946 h 2616"/>
                                  <a:gd name="T30" fmla="*/ 1823 w 2552"/>
                                  <a:gd name="T31" fmla="*/ 1921 h 2616"/>
                                  <a:gd name="T32" fmla="*/ 1914 w 2552"/>
                                  <a:gd name="T33" fmla="*/ 1836 h 2616"/>
                                  <a:gd name="T34" fmla="*/ 2018 w 2552"/>
                                  <a:gd name="T35" fmla="*/ 1737 h 2616"/>
                                  <a:gd name="T36" fmla="*/ 2121 w 2552"/>
                                  <a:gd name="T37" fmla="*/ 1703 h 2616"/>
                                  <a:gd name="T38" fmla="*/ 2222 w 2552"/>
                                  <a:gd name="T39" fmla="*/ 1728 h 2616"/>
                                  <a:gd name="T40" fmla="*/ 2320 w 2552"/>
                                  <a:gd name="T41" fmla="*/ 1810 h 2616"/>
                                  <a:gd name="T42" fmla="*/ 2529 w 2552"/>
                                  <a:gd name="T43" fmla="*/ 2061 h 2616"/>
                                  <a:gd name="T44" fmla="*/ 2552 w 2552"/>
                                  <a:gd name="T45" fmla="*/ 2149 h 2616"/>
                                  <a:gd name="T46" fmla="*/ 2538 w 2552"/>
                                  <a:gd name="T47" fmla="*/ 2228 h 2616"/>
                                  <a:gd name="T48" fmla="*/ 2506 w 2552"/>
                                  <a:gd name="T49" fmla="*/ 2287 h 2616"/>
                                  <a:gd name="T50" fmla="*/ 2475 w 2552"/>
                                  <a:gd name="T51" fmla="*/ 2321 h 2616"/>
                                  <a:gd name="T52" fmla="*/ 2458 w 2552"/>
                                  <a:gd name="T53" fmla="*/ 2336 h 2616"/>
                                  <a:gd name="T54" fmla="*/ 2412 w 2552"/>
                                  <a:gd name="T55" fmla="*/ 2374 h 2616"/>
                                  <a:gd name="T56" fmla="*/ 2347 w 2552"/>
                                  <a:gd name="T57" fmla="*/ 2426 h 2616"/>
                                  <a:gd name="T58" fmla="*/ 2269 w 2552"/>
                                  <a:gd name="T59" fmla="*/ 2482 h 2616"/>
                                  <a:gd name="T60" fmla="*/ 2187 w 2552"/>
                                  <a:gd name="T61" fmla="*/ 2532 h 2616"/>
                                  <a:gd name="T62" fmla="*/ 2109 w 2552"/>
                                  <a:gd name="T63" fmla="*/ 2567 h 2616"/>
                                  <a:gd name="T64" fmla="*/ 1964 w 2552"/>
                                  <a:gd name="T65" fmla="*/ 2605 h 2616"/>
                                  <a:gd name="T66" fmla="*/ 1848 w 2552"/>
                                  <a:gd name="T67" fmla="*/ 2616 h 2616"/>
                                  <a:gd name="T68" fmla="*/ 1752 w 2552"/>
                                  <a:gd name="T69" fmla="*/ 2606 h 2616"/>
                                  <a:gd name="T70" fmla="*/ 1668 w 2552"/>
                                  <a:gd name="T71" fmla="*/ 2581 h 2616"/>
                                  <a:gd name="T72" fmla="*/ 1589 w 2552"/>
                                  <a:gd name="T73" fmla="*/ 2544 h 2616"/>
                                  <a:gd name="T74" fmla="*/ 1439 w 2552"/>
                                  <a:gd name="T75" fmla="*/ 2469 h 2616"/>
                                  <a:gd name="T76" fmla="*/ 1167 w 2552"/>
                                  <a:gd name="T77" fmla="*/ 2314 h 2616"/>
                                  <a:gd name="T78" fmla="*/ 916 w 2552"/>
                                  <a:gd name="T79" fmla="*/ 2146 h 2616"/>
                                  <a:gd name="T80" fmla="*/ 689 w 2552"/>
                                  <a:gd name="T81" fmla="*/ 1959 h 2616"/>
                                  <a:gd name="T82" fmla="*/ 488 w 2552"/>
                                  <a:gd name="T83" fmla="*/ 1751 h 2616"/>
                                  <a:gd name="T84" fmla="*/ 314 w 2552"/>
                                  <a:gd name="T85" fmla="*/ 1520 h 2616"/>
                                  <a:gd name="T86" fmla="*/ 170 w 2552"/>
                                  <a:gd name="T87" fmla="*/ 1261 h 2616"/>
                                  <a:gd name="T88" fmla="*/ 59 w 2552"/>
                                  <a:gd name="T89" fmla="*/ 972 h 2616"/>
                                  <a:gd name="T90" fmla="*/ 4 w 2552"/>
                                  <a:gd name="T91" fmla="*/ 734 h 2616"/>
                                  <a:gd name="T92" fmla="*/ 11 w 2552"/>
                                  <a:gd name="T93" fmla="*/ 543 h 2616"/>
                                  <a:gd name="T94" fmla="*/ 63 w 2552"/>
                                  <a:gd name="T95" fmla="*/ 365 h 2616"/>
                                  <a:gd name="T96" fmla="*/ 160 w 2552"/>
                                  <a:gd name="T97" fmla="*/ 197 h 2616"/>
                                  <a:gd name="T98" fmla="*/ 279 w 2552"/>
                                  <a:gd name="T99" fmla="*/ 61 h 2616"/>
                                  <a:gd name="T100" fmla="*/ 377 w 2552"/>
                                  <a:gd name="T101" fmla="*/ 6 h 26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552" h="2616">
                                    <a:moveTo>
                                      <a:pt x="410" y="0"/>
                                    </a:moveTo>
                                    <a:lnTo>
                                      <a:pt x="443" y="2"/>
                                    </a:lnTo>
                                    <a:lnTo>
                                      <a:pt x="477" y="11"/>
                                    </a:lnTo>
                                    <a:lnTo>
                                      <a:pt x="511" y="26"/>
                                    </a:lnTo>
                                    <a:lnTo>
                                      <a:pt x="545" y="48"/>
                                    </a:lnTo>
                                    <a:lnTo>
                                      <a:pt x="580" y="77"/>
                                    </a:lnTo>
                                    <a:lnTo>
                                      <a:pt x="634" y="132"/>
                                    </a:lnTo>
                                    <a:lnTo>
                                      <a:pt x="688" y="186"/>
                                    </a:lnTo>
                                    <a:lnTo>
                                      <a:pt x="742" y="241"/>
                                    </a:lnTo>
                                    <a:lnTo>
                                      <a:pt x="798" y="294"/>
                                    </a:lnTo>
                                    <a:lnTo>
                                      <a:pt x="829" y="324"/>
                                    </a:lnTo>
                                    <a:lnTo>
                                      <a:pt x="854" y="356"/>
                                    </a:lnTo>
                                    <a:lnTo>
                                      <a:pt x="875" y="387"/>
                                    </a:lnTo>
                                    <a:lnTo>
                                      <a:pt x="890" y="418"/>
                                    </a:lnTo>
                                    <a:lnTo>
                                      <a:pt x="900" y="449"/>
                                    </a:lnTo>
                                    <a:lnTo>
                                      <a:pt x="904" y="480"/>
                                    </a:lnTo>
                                    <a:lnTo>
                                      <a:pt x="901" y="510"/>
                                    </a:lnTo>
                                    <a:lnTo>
                                      <a:pt x="892" y="540"/>
                                    </a:lnTo>
                                    <a:lnTo>
                                      <a:pt x="878" y="571"/>
                                    </a:lnTo>
                                    <a:lnTo>
                                      <a:pt x="857" y="600"/>
                                    </a:lnTo>
                                    <a:lnTo>
                                      <a:pt x="830" y="629"/>
                                    </a:lnTo>
                                    <a:lnTo>
                                      <a:pt x="797" y="658"/>
                                    </a:lnTo>
                                    <a:lnTo>
                                      <a:pt x="758" y="690"/>
                                    </a:lnTo>
                                    <a:lnTo>
                                      <a:pt x="727" y="723"/>
                                    </a:lnTo>
                                    <a:lnTo>
                                      <a:pt x="702" y="755"/>
                                    </a:lnTo>
                                    <a:lnTo>
                                      <a:pt x="683" y="789"/>
                                    </a:lnTo>
                                    <a:lnTo>
                                      <a:pt x="669" y="823"/>
                                    </a:lnTo>
                                    <a:lnTo>
                                      <a:pt x="661" y="856"/>
                                    </a:lnTo>
                                    <a:lnTo>
                                      <a:pt x="659" y="890"/>
                                    </a:lnTo>
                                    <a:lnTo>
                                      <a:pt x="663" y="925"/>
                                    </a:lnTo>
                                    <a:lnTo>
                                      <a:pt x="672" y="959"/>
                                    </a:lnTo>
                                    <a:lnTo>
                                      <a:pt x="687" y="992"/>
                                    </a:lnTo>
                                    <a:lnTo>
                                      <a:pt x="707" y="1027"/>
                                    </a:lnTo>
                                    <a:lnTo>
                                      <a:pt x="731" y="1060"/>
                                    </a:lnTo>
                                    <a:lnTo>
                                      <a:pt x="760" y="1093"/>
                                    </a:lnTo>
                                    <a:lnTo>
                                      <a:pt x="918" y="1253"/>
                                    </a:lnTo>
                                    <a:lnTo>
                                      <a:pt x="1077" y="1409"/>
                                    </a:lnTo>
                                    <a:lnTo>
                                      <a:pt x="1239" y="1565"/>
                                    </a:lnTo>
                                    <a:lnTo>
                                      <a:pt x="1402" y="1718"/>
                                    </a:lnTo>
                                    <a:lnTo>
                                      <a:pt x="1566" y="1870"/>
                                    </a:lnTo>
                                    <a:lnTo>
                                      <a:pt x="1598" y="1897"/>
                                    </a:lnTo>
                                    <a:lnTo>
                                      <a:pt x="1630" y="1918"/>
                                    </a:lnTo>
                                    <a:lnTo>
                                      <a:pt x="1662" y="1933"/>
                                    </a:lnTo>
                                    <a:lnTo>
                                      <a:pt x="1695" y="1943"/>
                                    </a:lnTo>
                                    <a:lnTo>
                                      <a:pt x="1727" y="1946"/>
                                    </a:lnTo>
                                    <a:lnTo>
                                      <a:pt x="1759" y="1944"/>
                                    </a:lnTo>
                                    <a:lnTo>
                                      <a:pt x="1792" y="1936"/>
                                    </a:lnTo>
                                    <a:lnTo>
                                      <a:pt x="1823" y="1921"/>
                                    </a:lnTo>
                                    <a:lnTo>
                                      <a:pt x="1854" y="1899"/>
                                    </a:lnTo>
                                    <a:lnTo>
                                      <a:pt x="1884" y="1871"/>
                                    </a:lnTo>
                                    <a:lnTo>
                                      <a:pt x="1914" y="1836"/>
                                    </a:lnTo>
                                    <a:lnTo>
                                      <a:pt x="1948" y="1796"/>
                                    </a:lnTo>
                                    <a:lnTo>
                                      <a:pt x="1982" y="1763"/>
                                    </a:lnTo>
                                    <a:lnTo>
                                      <a:pt x="2018" y="1737"/>
                                    </a:lnTo>
                                    <a:lnTo>
                                      <a:pt x="2052" y="1719"/>
                                    </a:lnTo>
                                    <a:lnTo>
                                      <a:pt x="2086" y="1708"/>
                                    </a:lnTo>
                                    <a:lnTo>
                                      <a:pt x="2121" y="1703"/>
                                    </a:lnTo>
                                    <a:lnTo>
                                      <a:pt x="2155" y="1705"/>
                                    </a:lnTo>
                                    <a:lnTo>
                                      <a:pt x="2189" y="1714"/>
                                    </a:lnTo>
                                    <a:lnTo>
                                      <a:pt x="2222" y="1728"/>
                                    </a:lnTo>
                                    <a:lnTo>
                                      <a:pt x="2256" y="1749"/>
                                    </a:lnTo>
                                    <a:lnTo>
                                      <a:pt x="2288" y="1776"/>
                                    </a:lnTo>
                                    <a:lnTo>
                                      <a:pt x="2320" y="1810"/>
                                    </a:lnTo>
                                    <a:lnTo>
                                      <a:pt x="2353" y="1848"/>
                                    </a:lnTo>
                                    <a:lnTo>
                                      <a:pt x="2509" y="2031"/>
                                    </a:lnTo>
                                    <a:lnTo>
                                      <a:pt x="2529" y="2061"/>
                                    </a:lnTo>
                                    <a:lnTo>
                                      <a:pt x="2542" y="2090"/>
                                    </a:lnTo>
                                    <a:lnTo>
                                      <a:pt x="2550" y="2121"/>
                                    </a:lnTo>
                                    <a:lnTo>
                                      <a:pt x="2552" y="2149"/>
                                    </a:lnTo>
                                    <a:lnTo>
                                      <a:pt x="2551" y="2176"/>
                                    </a:lnTo>
                                    <a:lnTo>
                                      <a:pt x="2546" y="2202"/>
                                    </a:lnTo>
                                    <a:lnTo>
                                      <a:pt x="2538" y="2228"/>
                                    </a:lnTo>
                                    <a:lnTo>
                                      <a:pt x="2528" y="2250"/>
                                    </a:lnTo>
                                    <a:lnTo>
                                      <a:pt x="2517" y="2270"/>
                                    </a:lnTo>
                                    <a:lnTo>
                                      <a:pt x="2506" y="2287"/>
                                    </a:lnTo>
                                    <a:lnTo>
                                      <a:pt x="2494" y="2302"/>
                                    </a:lnTo>
                                    <a:lnTo>
                                      <a:pt x="2484" y="2313"/>
                                    </a:lnTo>
                                    <a:lnTo>
                                      <a:pt x="2475" y="2321"/>
                                    </a:lnTo>
                                    <a:lnTo>
                                      <a:pt x="2473" y="2322"/>
                                    </a:lnTo>
                                    <a:lnTo>
                                      <a:pt x="2467" y="2327"/>
                                    </a:lnTo>
                                    <a:lnTo>
                                      <a:pt x="2458" y="2336"/>
                                    </a:lnTo>
                                    <a:lnTo>
                                      <a:pt x="2445" y="2347"/>
                                    </a:lnTo>
                                    <a:lnTo>
                                      <a:pt x="2430" y="2360"/>
                                    </a:lnTo>
                                    <a:lnTo>
                                      <a:pt x="2412" y="2374"/>
                                    </a:lnTo>
                                    <a:lnTo>
                                      <a:pt x="2392" y="2390"/>
                                    </a:lnTo>
                                    <a:lnTo>
                                      <a:pt x="2371" y="2408"/>
                                    </a:lnTo>
                                    <a:lnTo>
                                      <a:pt x="2347" y="2426"/>
                                    </a:lnTo>
                                    <a:lnTo>
                                      <a:pt x="2322" y="2444"/>
                                    </a:lnTo>
                                    <a:lnTo>
                                      <a:pt x="2296" y="2464"/>
                                    </a:lnTo>
                                    <a:lnTo>
                                      <a:pt x="2269" y="2482"/>
                                    </a:lnTo>
                                    <a:lnTo>
                                      <a:pt x="2243" y="2500"/>
                                    </a:lnTo>
                                    <a:lnTo>
                                      <a:pt x="2214" y="2517"/>
                                    </a:lnTo>
                                    <a:lnTo>
                                      <a:pt x="2187" y="2532"/>
                                    </a:lnTo>
                                    <a:lnTo>
                                      <a:pt x="2161" y="2546"/>
                                    </a:lnTo>
                                    <a:lnTo>
                                      <a:pt x="2135" y="2558"/>
                                    </a:lnTo>
                                    <a:lnTo>
                                      <a:pt x="2109" y="2567"/>
                                    </a:lnTo>
                                    <a:lnTo>
                                      <a:pt x="2058" y="2583"/>
                                    </a:lnTo>
                                    <a:lnTo>
                                      <a:pt x="2010" y="2595"/>
                                    </a:lnTo>
                                    <a:lnTo>
                                      <a:pt x="1964" y="2605"/>
                                    </a:lnTo>
                                    <a:lnTo>
                                      <a:pt x="1923" y="2611"/>
                                    </a:lnTo>
                                    <a:lnTo>
                                      <a:pt x="1884" y="2615"/>
                                    </a:lnTo>
                                    <a:lnTo>
                                      <a:pt x="1848" y="2616"/>
                                    </a:lnTo>
                                    <a:lnTo>
                                      <a:pt x="1814" y="2615"/>
                                    </a:lnTo>
                                    <a:lnTo>
                                      <a:pt x="1782" y="2611"/>
                                    </a:lnTo>
                                    <a:lnTo>
                                      <a:pt x="1752" y="2606"/>
                                    </a:lnTo>
                                    <a:lnTo>
                                      <a:pt x="1723" y="2599"/>
                                    </a:lnTo>
                                    <a:lnTo>
                                      <a:pt x="1695" y="2591"/>
                                    </a:lnTo>
                                    <a:lnTo>
                                      <a:pt x="1668" y="2581"/>
                                    </a:lnTo>
                                    <a:lnTo>
                                      <a:pt x="1641" y="2570"/>
                                    </a:lnTo>
                                    <a:lnTo>
                                      <a:pt x="1615" y="2558"/>
                                    </a:lnTo>
                                    <a:lnTo>
                                      <a:pt x="1589" y="2544"/>
                                    </a:lnTo>
                                    <a:lnTo>
                                      <a:pt x="1561" y="2531"/>
                                    </a:lnTo>
                                    <a:lnTo>
                                      <a:pt x="1534" y="2517"/>
                                    </a:lnTo>
                                    <a:lnTo>
                                      <a:pt x="1439" y="2469"/>
                                    </a:lnTo>
                                    <a:lnTo>
                                      <a:pt x="1347" y="2418"/>
                                    </a:lnTo>
                                    <a:lnTo>
                                      <a:pt x="1256" y="2367"/>
                                    </a:lnTo>
                                    <a:lnTo>
                                      <a:pt x="1167" y="2314"/>
                                    </a:lnTo>
                                    <a:lnTo>
                                      <a:pt x="1081" y="2260"/>
                                    </a:lnTo>
                                    <a:lnTo>
                                      <a:pt x="997" y="2203"/>
                                    </a:lnTo>
                                    <a:lnTo>
                                      <a:pt x="916" y="2146"/>
                                    </a:lnTo>
                                    <a:lnTo>
                                      <a:pt x="838" y="2085"/>
                                    </a:lnTo>
                                    <a:lnTo>
                                      <a:pt x="762" y="2024"/>
                                    </a:lnTo>
                                    <a:lnTo>
                                      <a:pt x="689" y="1959"/>
                                    </a:lnTo>
                                    <a:lnTo>
                                      <a:pt x="619" y="1893"/>
                                    </a:lnTo>
                                    <a:lnTo>
                                      <a:pt x="551" y="1823"/>
                                    </a:lnTo>
                                    <a:lnTo>
                                      <a:pt x="488" y="1751"/>
                                    </a:lnTo>
                                    <a:lnTo>
                                      <a:pt x="426" y="1677"/>
                                    </a:lnTo>
                                    <a:lnTo>
                                      <a:pt x="369" y="1600"/>
                                    </a:lnTo>
                                    <a:lnTo>
                                      <a:pt x="314" y="1520"/>
                                    </a:lnTo>
                                    <a:lnTo>
                                      <a:pt x="263" y="1436"/>
                                    </a:lnTo>
                                    <a:lnTo>
                                      <a:pt x="214" y="1351"/>
                                    </a:lnTo>
                                    <a:lnTo>
                                      <a:pt x="170" y="1261"/>
                                    </a:lnTo>
                                    <a:lnTo>
                                      <a:pt x="130" y="1168"/>
                                    </a:lnTo>
                                    <a:lnTo>
                                      <a:pt x="92" y="1072"/>
                                    </a:lnTo>
                                    <a:lnTo>
                                      <a:pt x="59" y="972"/>
                                    </a:lnTo>
                                    <a:lnTo>
                                      <a:pt x="29" y="868"/>
                                    </a:lnTo>
                                    <a:lnTo>
                                      <a:pt x="14" y="801"/>
                                    </a:lnTo>
                                    <a:lnTo>
                                      <a:pt x="4" y="734"/>
                                    </a:lnTo>
                                    <a:lnTo>
                                      <a:pt x="0" y="669"/>
                                    </a:lnTo>
                                    <a:lnTo>
                                      <a:pt x="2" y="606"/>
                                    </a:lnTo>
                                    <a:lnTo>
                                      <a:pt x="11" y="543"/>
                                    </a:lnTo>
                                    <a:lnTo>
                                      <a:pt x="23" y="483"/>
                                    </a:lnTo>
                                    <a:lnTo>
                                      <a:pt x="41" y="423"/>
                                    </a:lnTo>
                                    <a:lnTo>
                                      <a:pt x="63" y="365"/>
                                    </a:lnTo>
                                    <a:lnTo>
                                      <a:pt x="91" y="307"/>
                                    </a:lnTo>
                                    <a:lnTo>
                                      <a:pt x="124" y="252"/>
                                    </a:lnTo>
                                    <a:lnTo>
                                      <a:pt x="160" y="197"/>
                                    </a:lnTo>
                                    <a:lnTo>
                                      <a:pt x="201" y="144"/>
                                    </a:lnTo>
                                    <a:lnTo>
                                      <a:pt x="247" y="92"/>
                                    </a:lnTo>
                                    <a:lnTo>
                                      <a:pt x="279" y="61"/>
                                    </a:lnTo>
                                    <a:lnTo>
                                      <a:pt x="311" y="36"/>
                                    </a:lnTo>
                                    <a:lnTo>
                                      <a:pt x="345" y="18"/>
                                    </a:lnTo>
                                    <a:lnTo>
                                      <a:pt x="377" y="6"/>
                                    </a:lnTo>
                                    <a:lnTo>
                                      <a:pt x="410"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7C583C2F" id="Telephone icon" o:spid="_x0000_s1026" alt="Phone icon"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552,2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" path="m410,r33,2l477,11r34,15l545,48r35,29l634,132r54,54l742,241r56,53l829,324r25,32l875,387r15,31l900,449r4,31l901,510r-9,30l878,571r-21,29l830,629r-33,29l758,690r-31,33l702,755r-19,34l669,823r-8,33l659,890r4,35l672,959r15,33l707,1027r24,33l760,1093r158,160l1077,1409r162,156l1402,1718r164,152l1598,1897r32,21l1662,1933r33,10l1727,1946r32,-2l1792,1936r31,-15l1854,1899r30,-28l1914,1836r34,-40l1982,1763r36,-26l2052,1719r34,-11l2121,1703r34,2l2189,1714r33,14l2256,1749r32,27l2320,1810r33,38l2509,2031r20,30l2542,2090r8,31l2552,2149r-1,27l2546,2202r-8,26l2528,2250r-11,20l2506,2287r-12,15l2484,2313r-9,8l2473,2322r-6,5l2458,2336r-13,11l2430,2360r-18,14l2392,2390r-21,18l2347,2426r-25,18l2296,2464r-27,18l2243,2500r-29,17l2187,2532r-26,14l2135,2558r-26,9l2058,2583r-48,12l1964,2605r-41,6l1884,2615r-36,1l1814,2615r-32,-4l1752,2606r-29,-7l1695,2591r-27,-10l1641,2570r-26,-12l1589,2544r-28,-13l1534,2517r-95,-48l1347,2418r-91,-51l1167,2314r-86,-54l997,2203r-81,-57l838,2085r-76,-61l689,1959r-70,-66l551,1823r-63,-72l426,1677r-57,-77l314,1520r-51,-84l214,1351r-44,-90l130,1168,92,1072,59,972,29,868,14,801,4,734,,669,2,606r9,-63l23,483,41,423,63,365,91,307r33,-55l160,197r41,-53l247,92,279,61,311,36,345,18,377,6,410,xe" fillcolor="#4472c4 [3204]" stroked="f" strokeweight="0">
                      <v:path arrowok="t" o:connecttype="custom" o:connectlocs="20510,461;24938,3230;31904,10109;36719,14932;38697,18833;38353,22650;35687,26383;31259,30326;28765,34521;28507,38799;30399,43077;39471,52557;60282,72061;70085,80450;74256,81625;78383,80576;82296,77011;86768,72858;91196,71432;95539,72481;99753,75920;108739,86449;109728,90140;109126,93453;107750,95928;106417,97354;105686,97983;103708,99577;100914,101758;97560,104107;94034,106205;90680,107673;84446,109267;79458,109728;75331,109309;71719,108260;68322,106708;61872,103562;50177,97061;39385,90014;29625,82170;20982,73446;13501,63756;7309,52893;2537,40770;172,30788;473,22776;2709,15310;6879,8263;11996,2559;16210,252" o:connectangles="0,0,0,0,0,0,0,0,0,0,0,0,0,0,0,0,0,0,0,0,0,0,0,0,0,0,0,0,0,0,0,0,0,0,0,0,0,0,0,0,0,0,0,0,0,0,0,0,0,0,0"/>
                      <w10:anchorlock/>
                    </v:shape>
                  </w:pict>
                </mc:Fallback>
              </mc:AlternateContent>
            </w:r>
          </w:p>
        </w:tc>
      </w:tr>
      <w:tr w:rsidR="00EC46AE" w:rsidRPr="000C7CF9" w14:paraId="099A4D28" w14:textId="77777777" w:rsidTr="0073418B">
        <w:sdt>
          <w:sdtPr>
            <w:rPr>
              <w:rFonts w:ascii="Cambria" w:hAnsi="Cambria"/>
              <w:sz w:val="24"/>
              <w:szCs w:val="24"/>
              <w:bdr w:val="none" w:sz="0" w:space="0" w:color="auto" w:frame="1"/>
            </w:rPr>
            <w:alias w:val="Enter email:"/>
            <w:tag w:val="Enter email:"/>
            <w:id w:val="-675184368"/>
            <w:placeholder>
              <w:docPart w:val="0C251CB919CC423CA2827F2ED6C98D24"/>
            </w:placeholder>
            <w:dataBinding w:prefixMappings="xmlns:ns0='http://schemas.microsoft.com/office/2006/coverPageProps' " w:xpath="/ns0:CoverPageProperties[1]/ns0:CompanyEmail[1]" w:storeItemID="{55AF091B-3C7A-41E3-B477-F2FDAA23CFDA}"/>
            <w15:appearance w15:val="hidden"/>
            <w:text w:multiLine="1"/>
          </w:sdtPr>
          <w:sdtEndPr/>
          <w:sdtContent>
            <w:tc>
              <w:tcPr>
                <w:tcW w:w="3929" w:type="dxa"/>
                <w:tcMar>
                  <w:left w:w="720" w:type="dxa"/>
                  <w:right w:w="29" w:type="dxa"/>
                </w:tcMar>
              </w:tcPr>
              <w:p w14:paraId="03532775" w14:textId="79DAC84C" w:rsidR="00EC46AE" w:rsidRPr="000C7CF9" w:rsidRDefault="00FE1C7F" w:rsidP="0073418B">
                <w:pPr>
                  <w:pStyle w:val="ContactInfo"/>
                  <w:rPr>
                    <w:rFonts w:ascii="Cambria" w:hAnsi="Cambria"/>
                    <w:sz w:val="24"/>
                    <w:szCs w:val="24"/>
                  </w:rPr>
                </w:pPr>
                <w:r>
                  <w:rPr>
                    <w:rFonts w:ascii="Cambria" w:hAnsi="Cambria"/>
                    <w:sz w:val="24"/>
                    <w:szCs w:val="24"/>
                    <w:bdr w:val="none" w:sz="0" w:space="0" w:color="auto" w:frame="1"/>
                  </w:rPr>
                  <w:t xml:space="preserve">sushilsatpute1975@gmail.com, </w:t>
                </w:r>
                <w:r w:rsidR="00EC46AE" w:rsidRPr="00EC46AE">
                  <w:rPr>
                    <w:rFonts w:ascii="Cambria" w:hAnsi="Cambria"/>
                    <w:sz w:val="24"/>
                    <w:szCs w:val="24"/>
                    <w:bdr w:val="none" w:sz="0" w:space="0" w:color="auto" w:frame="1"/>
                  </w:rPr>
                  <w:t>sushil.satpute@nic.in</w:t>
                </w:r>
              </w:p>
            </w:tc>
          </w:sdtContent>
        </w:sdt>
        <w:tc>
          <w:tcPr>
            <w:tcW w:w="423" w:type="dxa"/>
            <w:tcMar>
              <w:left w:w="0" w:type="dxa"/>
              <w:right w:w="0" w:type="dxa"/>
            </w:tcMar>
          </w:tcPr>
          <w:p w14:paraId="281D5D8A" w14:textId="77777777" w:rsidR="00EC46AE" w:rsidRPr="000C7CF9" w:rsidRDefault="00EC46AE" w:rsidP="0073418B">
            <w:pPr>
              <w:pStyle w:val="Icons"/>
              <w:rPr>
                <w:rFonts w:ascii="Cambria" w:hAnsi="Cambria"/>
                <w:sz w:val="24"/>
                <w:szCs w:val="24"/>
              </w:rPr>
            </w:pPr>
            <w:r w:rsidRPr="000C7CF9">
              <w:rPr>
                <w:rFonts w:ascii="Cambria" w:hAnsi="Cambria"/>
                <w:noProof/>
                <w:sz w:val="24"/>
                <w:szCs w:val="24"/>
              </w:rPr>
              <mc:AlternateContent>
                <mc:Choice Requires="wps">
                  <w:drawing>
                    <wp:inline distT="0" distB="0" distL="0" distR="0" wp14:anchorId="6BABA3A1" wp14:editId="32B14E1A">
                      <wp:extent cx="137160" cy="91440"/>
                      <wp:effectExtent l="0" t="0" r="0" b="3810"/>
                      <wp:docPr id="5" name="Freeform 5" descr="Email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137160" cy="91440"/>
                              </a:xfrm>
                              <a:custGeom>
                                <a:avLst/>
                                <a:gdLst>
                                  <a:gd name="T0" fmla="*/ 108 w 120"/>
                                  <a:gd name="T1" fmla="*/ 21 h 80"/>
                                  <a:gd name="T2" fmla="*/ 108 w 120"/>
                                  <a:gd name="T3" fmla="*/ 21 h 80"/>
                                  <a:gd name="T4" fmla="*/ 60 w 120"/>
                                  <a:gd name="T5" fmla="*/ 58 h 80"/>
                                  <a:gd name="T6" fmla="*/ 12 w 120"/>
                                  <a:gd name="T7" fmla="*/ 21 h 80"/>
                                  <a:gd name="T8" fmla="*/ 12 w 120"/>
                                  <a:gd name="T9" fmla="*/ 18 h 80"/>
                                  <a:gd name="T10" fmla="*/ 16 w 120"/>
                                  <a:gd name="T11" fmla="*/ 17 h 80"/>
                                  <a:gd name="T12" fmla="*/ 60 w 120"/>
                                  <a:gd name="T13" fmla="*/ 51 h 80"/>
                                  <a:gd name="T14" fmla="*/ 104 w 120"/>
                                  <a:gd name="T15" fmla="*/ 17 h 80"/>
                                  <a:gd name="T16" fmla="*/ 108 w 120"/>
                                  <a:gd name="T17" fmla="*/ 18 h 80"/>
                                  <a:gd name="T18" fmla="*/ 108 w 120"/>
                                  <a:gd name="T19" fmla="*/ 21 h 80"/>
                                  <a:gd name="T20" fmla="*/ 108 w 120"/>
                                  <a:gd name="T21" fmla="*/ 21 h 80"/>
                                  <a:gd name="T22" fmla="*/ 114 w 120"/>
                                  <a:gd name="T23" fmla="*/ 0 h 80"/>
                                  <a:gd name="T24" fmla="*/ 114 w 120"/>
                                  <a:gd name="T25" fmla="*/ 0 h 80"/>
                                  <a:gd name="T26" fmla="*/ 6 w 120"/>
                                  <a:gd name="T27" fmla="*/ 0 h 80"/>
                                  <a:gd name="T28" fmla="*/ 0 w 120"/>
                                  <a:gd name="T29" fmla="*/ 6 h 80"/>
                                  <a:gd name="T30" fmla="*/ 0 w 120"/>
                                  <a:gd name="T31" fmla="*/ 74 h 80"/>
                                  <a:gd name="T32" fmla="*/ 6 w 120"/>
                                  <a:gd name="T33" fmla="*/ 80 h 80"/>
                                  <a:gd name="T34" fmla="*/ 114 w 120"/>
                                  <a:gd name="T35" fmla="*/ 80 h 80"/>
                                  <a:gd name="T36" fmla="*/ 120 w 120"/>
                                  <a:gd name="T37" fmla="*/ 74 h 80"/>
                                  <a:gd name="T38" fmla="*/ 120 w 120"/>
                                  <a:gd name="T39" fmla="*/ 6 h 80"/>
                                  <a:gd name="T40" fmla="*/ 114 w 120"/>
                                  <a:gd name="T41" fmla="*/ 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20" h="80">
                                    <a:moveTo>
                                      <a:pt x="108" y="21"/>
                                    </a:moveTo>
                                    <a:lnTo>
                                      <a:pt x="108" y="21"/>
                                    </a:lnTo>
                                    <a:lnTo>
                                      <a:pt x="60" y="58"/>
                                    </a:lnTo>
                                    <a:lnTo>
                                      <a:pt x="12" y="21"/>
                                    </a:lnTo>
                                    <a:cubicBezTo>
                                      <a:pt x="11" y="20"/>
                                      <a:pt x="11" y="19"/>
                                      <a:pt x="12" y="18"/>
                                    </a:cubicBezTo>
                                    <a:cubicBezTo>
                                      <a:pt x="13" y="16"/>
                                      <a:pt x="14" y="16"/>
                                      <a:pt x="16" y="17"/>
                                    </a:cubicBezTo>
                                    <a:lnTo>
                                      <a:pt x="60" y="51"/>
                                    </a:lnTo>
                                    <a:lnTo>
                                      <a:pt x="104" y="17"/>
                                    </a:lnTo>
                                    <a:cubicBezTo>
                                      <a:pt x="105" y="16"/>
                                      <a:pt x="107" y="16"/>
                                      <a:pt x="108" y="18"/>
                                    </a:cubicBezTo>
                                    <a:cubicBezTo>
                                      <a:pt x="109" y="19"/>
                                      <a:pt x="109" y="20"/>
                                      <a:pt x="108" y="21"/>
                                    </a:cubicBezTo>
                                    <a:lnTo>
                                      <a:pt x="108" y="21"/>
                                    </a:lnTo>
                                    <a:close/>
                                    <a:moveTo>
                                      <a:pt x="114" y="0"/>
                                    </a:moveTo>
                                    <a:lnTo>
                                      <a:pt x="114" y="0"/>
                                    </a:lnTo>
                                    <a:lnTo>
                                      <a:pt x="6" y="0"/>
                                    </a:lnTo>
                                    <a:cubicBezTo>
                                      <a:pt x="3" y="0"/>
                                      <a:pt x="0" y="3"/>
                                      <a:pt x="0" y="6"/>
                                    </a:cubicBezTo>
                                    <a:lnTo>
                                      <a:pt x="0" y="74"/>
                                    </a:lnTo>
                                    <a:cubicBezTo>
                                      <a:pt x="0" y="77"/>
                                      <a:pt x="3" y="80"/>
                                      <a:pt x="6" y="80"/>
                                    </a:cubicBezTo>
                                    <a:lnTo>
                                      <a:pt x="114" y="80"/>
                                    </a:lnTo>
                                    <a:cubicBezTo>
                                      <a:pt x="117" y="80"/>
                                      <a:pt x="120" y="77"/>
                                      <a:pt x="120" y="74"/>
                                    </a:cubicBezTo>
                                    <a:lnTo>
                                      <a:pt x="120" y="6"/>
                                    </a:lnTo>
                                    <a:cubicBezTo>
                                      <a:pt x="120" y="3"/>
                                      <a:pt x="117" y="0"/>
                                      <a:pt x="114" y="0"/>
                                    </a:cubicBez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6D991ED9" id="Freeform 5" o:spid="_x0000_s1026" alt="Email icon" style="width:10.8pt;height:7.2pt;visibility:visible;mso-wrap-style:square;mso-left-percent:-10001;mso-top-percent:-10001;mso-position-horizontal:absolute;mso-position-horizontal-relative:char;mso-position-vertical:absolute;mso-position-vertical-relative:line;mso-left-percent:-10001;mso-top-percent:-10001;v-text-anchor:top" coordsize="12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" path="m108,21r,l60,58,12,21v-1,-1,-1,-2,,-3c13,16,14,16,16,17l60,51,104,17v1,-1,3,-1,4,1c109,19,109,20,108,21r,xm114,r,l6,c3,,,3,,6l,74v,3,3,6,6,6l114,80v3,,6,-3,6,-6l120,6c120,3,117,,114,xe" fillcolor="#4472c4 [3204]" stroked="f" strokeweight="0">
                      <v:path arrowok="t" o:connecttype="custom" o:connectlocs="123444,24003;123444,24003;68580,66294;13716,24003;13716,20574;18288,19431;68580,58293;118872,19431;123444,20574;123444,24003;123444,24003;130302,0;130302,0;6858,0;0,6858;0,84582;6858,91440;130302,91440;137160,84582;137160,6858;130302,0" o:connectangles="0,0,0,0,0,0,0,0,0,0,0,0,0,0,0,0,0,0,0,0,0"/>
                      <o:lock v:ext="edit" aspectratio="t" verticies="t"/>
                      <w10:anchorlock/>
                    </v:shape>
                  </w:pict>
                </mc:Fallback>
              </mc:AlternateContent>
            </w:r>
          </w:p>
        </w:tc>
      </w:tr>
      <w:tr w:rsidR="00EC46AE" w:rsidRPr="000C7CF9" w14:paraId="14EB5AA2" w14:textId="77777777" w:rsidTr="0073418B">
        <w:tc>
          <w:tcPr>
            <w:tcW w:w="3929" w:type="dxa"/>
            <w:tcMar>
              <w:left w:w="720" w:type="dxa"/>
              <w:right w:w="29" w:type="dxa"/>
            </w:tcMar>
          </w:tcPr>
          <w:p w14:paraId="7F8EAFB9" w14:textId="77777777" w:rsidR="00EC46AE" w:rsidRPr="000C7CF9" w:rsidRDefault="00EC46AE" w:rsidP="0073418B">
            <w:pPr>
              <w:pStyle w:val="ContactInfo"/>
              <w:rPr>
                <w:rFonts w:ascii="Cambria" w:hAnsi="Cambria"/>
                <w:sz w:val="24"/>
                <w:szCs w:val="24"/>
              </w:rPr>
            </w:pPr>
            <w:r w:rsidRPr="000C7CF9">
              <w:rPr>
                <w:rFonts w:ascii="Cambria" w:hAnsi="Cambria"/>
                <w:sz w:val="24"/>
                <w:szCs w:val="24"/>
              </w:rPr>
              <w:t>https://www.linkedin.com/in/sushil-satpute-97705b6</w:t>
            </w:r>
          </w:p>
        </w:tc>
        <w:tc>
          <w:tcPr>
            <w:tcW w:w="423" w:type="dxa"/>
            <w:tcMar>
              <w:left w:w="0" w:type="dxa"/>
              <w:right w:w="0" w:type="dxa"/>
            </w:tcMar>
          </w:tcPr>
          <w:p w14:paraId="1FF85541" w14:textId="77777777" w:rsidR="00EC46AE" w:rsidRPr="000C7CF9" w:rsidRDefault="00EC46AE" w:rsidP="0073418B">
            <w:pPr>
              <w:pStyle w:val="Icons"/>
              <w:rPr>
                <w:rFonts w:ascii="Cambria" w:hAnsi="Cambria"/>
                <w:sz w:val="24"/>
                <w:szCs w:val="24"/>
              </w:rPr>
            </w:pPr>
            <w:r w:rsidRPr="000C7CF9">
              <w:rPr>
                <w:rFonts w:ascii="Cambria" w:hAnsi="Cambria"/>
                <w:noProof/>
                <w:sz w:val="24"/>
                <w:szCs w:val="24"/>
              </w:rPr>
              <mc:AlternateContent>
                <mc:Choice Requires="wps">
                  <w:drawing>
                    <wp:inline distT="0" distB="0" distL="0" distR="0" wp14:anchorId="570E039A" wp14:editId="4FAD01B6">
                      <wp:extent cx="109728" cy="109728"/>
                      <wp:effectExtent l="0" t="0" r="5080" b="5080"/>
                      <wp:docPr id="56" name="LinkedIn icon" descr="LinkedIn icon"/>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09728" cy="109728"/>
                              </a:xfrm>
                              <a:custGeom>
                                <a:avLst/>
                                <a:gdLst>
                                  <a:gd name="T0" fmla="*/ 390 w 2616"/>
                                  <a:gd name="T1" fmla="*/ 985 h 2610"/>
                                  <a:gd name="T2" fmla="*/ 387 w 2616"/>
                                  <a:gd name="T3" fmla="*/ 2196 h 2610"/>
                                  <a:gd name="T4" fmla="*/ 402 w 2616"/>
                                  <a:gd name="T5" fmla="*/ 2225 h 2610"/>
                                  <a:gd name="T6" fmla="*/ 769 w 2616"/>
                                  <a:gd name="T7" fmla="*/ 2223 h 2610"/>
                                  <a:gd name="T8" fmla="*/ 775 w 2616"/>
                                  <a:gd name="T9" fmla="*/ 1006 h 2610"/>
                                  <a:gd name="T10" fmla="*/ 761 w 2616"/>
                                  <a:gd name="T11" fmla="*/ 978 h 2610"/>
                                  <a:gd name="T12" fmla="*/ 1720 w 2616"/>
                                  <a:gd name="T13" fmla="*/ 949 h 2610"/>
                                  <a:gd name="T14" fmla="*/ 1558 w 2616"/>
                                  <a:gd name="T15" fmla="*/ 994 h 2610"/>
                                  <a:gd name="T16" fmla="*/ 1431 w 2616"/>
                                  <a:gd name="T17" fmla="*/ 1097 h 2610"/>
                                  <a:gd name="T18" fmla="*/ 1392 w 2616"/>
                                  <a:gd name="T19" fmla="*/ 1142 h 2610"/>
                                  <a:gd name="T20" fmla="*/ 1390 w 2616"/>
                                  <a:gd name="T21" fmla="*/ 985 h 2610"/>
                                  <a:gd name="T22" fmla="*/ 1048 w 2616"/>
                                  <a:gd name="T23" fmla="*/ 978 h 2610"/>
                                  <a:gd name="T24" fmla="*/ 1019 w 2616"/>
                                  <a:gd name="T25" fmla="*/ 993 h 2610"/>
                                  <a:gd name="T26" fmla="*/ 1020 w 2616"/>
                                  <a:gd name="T27" fmla="*/ 2219 h 2610"/>
                                  <a:gd name="T28" fmla="*/ 1377 w 2616"/>
                                  <a:gd name="T29" fmla="*/ 2225 h 2610"/>
                                  <a:gd name="T30" fmla="*/ 1406 w 2616"/>
                                  <a:gd name="T31" fmla="*/ 2210 h 2610"/>
                                  <a:gd name="T32" fmla="*/ 1409 w 2616"/>
                                  <a:gd name="T33" fmla="*/ 1533 h 2610"/>
                                  <a:gd name="T34" fmla="*/ 1447 w 2616"/>
                                  <a:gd name="T35" fmla="*/ 1387 h 2610"/>
                                  <a:gd name="T36" fmla="*/ 1525 w 2616"/>
                                  <a:gd name="T37" fmla="*/ 1311 h 2610"/>
                                  <a:gd name="T38" fmla="*/ 1647 w 2616"/>
                                  <a:gd name="T39" fmla="*/ 1290 h 2610"/>
                                  <a:gd name="T40" fmla="*/ 1758 w 2616"/>
                                  <a:gd name="T41" fmla="*/ 1322 h 2610"/>
                                  <a:gd name="T42" fmla="*/ 1821 w 2616"/>
                                  <a:gd name="T43" fmla="*/ 1418 h 2610"/>
                                  <a:gd name="T44" fmla="*/ 1839 w 2616"/>
                                  <a:gd name="T45" fmla="*/ 1578 h 2610"/>
                                  <a:gd name="T46" fmla="*/ 1842 w 2616"/>
                                  <a:gd name="T47" fmla="*/ 2215 h 2610"/>
                                  <a:gd name="T48" fmla="*/ 2207 w 2616"/>
                                  <a:gd name="T49" fmla="*/ 2225 h 2610"/>
                                  <a:gd name="T50" fmla="*/ 2228 w 2616"/>
                                  <a:gd name="T51" fmla="*/ 2203 h 2610"/>
                                  <a:gd name="T52" fmla="*/ 2216 w 2616"/>
                                  <a:gd name="T53" fmla="*/ 1331 h 2610"/>
                                  <a:gd name="T54" fmla="*/ 2148 w 2616"/>
                                  <a:gd name="T55" fmla="*/ 1128 h 2610"/>
                                  <a:gd name="T56" fmla="*/ 2035 w 2616"/>
                                  <a:gd name="T57" fmla="*/ 1011 h 2610"/>
                                  <a:gd name="T58" fmla="*/ 1850 w 2616"/>
                                  <a:gd name="T59" fmla="*/ 951 h 2610"/>
                                  <a:gd name="T60" fmla="*/ 511 w 2616"/>
                                  <a:gd name="T61" fmla="*/ 370 h 2610"/>
                                  <a:gd name="T62" fmla="*/ 401 w 2616"/>
                                  <a:gd name="T63" fmla="*/ 450 h 2610"/>
                                  <a:gd name="T64" fmla="*/ 357 w 2616"/>
                                  <a:gd name="T65" fmla="*/ 582 h 2610"/>
                                  <a:gd name="T66" fmla="*/ 399 w 2616"/>
                                  <a:gd name="T67" fmla="*/ 715 h 2610"/>
                                  <a:gd name="T68" fmla="*/ 508 w 2616"/>
                                  <a:gd name="T69" fmla="*/ 797 h 2610"/>
                                  <a:gd name="T70" fmla="*/ 651 w 2616"/>
                                  <a:gd name="T71" fmla="*/ 797 h 2610"/>
                                  <a:gd name="T72" fmla="*/ 763 w 2616"/>
                                  <a:gd name="T73" fmla="*/ 717 h 2610"/>
                                  <a:gd name="T74" fmla="*/ 806 w 2616"/>
                                  <a:gd name="T75" fmla="*/ 583 h 2610"/>
                                  <a:gd name="T76" fmla="*/ 763 w 2616"/>
                                  <a:gd name="T77" fmla="*/ 452 h 2610"/>
                                  <a:gd name="T78" fmla="*/ 653 w 2616"/>
                                  <a:gd name="T79" fmla="*/ 370 h 2610"/>
                                  <a:gd name="T80" fmla="*/ 2451 w 2616"/>
                                  <a:gd name="T81" fmla="*/ 0 h 2610"/>
                                  <a:gd name="T82" fmla="*/ 2527 w 2616"/>
                                  <a:gd name="T83" fmla="*/ 30 h 2610"/>
                                  <a:gd name="T84" fmla="*/ 2605 w 2616"/>
                                  <a:gd name="T85" fmla="*/ 128 h 2610"/>
                                  <a:gd name="T86" fmla="*/ 2616 w 2616"/>
                                  <a:gd name="T87" fmla="*/ 2425 h 2610"/>
                                  <a:gd name="T88" fmla="*/ 2568 w 2616"/>
                                  <a:gd name="T89" fmla="*/ 2545 h 2610"/>
                                  <a:gd name="T90" fmla="*/ 2458 w 2616"/>
                                  <a:gd name="T91" fmla="*/ 2607 h 2610"/>
                                  <a:gd name="T92" fmla="*/ 132 w 2616"/>
                                  <a:gd name="T93" fmla="*/ 2602 h 2610"/>
                                  <a:gd name="T94" fmla="*/ 41 w 2616"/>
                                  <a:gd name="T95" fmla="*/ 2540 h 2610"/>
                                  <a:gd name="T96" fmla="*/ 0 w 2616"/>
                                  <a:gd name="T97" fmla="*/ 2452 h 2610"/>
                                  <a:gd name="T98" fmla="*/ 30 w 2616"/>
                                  <a:gd name="T99" fmla="*/ 85 h 2610"/>
                                  <a:gd name="T100" fmla="*/ 111 w 2616"/>
                                  <a:gd name="T101" fmla="*/ 17 h 26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616" h="2610">
                                    <a:moveTo>
                                      <a:pt x="419" y="978"/>
                                    </a:moveTo>
                                    <a:lnTo>
                                      <a:pt x="404" y="978"/>
                                    </a:lnTo>
                                    <a:lnTo>
                                      <a:pt x="394" y="981"/>
                                    </a:lnTo>
                                    <a:lnTo>
                                      <a:pt x="390" y="985"/>
                                    </a:lnTo>
                                    <a:lnTo>
                                      <a:pt x="388" y="995"/>
                                    </a:lnTo>
                                    <a:lnTo>
                                      <a:pt x="387" y="1010"/>
                                    </a:lnTo>
                                    <a:lnTo>
                                      <a:pt x="387" y="1600"/>
                                    </a:lnTo>
                                    <a:lnTo>
                                      <a:pt x="387" y="2196"/>
                                    </a:lnTo>
                                    <a:lnTo>
                                      <a:pt x="388" y="2210"/>
                                    </a:lnTo>
                                    <a:lnTo>
                                      <a:pt x="389" y="2219"/>
                                    </a:lnTo>
                                    <a:lnTo>
                                      <a:pt x="394" y="2223"/>
                                    </a:lnTo>
                                    <a:lnTo>
                                      <a:pt x="402" y="2225"/>
                                    </a:lnTo>
                                    <a:lnTo>
                                      <a:pt x="415" y="2225"/>
                                    </a:lnTo>
                                    <a:lnTo>
                                      <a:pt x="749" y="2225"/>
                                    </a:lnTo>
                                    <a:lnTo>
                                      <a:pt x="761" y="2225"/>
                                    </a:lnTo>
                                    <a:lnTo>
                                      <a:pt x="769" y="2223"/>
                                    </a:lnTo>
                                    <a:lnTo>
                                      <a:pt x="773" y="2219"/>
                                    </a:lnTo>
                                    <a:lnTo>
                                      <a:pt x="775" y="2211"/>
                                    </a:lnTo>
                                    <a:lnTo>
                                      <a:pt x="775" y="2197"/>
                                    </a:lnTo>
                                    <a:lnTo>
                                      <a:pt x="775" y="1006"/>
                                    </a:lnTo>
                                    <a:lnTo>
                                      <a:pt x="775" y="993"/>
                                    </a:lnTo>
                                    <a:lnTo>
                                      <a:pt x="773" y="985"/>
                                    </a:lnTo>
                                    <a:lnTo>
                                      <a:pt x="769" y="979"/>
                                    </a:lnTo>
                                    <a:lnTo>
                                      <a:pt x="761" y="978"/>
                                    </a:lnTo>
                                    <a:lnTo>
                                      <a:pt x="747" y="978"/>
                                    </a:lnTo>
                                    <a:lnTo>
                                      <a:pt x="419" y="978"/>
                                    </a:lnTo>
                                    <a:close/>
                                    <a:moveTo>
                                      <a:pt x="1785" y="947"/>
                                    </a:moveTo>
                                    <a:lnTo>
                                      <a:pt x="1720" y="949"/>
                                    </a:lnTo>
                                    <a:lnTo>
                                      <a:pt x="1677" y="955"/>
                                    </a:lnTo>
                                    <a:lnTo>
                                      <a:pt x="1635" y="964"/>
                                    </a:lnTo>
                                    <a:lnTo>
                                      <a:pt x="1595" y="977"/>
                                    </a:lnTo>
                                    <a:lnTo>
                                      <a:pt x="1558" y="994"/>
                                    </a:lnTo>
                                    <a:lnTo>
                                      <a:pt x="1523" y="1013"/>
                                    </a:lnTo>
                                    <a:lnTo>
                                      <a:pt x="1490" y="1037"/>
                                    </a:lnTo>
                                    <a:lnTo>
                                      <a:pt x="1459" y="1065"/>
                                    </a:lnTo>
                                    <a:lnTo>
                                      <a:pt x="1431" y="1097"/>
                                    </a:lnTo>
                                    <a:lnTo>
                                      <a:pt x="1405" y="1133"/>
                                    </a:lnTo>
                                    <a:lnTo>
                                      <a:pt x="1401" y="1138"/>
                                    </a:lnTo>
                                    <a:lnTo>
                                      <a:pt x="1396" y="1144"/>
                                    </a:lnTo>
                                    <a:lnTo>
                                      <a:pt x="1392" y="1142"/>
                                    </a:lnTo>
                                    <a:lnTo>
                                      <a:pt x="1392" y="1122"/>
                                    </a:lnTo>
                                    <a:lnTo>
                                      <a:pt x="1391" y="1004"/>
                                    </a:lnTo>
                                    <a:lnTo>
                                      <a:pt x="1391" y="992"/>
                                    </a:lnTo>
                                    <a:lnTo>
                                      <a:pt x="1390" y="985"/>
                                    </a:lnTo>
                                    <a:lnTo>
                                      <a:pt x="1386" y="981"/>
                                    </a:lnTo>
                                    <a:lnTo>
                                      <a:pt x="1378" y="978"/>
                                    </a:lnTo>
                                    <a:lnTo>
                                      <a:pt x="1365" y="978"/>
                                    </a:lnTo>
                                    <a:lnTo>
                                      <a:pt x="1048" y="978"/>
                                    </a:lnTo>
                                    <a:lnTo>
                                      <a:pt x="1033" y="978"/>
                                    </a:lnTo>
                                    <a:lnTo>
                                      <a:pt x="1025" y="979"/>
                                    </a:lnTo>
                                    <a:lnTo>
                                      <a:pt x="1020" y="985"/>
                                    </a:lnTo>
                                    <a:lnTo>
                                      <a:pt x="1019" y="993"/>
                                    </a:lnTo>
                                    <a:lnTo>
                                      <a:pt x="1019" y="1007"/>
                                    </a:lnTo>
                                    <a:lnTo>
                                      <a:pt x="1019" y="2195"/>
                                    </a:lnTo>
                                    <a:lnTo>
                                      <a:pt x="1019" y="2210"/>
                                    </a:lnTo>
                                    <a:lnTo>
                                      <a:pt x="1020" y="2219"/>
                                    </a:lnTo>
                                    <a:lnTo>
                                      <a:pt x="1025" y="2223"/>
                                    </a:lnTo>
                                    <a:lnTo>
                                      <a:pt x="1033" y="2225"/>
                                    </a:lnTo>
                                    <a:lnTo>
                                      <a:pt x="1048" y="2225"/>
                                    </a:lnTo>
                                    <a:lnTo>
                                      <a:pt x="1377" y="2225"/>
                                    </a:lnTo>
                                    <a:lnTo>
                                      <a:pt x="1391" y="2225"/>
                                    </a:lnTo>
                                    <a:lnTo>
                                      <a:pt x="1400" y="2223"/>
                                    </a:lnTo>
                                    <a:lnTo>
                                      <a:pt x="1404" y="2219"/>
                                    </a:lnTo>
                                    <a:lnTo>
                                      <a:pt x="1406" y="2210"/>
                                    </a:lnTo>
                                    <a:lnTo>
                                      <a:pt x="1406" y="2195"/>
                                    </a:lnTo>
                                    <a:lnTo>
                                      <a:pt x="1406" y="1626"/>
                                    </a:lnTo>
                                    <a:lnTo>
                                      <a:pt x="1407" y="1580"/>
                                    </a:lnTo>
                                    <a:lnTo>
                                      <a:pt x="1409" y="1533"/>
                                    </a:lnTo>
                                    <a:lnTo>
                                      <a:pt x="1415" y="1487"/>
                                    </a:lnTo>
                                    <a:lnTo>
                                      <a:pt x="1425" y="1442"/>
                                    </a:lnTo>
                                    <a:lnTo>
                                      <a:pt x="1435" y="1413"/>
                                    </a:lnTo>
                                    <a:lnTo>
                                      <a:pt x="1447" y="1387"/>
                                    </a:lnTo>
                                    <a:lnTo>
                                      <a:pt x="1462" y="1363"/>
                                    </a:lnTo>
                                    <a:lnTo>
                                      <a:pt x="1480" y="1343"/>
                                    </a:lnTo>
                                    <a:lnTo>
                                      <a:pt x="1501" y="1326"/>
                                    </a:lnTo>
                                    <a:lnTo>
                                      <a:pt x="1525" y="1311"/>
                                    </a:lnTo>
                                    <a:lnTo>
                                      <a:pt x="1552" y="1301"/>
                                    </a:lnTo>
                                    <a:lnTo>
                                      <a:pt x="1581" y="1294"/>
                                    </a:lnTo>
                                    <a:lnTo>
                                      <a:pt x="1614" y="1290"/>
                                    </a:lnTo>
                                    <a:lnTo>
                                      <a:pt x="1647" y="1290"/>
                                    </a:lnTo>
                                    <a:lnTo>
                                      <a:pt x="1679" y="1292"/>
                                    </a:lnTo>
                                    <a:lnTo>
                                      <a:pt x="1708" y="1297"/>
                                    </a:lnTo>
                                    <a:lnTo>
                                      <a:pt x="1735" y="1307"/>
                                    </a:lnTo>
                                    <a:lnTo>
                                      <a:pt x="1758" y="1322"/>
                                    </a:lnTo>
                                    <a:lnTo>
                                      <a:pt x="1778" y="1341"/>
                                    </a:lnTo>
                                    <a:lnTo>
                                      <a:pt x="1795" y="1363"/>
                                    </a:lnTo>
                                    <a:lnTo>
                                      <a:pt x="1809" y="1390"/>
                                    </a:lnTo>
                                    <a:lnTo>
                                      <a:pt x="1821" y="1418"/>
                                    </a:lnTo>
                                    <a:lnTo>
                                      <a:pt x="1828" y="1448"/>
                                    </a:lnTo>
                                    <a:lnTo>
                                      <a:pt x="1833" y="1491"/>
                                    </a:lnTo>
                                    <a:lnTo>
                                      <a:pt x="1838" y="1534"/>
                                    </a:lnTo>
                                    <a:lnTo>
                                      <a:pt x="1839" y="1578"/>
                                    </a:lnTo>
                                    <a:lnTo>
                                      <a:pt x="1840" y="1889"/>
                                    </a:lnTo>
                                    <a:lnTo>
                                      <a:pt x="1840" y="2198"/>
                                    </a:lnTo>
                                    <a:lnTo>
                                      <a:pt x="1840" y="2208"/>
                                    </a:lnTo>
                                    <a:lnTo>
                                      <a:pt x="1842" y="2215"/>
                                    </a:lnTo>
                                    <a:lnTo>
                                      <a:pt x="1845" y="2221"/>
                                    </a:lnTo>
                                    <a:lnTo>
                                      <a:pt x="1852" y="2224"/>
                                    </a:lnTo>
                                    <a:lnTo>
                                      <a:pt x="1862" y="2225"/>
                                    </a:lnTo>
                                    <a:lnTo>
                                      <a:pt x="2207" y="2225"/>
                                    </a:lnTo>
                                    <a:lnTo>
                                      <a:pt x="2217" y="2224"/>
                                    </a:lnTo>
                                    <a:lnTo>
                                      <a:pt x="2224" y="2220"/>
                                    </a:lnTo>
                                    <a:lnTo>
                                      <a:pt x="2227" y="2213"/>
                                    </a:lnTo>
                                    <a:lnTo>
                                      <a:pt x="2228" y="2203"/>
                                    </a:lnTo>
                                    <a:lnTo>
                                      <a:pt x="2227" y="1829"/>
                                    </a:lnTo>
                                    <a:lnTo>
                                      <a:pt x="2226" y="1455"/>
                                    </a:lnTo>
                                    <a:lnTo>
                                      <a:pt x="2223" y="1392"/>
                                    </a:lnTo>
                                    <a:lnTo>
                                      <a:pt x="2216" y="1331"/>
                                    </a:lnTo>
                                    <a:lnTo>
                                      <a:pt x="2203" y="1269"/>
                                    </a:lnTo>
                                    <a:lnTo>
                                      <a:pt x="2186" y="1209"/>
                                    </a:lnTo>
                                    <a:lnTo>
                                      <a:pt x="2169" y="1166"/>
                                    </a:lnTo>
                                    <a:lnTo>
                                      <a:pt x="2148" y="1128"/>
                                    </a:lnTo>
                                    <a:lnTo>
                                      <a:pt x="2125" y="1094"/>
                                    </a:lnTo>
                                    <a:lnTo>
                                      <a:pt x="2099" y="1062"/>
                                    </a:lnTo>
                                    <a:lnTo>
                                      <a:pt x="2069" y="1035"/>
                                    </a:lnTo>
                                    <a:lnTo>
                                      <a:pt x="2035" y="1011"/>
                                    </a:lnTo>
                                    <a:lnTo>
                                      <a:pt x="1998" y="992"/>
                                    </a:lnTo>
                                    <a:lnTo>
                                      <a:pt x="1958" y="975"/>
                                    </a:lnTo>
                                    <a:lnTo>
                                      <a:pt x="1914" y="963"/>
                                    </a:lnTo>
                                    <a:lnTo>
                                      <a:pt x="1850" y="951"/>
                                    </a:lnTo>
                                    <a:lnTo>
                                      <a:pt x="1785" y="947"/>
                                    </a:lnTo>
                                    <a:close/>
                                    <a:moveTo>
                                      <a:pt x="582" y="359"/>
                                    </a:moveTo>
                                    <a:lnTo>
                                      <a:pt x="546" y="362"/>
                                    </a:lnTo>
                                    <a:lnTo>
                                      <a:pt x="511" y="370"/>
                                    </a:lnTo>
                                    <a:lnTo>
                                      <a:pt x="478" y="383"/>
                                    </a:lnTo>
                                    <a:lnTo>
                                      <a:pt x="449" y="401"/>
                                    </a:lnTo>
                                    <a:lnTo>
                                      <a:pt x="423" y="423"/>
                                    </a:lnTo>
                                    <a:lnTo>
                                      <a:pt x="401" y="450"/>
                                    </a:lnTo>
                                    <a:lnTo>
                                      <a:pt x="383" y="479"/>
                                    </a:lnTo>
                                    <a:lnTo>
                                      <a:pt x="368" y="511"/>
                                    </a:lnTo>
                                    <a:lnTo>
                                      <a:pt x="360" y="546"/>
                                    </a:lnTo>
                                    <a:lnTo>
                                      <a:pt x="357" y="582"/>
                                    </a:lnTo>
                                    <a:lnTo>
                                      <a:pt x="359" y="618"/>
                                    </a:lnTo>
                                    <a:lnTo>
                                      <a:pt x="367" y="654"/>
                                    </a:lnTo>
                                    <a:lnTo>
                                      <a:pt x="382" y="686"/>
                                    </a:lnTo>
                                    <a:lnTo>
                                      <a:pt x="399" y="715"/>
                                    </a:lnTo>
                                    <a:lnTo>
                                      <a:pt x="421" y="741"/>
                                    </a:lnTo>
                                    <a:lnTo>
                                      <a:pt x="447" y="765"/>
                                    </a:lnTo>
                                    <a:lnTo>
                                      <a:pt x="476" y="783"/>
                                    </a:lnTo>
                                    <a:lnTo>
                                      <a:pt x="508" y="797"/>
                                    </a:lnTo>
                                    <a:lnTo>
                                      <a:pt x="542" y="805"/>
                                    </a:lnTo>
                                    <a:lnTo>
                                      <a:pt x="578" y="808"/>
                                    </a:lnTo>
                                    <a:lnTo>
                                      <a:pt x="616" y="805"/>
                                    </a:lnTo>
                                    <a:lnTo>
                                      <a:pt x="651" y="797"/>
                                    </a:lnTo>
                                    <a:lnTo>
                                      <a:pt x="683" y="784"/>
                                    </a:lnTo>
                                    <a:lnTo>
                                      <a:pt x="714" y="766"/>
                                    </a:lnTo>
                                    <a:lnTo>
                                      <a:pt x="740" y="742"/>
                                    </a:lnTo>
                                    <a:lnTo>
                                      <a:pt x="763" y="717"/>
                                    </a:lnTo>
                                    <a:lnTo>
                                      <a:pt x="781" y="687"/>
                                    </a:lnTo>
                                    <a:lnTo>
                                      <a:pt x="795" y="655"/>
                                    </a:lnTo>
                                    <a:lnTo>
                                      <a:pt x="803" y="620"/>
                                    </a:lnTo>
                                    <a:lnTo>
                                      <a:pt x="806" y="583"/>
                                    </a:lnTo>
                                    <a:lnTo>
                                      <a:pt x="803" y="548"/>
                                    </a:lnTo>
                                    <a:lnTo>
                                      <a:pt x="795" y="513"/>
                                    </a:lnTo>
                                    <a:lnTo>
                                      <a:pt x="781" y="481"/>
                                    </a:lnTo>
                                    <a:lnTo>
                                      <a:pt x="763" y="452"/>
                                    </a:lnTo>
                                    <a:lnTo>
                                      <a:pt x="741" y="426"/>
                                    </a:lnTo>
                                    <a:lnTo>
                                      <a:pt x="715" y="402"/>
                                    </a:lnTo>
                                    <a:lnTo>
                                      <a:pt x="685" y="384"/>
                                    </a:lnTo>
                                    <a:lnTo>
                                      <a:pt x="653" y="370"/>
                                    </a:lnTo>
                                    <a:lnTo>
                                      <a:pt x="619" y="362"/>
                                    </a:lnTo>
                                    <a:lnTo>
                                      <a:pt x="582" y="359"/>
                                    </a:lnTo>
                                    <a:close/>
                                    <a:moveTo>
                                      <a:pt x="163" y="0"/>
                                    </a:moveTo>
                                    <a:lnTo>
                                      <a:pt x="2451" y="0"/>
                                    </a:lnTo>
                                    <a:lnTo>
                                      <a:pt x="2457" y="2"/>
                                    </a:lnTo>
                                    <a:lnTo>
                                      <a:pt x="2463" y="4"/>
                                    </a:lnTo>
                                    <a:lnTo>
                                      <a:pt x="2498" y="15"/>
                                    </a:lnTo>
                                    <a:lnTo>
                                      <a:pt x="2527" y="30"/>
                                    </a:lnTo>
                                    <a:lnTo>
                                      <a:pt x="2553" y="49"/>
                                    </a:lnTo>
                                    <a:lnTo>
                                      <a:pt x="2575" y="72"/>
                                    </a:lnTo>
                                    <a:lnTo>
                                      <a:pt x="2592" y="99"/>
                                    </a:lnTo>
                                    <a:lnTo>
                                      <a:pt x="2605" y="128"/>
                                    </a:lnTo>
                                    <a:lnTo>
                                      <a:pt x="2613" y="160"/>
                                    </a:lnTo>
                                    <a:lnTo>
                                      <a:pt x="2616" y="195"/>
                                    </a:lnTo>
                                    <a:lnTo>
                                      <a:pt x="2616" y="2414"/>
                                    </a:lnTo>
                                    <a:lnTo>
                                      <a:pt x="2616" y="2425"/>
                                    </a:lnTo>
                                    <a:lnTo>
                                      <a:pt x="2612" y="2458"/>
                                    </a:lnTo>
                                    <a:lnTo>
                                      <a:pt x="2602" y="2490"/>
                                    </a:lnTo>
                                    <a:lnTo>
                                      <a:pt x="2587" y="2518"/>
                                    </a:lnTo>
                                    <a:lnTo>
                                      <a:pt x="2568" y="2545"/>
                                    </a:lnTo>
                                    <a:lnTo>
                                      <a:pt x="2546" y="2567"/>
                                    </a:lnTo>
                                    <a:lnTo>
                                      <a:pt x="2520" y="2585"/>
                                    </a:lnTo>
                                    <a:lnTo>
                                      <a:pt x="2491" y="2599"/>
                                    </a:lnTo>
                                    <a:lnTo>
                                      <a:pt x="2458" y="2607"/>
                                    </a:lnTo>
                                    <a:lnTo>
                                      <a:pt x="2425" y="2610"/>
                                    </a:lnTo>
                                    <a:lnTo>
                                      <a:pt x="189" y="2610"/>
                                    </a:lnTo>
                                    <a:lnTo>
                                      <a:pt x="160" y="2608"/>
                                    </a:lnTo>
                                    <a:lnTo>
                                      <a:pt x="132" y="2602"/>
                                    </a:lnTo>
                                    <a:lnTo>
                                      <a:pt x="106" y="2591"/>
                                    </a:lnTo>
                                    <a:lnTo>
                                      <a:pt x="82" y="2577"/>
                                    </a:lnTo>
                                    <a:lnTo>
                                      <a:pt x="59" y="2558"/>
                                    </a:lnTo>
                                    <a:lnTo>
                                      <a:pt x="41" y="2540"/>
                                    </a:lnTo>
                                    <a:lnTo>
                                      <a:pt x="27" y="2519"/>
                                    </a:lnTo>
                                    <a:lnTo>
                                      <a:pt x="15" y="2498"/>
                                    </a:lnTo>
                                    <a:lnTo>
                                      <a:pt x="7" y="2475"/>
                                    </a:lnTo>
                                    <a:lnTo>
                                      <a:pt x="0" y="2452"/>
                                    </a:lnTo>
                                    <a:lnTo>
                                      <a:pt x="0" y="158"/>
                                    </a:lnTo>
                                    <a:lnTo>
                                      <a:pt x="7" y="133"/>
                                    </a:lnTo>
                                    <a:lnTo>
                                      <a:pt x="17" y="109"/>
                                    </a:lnTo>
                                    <a:lnTo>
                                      <a:pt x="30" y="85"/>
                                    </a:lnTo>
                                    <a:lnTo>
                                      <a:pt x="47" y="64"/>
                                    </a:lnTo>
                                    <a:lnTo>
                                      <a:pt x="67" y="45"/>
                                    </a:lnTo>
                                    <a:lnTo>
                                      <a:pt x="88" y="29"/>
                                    </a:lnTo>
                                    <a:lnTo>
                                      <a:pt x="111" y="17"/>
                                    </a:lnTo>
                                    <a:lnTo>
                                      <a:pt x="136" y="7"/>
                                    </a:lnTo>
                                    <a:lnTo>
                                      <a:pt x="16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62C039CD" id="LinkedIn icon" o:spid="_x0000_s1026" alt="LinkedIn icon"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616,2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" path="m419,978r-15,l394,981r-4,4l388,995r-1,15l387,1600r,596l388,2210r1,9l394,2223r8,2l415,2225r334,l761,2225r8,-2l773,2219r2,-8l775,2197r,-1191l775,993r-2,-8l769,979r-8,-1l747,978r-328,xm1785,947r-65,2l1677,955r-42,9l1595,977r-37,17l1523,1013r-33,24l1459,1065r-28,32l1405,1133r-4,5l1396,1144r-4,-2l1392,1122r-1,-118l1391,992r-1,-7l1386,981r-8,-3l1365,978r-317,l1033,978r-8,1l1020,985r-1,8l1019,1007r,1188l1019,2210r1,9l1025,2223r8,2l1048,2225r329,l1391,2225r9,-2l1404,2219r2,-9l1406,2195r,-569l1407,1580r2,-47l1415,1487r10,-45l1435,1413r12,-26l1462,1363r18,-20l1501,1326r24,-15l1552,1301r29,-7l1614,1290r33,l1679,1292r29,5l1735,1307r23,15l1778,1341r17,22l1809,1390r12,28l1828,1448r5,43l1838,1534r1,44l1840,1889r,309l1840,2208r2,7l1845,2221r7,3l1862,2225r345,l2217,2224r7,-4l2227,2213r1,-10l2227,1829r-1,-374l2223,1392r-7,-61l2203,1269r-17,-60l2169,1166r-21,-38l2125,1094r-26,-32l2069,1035r-34,-24l1998,992r-40,-17l1914,963r-64,-12l1785,947xm582,359r-36,3l511,370r-33,13l449,401r-26,22l401,450r-18,29l368,511r-8,35l357,582r2,36l367,654r15,32l399,715r22,26l447,765r29,18l508,797r34,8l578,808r38,-3l651,797r32,-13l714,766r26,-24l763,717r18,-30l795,655r8,-35l806,583r-3,-35l795,513,781,481,763,452,741,426,715,402,685,384,653,370r-34,-8l582,359xm163,l2451,r6,2l2463,4r35,11l2527,30r26,19l2575,72r17,27l2605,128r8,32l2616,195r,2219l2616,2425r-4,33l2602,2490r-15,28l2568,2545r-22,22l2520,2585r-29,14l2458,2607r-33,3l189,2610r-29,-2l132,2602r-26,-11l82,2577,59,2558,41,2540,27,2519,15,2498,7,2475,,2452,,158,7,133,17,109,30,85,47,64,67,45,88,29,111,17,136,7,163,xe" fillcolor="#4472c4 [3204]" stroked="f" strokeweight="0">
                      <v:path arrowok="t" o:connecttype="custom" o:connectlocs="16359,41411;16233,92323;16862,93542;32256,93458;32507,42294;31920,41116;72145,39897;65350,41789;60023,46119;58387,48011;58303,41411;43958,41116;42742,41747;42784,93290;57758,93542;58975,92911;59100,64449;60694,58311;63966,55116;69083,54233;73739,55579;76382,59615;77137,66341;77263,93122;92573,93542;93453,92617;92950,55957;90098,47423;85358,42504;77598,39981;21434,15555;16820,18919;14974,24468;16736,30060;21308,33507;27306,33507;32004,30144;33808,24510;32004,19003;27390,15555;102807,0;105995,1261;109267,5381;109728,101950;107715,106995;103101,109602;5537,109392;1720,106785;0,103085;1258,3574;4656,715" o:connectangles="0,0,0,0,0,0,0,0,0,0,0,0,0,0,0,0,0,0,0,0,0,0,0,0,0,0,0,0,0,0,0,0,0,0,0,0,0,0,0,0,0,0,0,0,0,0,0,0,0,0,0"/>
                      <o:lock v:ext="edit" verticies="t"/>
                      <w10:anchorlock/>
                    </v:shape>
                  </w:pict>
                </mc:Fallback>
              </mc:AlternateContent>
            </w:r>
          </w:p>
        </w:tc>
      </w:tr>
    </w:tbl>
    <w:p w14:paraId="7D5FF2BC" w14:textId="77777777" w:rsidR="00424938" w:rsidRPr="000C7CF9" w:rsidRDefault="00424938" w:rsidP="00424938">
      <w:pPr>
        <w:spacing w:after="0" w:line="240" w:lineRule="auto"/>
        <w:rPr>
          <w:rFonts w:ascii="Cambria" w:eastAsia="Franklin Gothic Medium" w:hAnsi="Cambria" w:cs="Franklin Gothic Medium"/>
          <w:sz w:val="24"/>
          <w:szCs w:val="24"/>
        </w:rPr>
      </w:pPr>
    </w:p>
    <w:p w14:paraId="64F00ACF"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p>
    <w:p w14:paraId="67DB926B" w14:textId="77777777" w:rsidR="00424938" w:rsidRPr="000C7CF9" w:rsidRDefault="00424938" w:rsidP="00424938">
      <w:pPr>
        <w:pBdr>
          <w:bottom w:val="single" w:sz="4" w:space="0" w:color="000000"/>
        </w:pBdr>
        <w:spacing w:after="0" w:line="276" w:lineRule="auto"/>
        <w:jc w:val="both"/>
        <w:rPr>
          <w:rFonts w:ascii="Cambria" w:eastAsia="Franklin Gothic Medium" w:hAnsi="Cambria" w:cs="Franklin Gothic Medium"/>
          <w:color w:val="4472C4" w:themeColor="accent1"/>
          <w:sz w:val="24"/>
          <w:szCs w:val="24"/>
        </w:rPr>
      </w:pPr>
      <w:r w:rsidRPr="000C7CF9">
        <w:rPr>
          <w:rFonts w:ascii="Cambria" w:eastAsia="Franklin Gothic Medium" w:hAnsi="Cambria" w:cs="Franklin Gothic Medium"/>
          <w:color w:val="4472C4" w:themeColor="accent1"/>
          <w:sz w:val="24"/>
          <w:szCs w:val="24"/>
        </w:rPr>
        <w:t>PROFILE SUMMARY</w:t>
      </w:r>
    </w:p>
    <w:p w14:paraId="6D8D104C" w14:textId="77777777" w:rsidR="00424938" w:rsidRPr="000C7CF9" w:rsidRDefault="00424938" w:rsidP="00424938">
      <w:pPr>
        <w:tabs>
          <w:tab w:val="left" w:pos="360"/>
        </w:tabs>
        <w:spacing w:after="0" w:line="276" w:lineRule="auto"/>
        <w:jc w:val="both"/>
        <w:rPr>
          <w:rFonts w:ascii="Cambria" w:eastAsia="Franklin Gothic Medium" w:hAnsi="Cambria" w:cs="Franklin Gothic Medium"/>
          <w:sz w:val="24"/>
          <w:szCs w:val="24"/>
        </w:rPr>
      </w:pPr>
    </w:p>
    <w:p w14:paraId="27988C78" w14:textId="1719B87E" w:rsidR="006E5BDF" w:rsidRDefault="00424938" w:rsidP="00424938">
      <w:p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 xml:space="preserve">I am </w:t>
      </w:r>
      <w:r w:rsidR="00EC46AE">
        <w:rPr>
          <w:rFonts w:ascii="Cambria" w:eastAsia="Franklin Gothic Medium" w:hAnsi="Cambria" w:cs="Franklin Gothic Medium"/>
          <w:sz w:val="24"/>
          <w:szCs w:val="24"/>
        </w:rPr>
        <w:t xml:space="preserve">working as </w:t>
      </w:r>
      <w:r w:rsidRPr="000C7CF9">
        <w:rPr>
          <w:rFonts w:ascii="Cambria" w:eastAsia="Franklin Gothic Medium" w:hAnsi="Cambria" w:cs="Franklin Gothic Medium"/>
          <w:sz w:val="24"/>
          <w:szCs w:val="24"/>
        </w:rPr>
        <w:t>Director in Department for Promotion of Industry and Internal Trade</w:t>
      </w:r>
      <w:r>
        <w:rPr>
          <w:rFonts w:ascii="Cambria" w:eastAsia="Franklin Gothic Medium" w:hAnsi="Cambria" w:cs="Franklin Gothic Medium"/>
          <w:sz w:val="24"/>
          <w:szCs w:val="24"/>
        </w:rPr>
        <w:t xml:space="preserve"> (DPIIT)</w:t>
      </w:r>
      <w:r w:rsidRPr="000C7CF9">
        <w:rPr>
          <w:rFonts w:ascii="Cambria" w:eastAsia="Franklin Gothic Medium" w:hAnsi="Cambria" w:cs="Franklin Gothic Medium"/>
          <w:sz w:val="24"/>
          <w:szCs w:val="24"/>
        </w:rPr>
        <w:t>, Ministry of Commerce and Industry</w:t>
      </w:r>
      <w:r w:rsidR="003C6F0E">
        <w:rPr>
          <w:rFonts w:ascii="Cambria" w:eastAsia="Franklin Gothic Medium" w:hAnsi="Cambria" w:cs="Franklin Gothic Medium"/>
          <w:sz w:val="24"/>
          <w:szCs w:val="24"/>
        </w:rPr>
        <w:t xml:space="preserve"> since August 2015</w:t>
      </w:r>
      <w:r w:rsidRPr="000C7CF9">
        <w:rPr>
          <w:rFonts w:ascii="Cambria" w:eastAsia="Franklin Gothic Medium" w:hAnsi="Cambria" w:cs="Franklin Gothic Medium"/>
          <w:sz w:val="24"/>
          <w:szCs w:val="24"/>
        </w:rPr>
        <w:t>. My role include</w:t>
      </w:r>
      <w:r>
        <w:rPr>
          <w:rFonts w:ascii="Cambria" w:eastAsia="Franklin Gothic Medium" w:hAnsi="Cambria" w:cs="Franklin Gothic Medium"/>
          <w:sz w:val="24"/>
          <w:szCs w:val="24"/>
        </w:rPr>
        <w:t xml:space="preserve">s </w:t>
      </w:r>
      <w:r w:rsidR="003C6F0E" w:rsidRPr="00C0160E">
        <w:rPr>
          <w:rFonts w:ascii="Cambria" w:eastAsia="Franklin Gothic Medium" w:hAnsi="Cambria" w:cs="Franklin Gothic Medium"/>
          <w:b/>
          <w:bCs/>
          <w:sz w:val="24"/>
          <w:szCs w:val="24"/>
        </w:rPr>
        <w:t>provide policy support</w:t>
      </w:r>
      <w:r w:rsidR="003C6F0E">
        <w:rPr>
          <w:rFonts w:ascii="Cambria" w:eastAsia="Franklin Gothic Medium" w:hAnsi="Cambria" w:cs="Franklin Gothic Medium"/>
          <w:sz w:val="24"/>
          <w:szCs w:val="24"/>
        </w:rPr>
        <w:t xml:space="preserve"> </w:t>
      </w:r>
      <w:r w:rsidR="003C6F0E" w:rsidRPr="00C0160E">
        <w:rPr>
          <w:rFonts w:ascii="Cambria" w:eastAsia="Franklin Gothic Medium" w:hAnsi="Cambria" w:cs="Franklin Gothic Medium"/>
          <w:b/>
          <w:bCs/>
          <w:sz w:val="24"/>
          <w:szCs w:val="24"/>
        </w:rPr>
        <w:t>to the senior officials</w:t>
      </w:r>
      <w:r w:rsidR="006E5BDF" w:rsidRPr="00C0160E">
        <w:rPr>
          <w:rFonts w:ascii="Cambria" w:eastAsia="Franklin Gothic Medium" w:hAnsi="Cambria" w:cs="Franklin Gothic Medium"/>
          <w:b/>
          <w:bCs/>
          <w:sz w:val="24"/>
          <w:szCs w:val="24"/>
        </w:rPr>
        <w:t xml:space="preserve"> in Ministry of Commerce and Industry</w:t>
      </w:r>
      <w:r w:rsidR="006E5BDF">
        <w:rPr>
          <w:rFonts w:ascii="Cambria" w:eastAsia="Franklin Gothic Medium" w:hAnsi="Cambria" w:cs="Franklin Gothic Medium"/>
          <w:sz w:val="24"/>
          <w:szCs w:val="24"/>
        </w:rPr>
        <w:t xml:space="preserve">, analysis of investment from </w:t>
      </w:r>
      <w:r w:rsidR="006E5BDF" w:rsidRPr="00C0160E">
        <w:rPr>
          <w:rFonts w:ascii="Cambria" w:eastAsia="Franklin Gothic Medium" w:hAnsi="Cambria" w:cs="Franklin Gothic Medium"/>
          <w:b/>
          <w:bCs/>
          <w:sz w:val="24"/>
          <w:szCs w:val="24"/>
        </w:rPr>
        <w:t>Asia Pacific countries</w:t>
      </w:r>
      <w:r w:rsidR="006E5BDF">
        <w:rPr>
          <w:rFonts w:ascii="Cambria" w:eastAsia="Franklin Gothic Medium" w:hAnsi="Cambria" w:cs="Franklin Gothic Medium"/>
          <w:sz w:val="24"/>
          <w:szCs w:val="24"/>
        </w:rPr>
        <w:t xml:space="preserve"> including Japan, Singapore, Taiwan, South Korea, China, Indonesia, Thailand, Vietnam, </w:t>
      </w:r>
      <w:r w:rsidR="0058531A">
        <w:rPr>
          <w:rFonts w:ascii="Cambria" w:eastAsia="Franklin Gothic Medium" w:hAnsi="Cambria" w:cs="Franklin Gothic Medium"/>
          <w:sz w:val="24"/>
          <w:szCs w:val="24"/>
        </w:rPr>
        <w:t>Philippines</w:t>
      </w:r>
      <w:r w:rsidR="006E5BDF">
        <w:rPr>
          <w:rFonts w:ascii="Cambria" w:eastAsia="Franklin Gothic Medium" w:hAnsi="Cambria" w:cs="Franklin Gothic Medium"/>
          <w:sz w:val="24"/>
          <w:szCs w:val="24"/>
        </w:rPr>
        <w:t>, Bang</w:t>
      </w:r>
      <w:r w:rsidR="0058531A">
        <w:rPr>
          <w:rFonts w:ascii="Cambria" w:eastAsia="Franklin Gothic Medium" w:hAnsi="Cambria" w:cs="Franklin Gothic Medium"/>
          <w:sz w:val="24"/>
          <w:szCs w:val="24"/>
        </w:rPr>
        <w:t>l</w:t>
      </w:r>
      <w:r w:rsidR="006E5BDF">
        <w:rPr>
          <w:rFonts w:ascii="Cambria" w:eastAsia="Franklin Gothic Medium" w:hAnsi="Cambria" w:cs="Franklin Gothic Medium"/>
          <w:sz w:val="24"/>
          <w:szCs w:val="24"/>
        </w:rPr>
        <w:t xml:space="preserve">adesh, Sri Lanka and facilitating them in setting up businesses. </w:t>
      </w:r>
      <w:r w:rsidR="003C6F0E">
        <w:rPr>
          <w:rFonts w:ascii="Cambria" w:eastAsia="Franklin Gothic Medium" w:hAnsi="Cambria" w:cs="Franklin Gothic Medium"/>
          <w:sz w:val="24"/>
          <w:szCs w:val="24"/>
        </w:rPr>
        <w:t xml:space="preserve"> </w:t>
      </w:r>
      <w:r w:rsidR="00061F94">
        <w:rPr>
          <w:rFonts w:ascii="Cambria" w:eastAsia="Franklin Gothic Medium" w:hAnsi="Cambria" w:cs="Franklin Gothic Medium"/>
          <w:sz w:val="24"/>
          <w:szCs w:val="24"/>
        </w:rPr>
        <w:t xml:space="preserve">The role includes </w:t>
      </w:r>
      <w:r w:rsidR="00061F94" w:rsidRPr="00C0160E">
        <w:rPr>
          <w:rFonts w:ascii="Cambria" w:eastAsia="Franklin Gothic Medium" w:hAnsi="Cambria" w:cs="Franklin Gothic Medium"/>
          <w:b/>
          <w:bCs/>
          <w:sz w:val="24"/>
          <w:szCs w:val="24"/>
        </w:rPr>
        <w:t>facilitating the investing firms through Invest India</w:t>
      </w:r>
      <w:r w:rsidR="00061F94">
        <w:rPr>
          <w:rFonts w:ascii="Cambria" w:eastAsia="Franklin Gothic Medium" w:hAnsi="Cambria" w:cs="Franklin Gothic Medium"/>
          <w:sz w:val="24"/>
          <w:szCs w:val="24"/>
        </w:rPr>
        <w:t xml:space="preserve"> by conducting meetings on issues faced by the firms with States, Ministries and other regulatory authorities.  </w:t>
      </w:r>
    </w:p>
    <w:p w14:paraId="316A3402" w14:textId="77777777" w:rsidR="006E5BDF" w:rsidRDefault="006E5BDF" w:rsidP="00424938">
      <w:pPr>
        <w:spacing w:after="0" w:line="276" w:lineRule="auto"/>
        <w:jc w:val="both"/>
        <w:rPr>
          <w:rFonts w:ascii="Cambria" w:eastAsia="Franklin Gothic Medium" w:hAnsi="Cambria" w:cs="Franklin Gothic Medium"/>
          <w:sz w:val="24"/>
          <w:szCs w:val="24"/>
        </w:rPr>
      </w:pPr>
    </w:p>
    <w:p w14:paraId="4FB45532" w14:textId="504B8A28" w:rsidR="001826E7" w:rsidRDefault="00061F94" w:rsidP="00424938">
      <w:pPr>
        <w:spacing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My other significant work during the COVID pandemic includes c</w:t>
      </w:r>
      <w:r w:rsidR="00424938">
        <w:rPr>
          <w:rFonts w:ascii="Cambria" w:eastAsia="Franklin Gothic Medium" w:hAnsi="Cambria" w:cs="Franklin Gothic Medium"/>
          <w:sz w:val="24"/>
          <w:szCs w:val="24"/>
        </w:rPr>
        <w:t xml:space="preserve">oordination with manufacturers of </w:t>
      </w:r>
      <w:r w:rsidR="00424938" w:rsidRPr="00C0160E">
        <w:rPr>
          <w:rFonts w:ascii="Cambria" w:eastAsia="Franklin Gothic Medium" w:hAnsi="Cambria" w:cs="Franklin Gothic Medium"/>
          <w:b/>
          <w:bCs/>
          <w:sz w:val="24"/>
          <w:szCs w:val="24"/>
        </w:rPr>
        <w:t>medical oxygen</w:t>
      </w:r>
      <w:r>
        <w:rPr>
          <w:rFonts w:ascii="Cambria" w:eastAsia="Franklin Gothic Medium" w:hAnsi="Cambria" w:cs="Franklin Gothic Medium"/>
          <w:sz w:val="24"/>
          <w:szCs w:val="24"/>
        </w:rPr>
        <w:t>, plan</w:t>
      </w:r>
      <w:r w:rsidR="00424938">
        <w:rPr>
          <w:rFonts w:ascii="Cambria" w:eastAsia="Franklin Gothic Medium" w:hAnsi="Cambria" w:cs="Franklin Gothic Medium"/>
          <w:sz w:val="24"/>
          <w:szCs w:val="24"/>
        </w:rPr>
        <w:t xml:space="preserve"> allocation and supply of medical oxygen from manufacturers to the state governments in consultation with stakeholders,</w:t>
      </w:r>
      <w:r>
        <w:rPr>
          <w:rFonts w:ascii="Cambria" w:eastAsia="Franklin Gothic Medium" w:hAnsi="Cambria" w:cs="Franklin Gothic Medium"/>
          <w:sz w:val="24"/>
          <w:szCs w:val="24"/>
        </w:rPr>
        <w:t xml:space="preserve"> day to day monitoring of the production and supply of medical oxygen in the country and provide the statistical and policy support to seniors officials</w:t>
      </w:r>
      <w:r w:rsidR="001826E7">
        <w:rPr>
          <w:rFonts w:ascii="Cambria" w:eastAsia="Franklin Gothic Medium" w:hAnsi="Cambria" w:cs="Franklin Gothic Medium"/>
          <w:sz w:val="24"/>
          <w:szCs w:val="24"/>
        </w:rPr>
        <w:t xml:space="preserve"> </w:t>
      </w:r>
      <w:r w:rsidR="00C0160E">
        <w:rPr>
          <w:rFonts w:ascii="Cambria" w:eastAsia="Franklin Gothic Medium" w:hAnsi="Cambria" w:cs="Franklin Gothic Medium"/>
          <w:sz w:val="24"/>
          <w:szCs w:val="24"/>
        </w:rPr>
        <w:t>in ministries such as Commerce and Industry, Health and Family Welfare, Home Affairs, institutions such as NITI Aayog and Cabinet Secretariat</w:t>
      </w:r>
      <w:r w:rsidR="00A63443">
        <w:rPr>
          <w:rFonts w:ascii="Cambria" w:eastAsia="Franklin Gothic Medium" w:hAnsi="Cambria" w:cs="Franklin Gothic Medium"/>
          <w:sz w:val="24"/>
          <w:szCs w:val="24"/>
        </w:rPr>
        <w:t xml:space="preserve"> and to regulators like Drug Controller General of India and National Pharmaceutical Pricing Authority</w:t>
      </w:r>
      <w:r w:rsidR="00C0160E">
        <w:rPr>
          <w:rFonts w:ascii="Cambria" w:eastAsia="Franklin Gothic Medium" w:hAnsi="Cambria" w:cs="Franklin Gothic Medium"/>
          <w:sz w:val="24"/>
          <w:szCs w:val="24"/>
        </w:rPr>
        <w:t xml:space="preserve"> </w:t>
      </w:r>
      <w:r w:rsidR="001826E7">
        <w:rPr>
          <w:rFonts w:ascii="Cambria" w:eastAsia="Franklin Gothic Medium" w:hAnsi="Cambria" w:cs="Franklin Gothic Medium"/>
          <w:sz w:val="24"/>
          <w:szCs w:val="24"/>
        </w:rPr>
        <w:t xml:space="preserve">to facilitate swift decision making. </w:t>
      </w:r>
    </w:p>
    <w:p w14:paraId="37EE0ABE" w14:textId="421ED9D0" w:rsidR="001826E7" w:rsidRDefault="001826E7" w:rsidP="00424938">
      <w:pPr>
        <w:spacing w:after="0" w:line="276" w:lineRule="auto"/>
        <w:jc w:val="both"/>
        <w:rPr>
          <w:rFonts w:ascii="Cambria" w:eastAsia="Franklin Gothic Medium" w:hAnsi="Cambria" w:cs="Franklin Gothic Medium"/>
          <w:sz w:val="24"/>
          <w:szCs w:val="24"/>
        </w:rPr>
      </w:pPr>
    </w:p>
    <w:p w14:paraId="3496E2A5" w14:textId="2E16C543" w:rsidR="001826E7" w:rsidRDefault="001826E7" w:rsidP="00424938">
      <w:pPr>
        <w:spacing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I am handling a scheme “</w:t>
      </w:r>
      <w:r w:rsidRPr="00C0160E">
        <w:rPr>
          <w:rFonts w:ascii="Cambria" w:eastAsia="Franklin Gothic Medium" w:hAnsi="Cambria" w:cs="Franklin Gothic Medium"/>
          <w:b/>
          <w:bCs/>
          <w:sz w:val="24"/>
          <w:szCs w:val="24"/>
        </w:rPr>
        <w:t>Modified Industrial Infrastructure Upgradation Scheme</w:t>
      </w:r>
      <w:r>
        <w:rPr>
          <w:rFonts w:ascii="Cambria" w:eastAsia="Franklin Gothic Medium" w:hAnsi="Cambria" w:cs="Franklin Gothic Medium"/>
          <w:sz w:val="24"/>
          <w:szCs w:val="24"/>
        </w:rPr>
        <w:t>” for facilitation of industry clusters in 51 different locations.</w:t>
      </w:r>
      <w:r w:rsidR="00F25752">
        <w:rPr>
          <w:rFonts w:ascii="Cambria" w:eastAsia="Franklin Gothic Medium" w:hAnsi="Cambria" w:cs="Franklin Gothic Medium"/>
          <w:sz w:val="24"/>
          <w:szCs w:val="24"/>
        </w:rPr>
        <w:t xml:space="preserve">  </w:t>
      </w:r>
      <w:r>
        <w:rPr>
          <w:rFonts w:ascii="Cambria" w:eastAsia="Franklin Gothic Medium" w:hAnsi="Cambria" w:cs="Franklin Gothic Medium"/>
          <w:sz w:val="24"/>
          <w:szCs w:val="24"/>
        </w:rPr>
        <w:t xml:space="preserve"> </w:t>
      </w:r>
      <w:r w:rsidR="00C0160E" w:rsidRPr="00C0160E">
        <w:rPr>
          <w:rFonts w:ascii="Cambria" w:eastAsia="Franklin Gothic Medium" w:hAnsi="Cambria" w:cs="Franklin Gothic Medium"/>
          <w:sz w:val="24"/>
          <w:szCs w:val="24"/>
        </w:rPr>
        <w:t>Under MIIUS scheme, 21 projects have been sanctioned, out of which 14 projects have been completed and remaining 7 are under implementation. These projects have been provided central assistance of Rs. 371.616 crore (up to 31.08.2021), out of sanctioned central grant of Rs. 390.376 crore.</w:t>
      </w:r>
    </w:p>
    <w:p w14:paraId="188550CA" w14:textId="4C188031" w:rsidR="001826E7" w:rsidRDefault="001826E7" w:rsidP="00424938">
      <w:pPr>
        <w:spacing w:after="0" w:line="276" w:lineRule="auto"/>
        <w:jc w:val="both"/>
        <w:rPr>
          <w:rFonts w:ascii="Cambria" w:eastAsia="Franklin Gothic Medium" w:hAnsi="Cambria" w:cs="Franklin Gothic Medium"/>
          <w:sz w:val="24"/>
          <w:szCs w:val="24"/>
        </w:rPr>
      </w:pPr>
    </w:p>
    <w:p w14:paraId="62FAA919" w14:textId="49FD9199" w:rsidR="00105119" w:rsidRDefault="00105119" w:rsidP="00424938">
      <w:pPr>
        <w:spacing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 xml:space="preserve">I am responsible for policy support to the seniors on </w:t>
      </w:r>
      <w:r w:rsidRPr="00C0160E">
        <w:rPr>
          <w:rFonts w:ascii="Cambria" w:eastAsia="Franklin Gothic Medium" w:hAnsi="Cambria" w:cs="Franklin Gothic Medium"/>
          <w:b/>
          <w:bCs/>
          <w:sz w:val="24"/>
          <w:szCs w:val="24"/>
        </w:rPr>
        <w:t>industrial safety in the petroleum and explosives sector</w:t>
      </w:r>
      <w:r>
        <w:rPr>
          <w:rFonts w:ascii="Cambria" w:eastAsia="Franklin Gothic Medium" w:hAnsi="Cambria" w:cs="Franklin Gothic Medium"/>
          <w:sz w:val="24"/>
          <w:szCs w:val="24"/>
        </w:rPr>
        <w:t xml:space="preserve">. I am institutional in amendments in the Static and Mobile Pressure Vessels Rules, </w:t>
      </w:r>
      <w:r w:rsidR="005F3AF3">
        <w:rPr>
          <w:rFonts w:ascii="Cambria" w:eastAsia="Franklin Gothic Medium" w:hAnsi="Cambria" w:cs="Franklin Gothic Medium"/>
          <w:sz w:val="24"/>
          <w:szCs w:val="24"/>
        </w:rPr>
        <w:t>Gas Cylinder Rules, Calcium Carbide Rules, Petroleum Rules, and Explosives rules</w:t>
      </w:r>
      <w:r w:rsidR="00A63443">
        <w:rPr>
          <w:rFonts w:ascii="Cambria" w:eastAsia="Franklin Gothic Medium" w:hAnsi="Cambria" w:cs="Franklin Gothic Medium"/>
          <w:sz w:val="24"/>
          <w:szCs w:val="24"/>
        </w:rPr>
        <w:t xml:space="preserve"> with </w:t>
      </w:r>
      <w:r w:rsidR="00A63443" w:rsidRPr="00A63443">
        <w:rPr>
          <w:rFonts w:ascii="Cambria" w:eastAsia="Franklin Gothic Medium" w:hAnsi="Cambria" w:cs="Franklin Gothic Medium"/>
          <w:b/>
          <w:bCs/>
          <w:sz w:val="24"/>
          <w:szCs w:val="24"/>
        </w:rPr>
        <w:t>focus on reduction in compliance burden and enhancing ease of doing business</w:t>
      </w:r>
      <w:r w:rsidR="00A63443">
        <w:rPr>
          <w:rFonts w:ascii="Cambria" w:eastAsia="Franklin Gothic Medium" w:hAnsi="Cambria" w:cs="Franklin Gothic Medium"/>
          <w:sz w:val="24"/>
          <w:szCs w:val="24"/>
        </w:rPr>
        <w:t>.</w:t>
      </w:r>
      <w:r w:rsidR="00F54A95">
        <w:rPr>
          <w:rFonts w:ascii="Cambria" w:eastAsia="Franklin Gothic Medium" w:hAnsi="Cambria" w:cs="Franklin Gothic Medium"/>
          <w:sz w:val="24"/>
          <w:szCs w:val="24"/>
        </w:rPr>
        <w:t xml:space="preserve"> I </w:t>
      </w:r>
      <w:r w:rsidR="00162A68">
        <w:rPr>
          <w:rFonts w:ascii="Cambria" w:eastAsia="Franklin Gothic Medium" w:hAnsi="Cambria" w:cs="Franklin Gothic Medium"/>
          <w:sz w:val="24"/>
          <w:szCs w:val="24"/>
        </w:rPr>
        <w:t>in</w:t>
      </w:r>
      <w:r w:rsidR="00F54A95">
        <w:rPr>
          <w:rFonts w:ascii="Cambria" w:eastAsia="Franklin Gothic Medium" w:hAnsi="Cambria" w:cs="Franklin Gothic Medium"/>
          <w:sz w:val="24"/>
          <w:szCs w:val="24"/>
        </w:rPr>
        <w:t xml:space="preserve"> </w:t>
      </w:r>
      <w:r w:rsidR="00F54A95" w:rsidRPr="00F54A95">
        <w:rPr>
          <w:rFonts w:ascii="Cambria" w:eastAsia="Franklin Gothic Medium" w:hAnsi="Cambria" w:cs="Franklin Gothic Medium"/>
          <w:b/>
          <w:bCs/>
          <w:sz w:val="24"/>
          <w:szCs w:val="24"/>
        </w:rPr>
        <w:t xml:space="preserve">in-charge for administration of the </w:t>
      </w:r>
      <w:r w:rsidR="00F54A95">
        <w:rPr>
          <w:rFonts w:ascii="Cambria" w:eastAsia="Franklin Gothic Medium" w:hAnsi="Cambria" w:cs="Franklin Gothic Medium"/>
          <w:b/>
          <w:bCs/>
          <w:sz w:val="24"/>
          <w:szCs w:val="24"/>
        </w:rPr>
        <w:t>Petroleum and Explosive Safety Organisation</w:t>
      </w:r>
      <w:r w:rsidR="00F54A95">
        <w:rPr>
          <w:rFonts w:ascii="Cambria" w:eastAsia="Franklin Gothic Medium" w:hAnsi="Cambria" w:cs="Franklin Gothic Medium"/>
          <w:sz w:val="24"/>
          <w:szCs w:val="24"/>
        </w:rPr>
        <w:t xml:space="preserve"> all across the country and Intellectual property Appellate Board</w:t>
      </w:r>
    </w:p>
    <w:p w14:paraId="3DFDEC90" w14:textId="77777777" w:rsidR="00F54A95" w:rsidRDefault="00424938" w:rsidP="00F54A95">
      <w:pPr>
        <w:spacing w:before="240"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 xml:space="preserve">Previously </w:t>
      </w:r>
      <w:r w:rsidR="00EC46AE">
        <w:rPr>
          <w:rFonts w:ascii="Cambria" w:eastAsia="Franklin Gothic Medium" w:hAnsi="Cambria" w:cs="Franklin Gothic Medium"/>
          <w:sz w:val="24"/>
          <w:szCs w:val="24"/>
        </w:rPr>
        <w:t xml:space="preserve">in DPIIT, </w:t>
      </w:r>
      <w:r>
        <w:rPr>
          <w:rFonts w:ascii="Cambria" w:eastAsia="Franklin Gothic Medium" w:hAnsi="Cambria" w:cs="Franklin Gothic Medium"/>
          <w:sz w:val="24"/>
          <w:szCs w:val="24"/>
        </w:rPr>
        <w:t xml:space="preserve">I was responsible for the </w:t>
      </w:r>
      <w:r w:rsidRPr="00A63443">
        <w:rPr>
          <w:rFonts w:ascii="Cambria" w:eastAsia="Franklin Gothic Medium" w:hAnsi="Cambria" w:cs="Franklin Gothic Medium"/>
          <w:b/>
          <w:bCs/>
          <w:sz w:val="24"/>
          <w:szCs w:val="24"/>
        </w:rPr>
        <w:t>policies related to Intellectual Property Rights</w:t>
      </w:r>
      <w:r w:rsidRPr="000C7CF9">
        <w:rPr>
          <w:rFonts w:ascii="Cambria" w:eastAsia="Franklin Gothic Medium" w:hAnsi="Cambria" w:cs="Franklin Gothic Medium"/>
          <w:sz w:val="24"/>
          <w:szCs w:val="24"/>
        </w:rPr>
        <w:t xml:space="preserve"> such as </w:t>
      </w:r>
      <w:r>
        <w:rPr>
          <w:rFonts w:ascii="Cambria" w:eastAsia="Franklin Gothic Medium" w:hAnsi="Cambria" w:cs="Franklin Gothic Medium"/>
          <w:sz w:val="24"/>
          <w:szCs w:val="24"/>
        </w:rPr>
        <w:t xml:space="preserve">Patents, </w:t>
      </w:r>
      <w:r w:rsidRPr="000C7CF9">
        <w:rPr>
          <w:rFonts w:ascii="Cambria" w:eastAsia="Franklin Gothic Medium" w:hAnsi="Cambria" w:cs="Franklin Gothic Medium"/>
          <w:sz w:val="24"/>
          <w:szCs w:val="24"/>
        </w:rPr>
        <w:t xml:space="preserve">Trademarks, Designs, Geographical Indications and Copyrights and administration of Indian Patent Office. </w:t>
      </w:r>
      <w:r w:rsidR="00F25752">
        <w:rPr>
          <w:rFonts w:ascii="Cambria" w:eastAsia="Franklin Gothic Medium" w:hAnsi="Cambria" w:cs="Franklin Gothic Medium"/>
          <w:sz w:val="24"/>
          <w:szCs w:val="24"/>
        </w:rPr>
        <w:t xml:space="preserve">This responsibility has provided with opportunity to work on maintaining balance in flexibilities in patents policies with the requirements of health systems in India. I was also institutional in framing of </w:t>
      </w:r>
      <w:r w:rsidR="00F25752" w:rsidRPr="00A63443">
        <w:rPr>
          <w:rFonts w:ascii="Cambria" w:eastAsia="Franklin Gothic Medium" w:hAnsi="Cambria" w:cs="Franklin Gothic Medium"/>
          <w:b/>
          <w:bCs/>
          <w:sz w:val="24"/>
          <w:szCs w:val="24"/>
        </w:rPr>
        <w:t>National IPR Policy 2016</w:t>
      </w:r>
      <w:r w:rsidR="00F25752">
        <w:rPr>
          <w:rFonts w:ascii="Cambria" w:eastAsia="Franklin Gothic Medium" w:hAnsi="Cambria" w:cs="Franklin Gothic Medium"/>
          <w:sz w:val="24"/>
          <w:szCs w:val="24"/>
        </w:rPr>
        <w:t>.</w:t>
      </w:r>
      <w:r w:rsidR="00A63443">
        <w:rPr>
          <w:rFonts w:ascii="Cambria" w:eastAsia="Franklin Gothic Medium" w:hAnsi="Cambria" w:cs="Franklin Gothic Medium"/>
          <w:sz w:val="24"/>
          <w:szCs w:val="24"/>
        </w:rPr>
        <w:t xml:space="preserve"> </w:t>
      </w:r>
      <w:r w:rsidR="00061F94">
        <w:rPr>
          <w:rFonts w:ascii="Cambria" w:eastAsia="Franklin Gothic Medium" w:hAnsi="Cambria" w:cs="Franklin Gothic Medium"/>
          <w:sz w:val="24"/>
          <w:szCs w:val="24"/>
        </w:rPr>
        <w:t xml:space="preserve">I </w:t>
      </w:r>
      <w:r w:rsidR="001826E7">
        <w:rPr>
          <w:rFonts w:ascii="Cambria" w:eastAsia="Franklin Gothic Medium" w:hAnsi="Cambria" w:cs="Franklin Gothic Medium"/>
          <w:sz w:val="24"/>
          <w:szCs w:val="24"/>
        </w:rPr>
        <w:t xml:space="preserve">initiated and successfully contributed in </w:t>
      </w:r>
      <w:r w:rsidR="001826E7" w:rsidRPr="00FF54B9">
        <w:rPr>
          <w:rFonts w:ascii="Cambria" w:eastAsia="Franklin Gothic Medium" w:hAnsi="Cambria" w:cs="Franklin Gothic Medium"/>
          <w:b/>
          <w:bCs/>
          <w:sz w:val="24"/>
          <w:szCs w:val="24"/>
        </w:rPr>
        <w:t>amendment in regulations</w:t>
      </w:r>
      <w:r w:rsidR="001826E7">
        <w:rPr>
          <w:rFonts w:ascii="Cambria" w:eastAsia="Franklin Gothic Medium" w:hAnsi="Cambria" w:cs="Franklin Gothic Medium"/>
          <w:sz w:val="24"/>
          <w:szCs w:val="24"/>
        </w:rPr>
        <w:t xml:space="preserve"> related to </w:t>
      </w:r>
      <w:r w:rsidR="00F25752">
        <w:rPr>
          <w:rFonts w:ascii="Cambria" w:eastAsia="Franklin Gothic Medium" w:hAnsi="Cambria" w:cs="Franklin Gothic Medium"/>
          <w:sz w:val="24"/>
          <w:szCs w:val="24"/>
        </w:rPr>
        <w:t xml:space="preserve">these acts which included focus on </w:t>
      </w:r>
      <w:r w:rsidR="00A63443">
        <w:rPr>
          <w:rFonts w:ascii="Cambria" w:eastAsia="Franklin Gothic Medium" w:hAnsi="Cambria" w:cs="Franklin Gothic Medium"/>
          <w:sz w:val="24"/>
          <w:szCs w:val="24"/>
        </w:rPr>
        <w:t xml:space="preserve">enhancing innovation ecosystem and </w:t>
      </w:r>
      <w:r w:rsidR="00F25752">
        <w:rPr>
          <w:rFonts w:ascii="Cambria" w:eastAsia="Franklin Gothic Medium" w:hAnsi="Cambria" w:cs="Franklin Gothic Medium"/>
          <w:sz w:val="24"/>
          <w:szCs w:val="24"/>
        </w:rPr>
        <w:t xml:space="preserve">reduction in compliance burden. </w:t>
      </w:r>
      <w:r w:rsidR="00F54A95">
        <w:rPr>
          <w:rFonts w:ascii="Cambria" w:eastAsia="Franklin Gothic Medium" w:hAnsi="Cambria" w:cs="Franklin Gothic Medium"/>
          <w:sz w:val="24"/>
          <w:szCs w:val="24"/>
        </w:rPr>
        <w:t xml:space="preserve">I was </w:t>
      </w:r>
      <w:r w:rsidR="00F54A95" w:rsidRPr="00F54A95">
        <w:rPr>
          <w:rFonts w:ascii="Cambria" w:eastAsia="Franklin Gothic Medium" w:hAnsi="Cambria" w:cs="Franklin Gothic Medium"/>
          <w:b/>
          <w:bCs/>
          <w:sz w:val="24"/>
          <w:szCs w:val="24"/>
        </w:rPr>
        <w:t>in-charge for administration of the IP offices</w:t>
      </w:r>
      <w:r w:rsidR="00F54A95">
        <w:rPr>
          <w:rFonts w:ascii="Cambria" w:eastAsia="Franklin Gothic Medium" w:hAnsi="Cambria" w:cs="Franklin Gothic Medium"/>
          <w:sz w:val="24"/>
          <w:szCs w:val="24"/>
        </w:rPr>
        <w:t xml:space="preserve"> all across the country and Intellectual property Appellate Board. </w:t>
      </w:r>
    </w:p>
    <w:p w14:paraId="6410C8B9" w14:textId="51691B3D" w:rsidR="00F25752" w:rsidRDefault="00F25752" w:rsidP="00424938">
      <w:pPr>
        <w:spacing w:before="240" w:after="0" w:line="276" w:lineRule="auto"/>
        <w:jc w:val="both"/>
        <w:rPr>
          <w:rFonts w:ascii="Cambria" w:eastAsia="Franklin Gothic Medium" w:hAnsi="Cambria" w:cs="Franklin Gothic Medium"/>
          <w:sz w:val="24"/>
          <w:szCs w:val="24"/>
        </w:rPr>
      </w:pPr>
    </w:p>
    <w:p w14:paraId="3D1136D2" w14:textId="78374DFE" w:rsidR="00105119" w:rsidRDefault="00105119" w:rsidP="00105119">
      <w:pPr>
        <w:spacing w:before="240"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 xml:space="preserve">I initiated proposal on the recognition of the </w:t>
      </w:r>
      <w:r w:rsidRPr="00F54A95">
        <w:rPr>
          <w:rFonts w:ascii="Cambria" w:eastAsia="Franklin Gothic Medium" w:hAnsi="Cambria" w:cs="Franklin Gothic Medium"/>
          <w:b/>
          <w:bCs/>
          <w:sz w:val="24"/>
          <w:szCs w:val="24"/>
        </w:rPr>
        <w:t>National Agriculturally</w:t>
      </w:r>
      <w:r w:rsidRPr="00F54A95">
        <w:rPr>
          <w:rFonts w:ascii="Cambria" w:eastAsia="Franklin Gothic Medium" w:hAnsi="Cambria" w:cs="Franklin Gothic Medium"/>
          <w:b/>
          <w:bCs/>
          <w:sz w:val="24"/>
          <w:szCs w:val="24"/>
        </w:rPr>
        <w:br/>
        <w:t>Important Microbial Culture Collection (NAIMCC)</w:t>
      </w:r>
      <w:r w:rsidRPr="00105119">
        <w:rPr>
          <w:rFonts w:ascii="Cambria" w:eastAsia="Franklin Gothic Medium" w:hAnsi="Cambria" w:cs="Franklin Gothic Medium"/>
          <w:sz w:val="24"/>
          <w:szCs w:val="24"/>
        </w:rPr>
        <w:t xml:space="preserve"> as a new International Depositary</w:t>
      </w:r>
      <w:r w:rsidRPr="00105119">
        <w:rPr>
          <w:rFonts w:ascii="Cambria" w:eastAsia="Franklin Gothic Medium" w:hAnsi="Cambria" w:cs="Franklin Gothic Medium"/>
          <w:sz w:val="24"/>
          <w:szCs w:val="24"/>
        </w:rPr>
        <w:br/>
        <w:t>Authority (IDA) under the Budapest Treaty on the International Recognition of the Deposit of</w:t>
      </w:r>
      <w:r w:rsidRPr="00105119">
        <w:rPr>
          <w:rFonts w:ascii="Cambria" w:eastAsia="Franklin Gothic Medium" w:hAnsi="Cambria" w:cs="Franklin Gothic Medium"/>
          <w:sz w:val="24"/>
          <w:szCs w:val="24"/>
        </w:rPr>
        <w:br/>
        <w:t>Microorganisms for the Purposes of Patent Procedure.</w:t>
      </w:r>
      <w:r w:rsidR="00A63443">
        <w:rPr>
          <w:rFonts w:ascii="Cambria" w:eastAsia="Franklin Gothic Medium" w:hAnsi="Cambria" w:cs="Franklin Gothic Medium"/>
          <w:sz w:val="24"/>
          <w:szCs w:val="24"/>
        </w:rPr>
        <w:t xml:space="preserve"> The institution is now </w:t>
      </w:r>
      <w:r w:rsidR="00A63443" w:rsidRPr="00F54A95">
        <w:rPr>
          <w:rFonts w:ascii="Cambria" w:eastAsia="Franklin Gothic Medium" w:hAnsi="Cambria" w:cs="Franklin Gothic Medium"/>
          <w:b/>
          <w:bCs/>
          <w:sz w:val="24"/>
          <w:szCs w:val="24"/>
        </w:rPr>
        <w:t>recognized by WIPO</w:t>
      </w:r>
      <w:r w:rsidR="00A63443">
        <w:rPr>
          <w:rFonts w:ascii="Cambria" w:eastAsia="Franklin Gothic Medium" w:hAnsi="Cambria" w:cs="Franklin Gothic Medium"/>
          <w:sz w:val="24"/>
          <w:szCs w:val="24"/>
        </w:rPr>
        <w:t>.</w:t>
      </w:r>
    </w:p>
    <w:p w14:paraId="5AB51D6F" w14:textId="556E86E2" w:rsidR="001826E7" w:rsidRDefault="001826E7" w:rsidP="001826E7">
      <w:pPr>
        <w:spacing w:before="240"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As nodal officer, liaised with World Intellectual Property Organization</w:t>
      </w:r>
      <w:r>
        <w:rPr>
          <w:rFonts w:ascii="Cambria" w:eastAsia="Franklin Gothic Medium" w:hAnsi="Cambria" w:cs="Franklin Gothic Medium"/>
          <w:sz w:val="24"/>
          <w:szCs w:val="24"/>
        </w:rPr>
        <w:t xml:space="preserve"> </w:t>
      </w:r>
      <w:r w:rsidRPr="00105119">
        <w:rPr>
          <w:rFonts w:ascii="Cambria" w:eastAsia="Franklin Gothic Medium" w:hAnsi="Cambria" w:cs="Franklin Gothic Medium"/>
          <w:b/>
          <w:bCs/>
          <w:sz w:val="24"/>
          <w:szCs w:val="24"/>
        </w:rPr>
        <w:t>(WIPO)</w:t>
      </w:r>
      <w:r w:rsidRPr="000C7CF9">
        <w:rPr>
          <w:rFonts w:ascii="Cambria" w:eastAsia="Franklin Gothic Medium" w:hAnsi="Cambria" w:cs="Franklin Gothic Medium"/>
          <w:sz w:val="24"/>
          <w:szCs w:val="24"/>
        </w:rPr>
        <w:t xml:space="preserve"> on international treaties and various forums related to IPRs. </w:t>
      </w:r>
    </w:p>
    <w:p w14:paraId="0C396A11" w14:textId="63CE2B5E" w:rsidR="00105119" w:rsidRDefault="00105119" w:rsidP="001826E7">
      <w:pPr>
        <w:spacing w:before="240"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 xml:space="preserve">I </w:t>
      </w:r>
      <w:r w:rsidRPr="00F54A95">
        <w:rPr>
          <w:rFonts w:ascii="Cambria" w:eastAsia="Franklin Gothic Medium" w:hAnsi="Cambria" w:cs="Franklin Gothic Medium"/>
          <w:b/>
          <w:bCs/>
          <w:sz w:val="24"/>
          <w:szCs w:val="24"/>
        </w:rPr>
        <w:t>initiated</w:t>
      </w:r>
      <w:r>
        <w:rPr>
          <w:rFonts w:ascii="Cambria" w:eastAsia="Franklin Gothic Medium" w:hAnsi="Cambria" w:cs="Franklin Gothic Medium"/>
          <w:sz w:val="24"/>
          <w:szCs w:val="24"/>
        </w:rPr>
        <w:t xml:space="preserve"> the study of India’s performance in the </w:t>
      </w:r>
      <w:r w:rsidRPr="00F54A95">
        <w:rPr>
          <w:rFonts w:ascii="Cambria" w:eastAsia="Franklin Gothic Medium" w:hAnsi="Cambria" w:cs="Franklin Gothic Medium"/>
          <w:b/>
          <w:bCs/>
          <w:sz w:val="24"/>
          <w:szCs w:val="24"/>
        </w:rPr>
        <w:t>Global Innovation Index</w:t>
      </w:r>
      <w:r>
        <w:rPr>
          <w:rFonts w:ascii="Cambria" w:eastAsia="Franklin Gothic Medium" w:hAnsi="Cambria" w:cs="Franklin Gothic Medium"/>
          <w:sz w:val="24"/>
          <w:szCs w:val="24"/>
        </w:rPr>
        <w:t xml:space="preserve"> in 2015 which led to involvement of various stakeholders such as </w:t>
      </w:r>
      <w:r w:rsidRPr="00FF54B9">
        <w:rPr>
          <w:rFonts w:ascii="Cambria" w:eastAsia="Franklin Gothic Medium" w:hAnsi="Cambria" w:cs="Franklin Gothic Medium"/>
          <w:b/>
          <w:bCs/>
          <w:sz w:val="24"/>
          <w:szCs w:val="24"/>
        </w:rPr>
        <w:t>NITI Aayog</w:t>
      </w:r>
      <w:r>
        <w:rPr>
          <w:rFonts w:ascii="Cambria" w:eastAsia="Franklin Gothic Medium" w:hAnsi="Cambria" w:cs="Franklin Gothic Medium"/>
          <w:sz w:val="24"/>
          <w:szCs w:val="24"/>
        </w:rPr>
        <w:t>. With the consistent efforts and coordination with WIPO, the ranking of India improved from 81 to 46 in 2021.</w:t>
      </w:r>
    </w:p>
    <w:p w14:paraId="79142D96" w14:textId="77777777" w:rsidR="00105119" w:rsidRDefault="00424938" w:rsidP="00424938">
      <w:pPr>
        <w:spacing w:before="240"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 xml:space="preserve">I </w:t>
      </w:r>
      <w:r>
        <w:rPr>
          <w:rFonts w:ascii="Cambria" w:eastAsia="Franklin Gothic Medium" w:hAnsi="Cambria" w:cs="Franklin Gothic Medium"/>
          <w:sz w:val="24"/>
          <w:szCs w:val="24"/>
        </w:rPr>
        <w:t xml:space="preserve">was instrumental in </w:t>
      </w:r>
      <w:r w:rsidRPr="00F54A95">
        <w:rPr>
          <w:rFonts w:ascii="Cambria" w:eastAsia="Franklin Gothic Medium" w:hAnsi="Cambria" w:cs="Franklin Gothic Medium"/>
          <w:b/>
          <w:bCs/>
          <w:sz w:val="24"/>
          <w:szCs w:val="24"/>
        </w:rPr>
        <w:t>implementation of National Design Policy</w:t>
      </w:r>
      <w:r w:rsidRPr="000C7CF9">
        <w:rPr>
          <w:rFonts w:ascii="Cambria" w:eastAsia="Franklin Gothic Medium" w:hAnsi="Cambria" w:cs="Franklin Gothic Medium"/>
          <w:sz w:val="24"/>
          <w:szCs w:val="24"/>
        </w:rPr>
        <w:t xml:space="preserve"> and managed administration of 5 National Institute</w:t>
      </w:r>
      <w:r>
        <w:rPr>
          <w:rFonts w:ascii="Cambria" w:eastAsia="Franklin Gothic Medium" w:hAnsi="Cambria" w:cs="Franklin Gothic Medium"/>
          <w:sz w:val="24"/>
          <w:szCs w:val="24"/>
        </w:rPr>
        <w:t>s</w:t>
      </w:r>
      <w:r w:rsidRPr="000C7CF9">
        <w:rPr>
          <w:rFonts w:ascii="Cambria" w:eastAsia="Franklin Gothic Medium" w:hAnsi="Cambria" w:cs="Franklin Gothic Medium"/>
          <w:sz w:val="24"/>
          <w:szCs w:val="24"/>
        </w:rPr>
        <w:t xml:space="preserve"> of Design</w:t>
      </w:r>
      <w:r>
        <w:rPr>
          <w:rFonts w:ascii="Cambria" w:eastAsia="Franklin Gothic Medium" w:hAnsi="Cambria" w:cs="Franklin Gothic Medium"/>
          <w:sz w:val="24"/>
          <w:szCs w:val="24"/>
        </w:rPr>
        <w:t xml:space="preserve"> </w:t>
      </w:r>
      <w:r w:rsidR="00413575">
        <w:rPr>
          <w:rFonts w:ascii="Cambria" w:eastAsia="Franklin Gothic Medium" w:hAnsi="Cambria" w:cs="Franklin Gothic Medium"/>
          <w:sz w:val="24"/>
          <w:szCs w:val="24"/>
        </w:rPr>
        <w:t xml:space="preserve">(NID) </w:t>
      </w:r>
      <w:r>
        <w:rPr>
          <w:rFonts w:ascii="Cambria" w:eastAsia="Franklin Gothic Medium" w:hAnsi="Cambria" w:cs="Franklin Gothic Medium"/>
          <w:sz w:val="24"/>
          <w:szCs w:val="24"/>
        </w:rPr>
        <w:t>Ahmedabad</w:t>
      </w:r>
      <w:r w:rsidRPr="000C7CF9">
        <w:rPr>
          <w:rFonts w:ascii="Cambria" w:eastAsia="Franklin Gothic Medium" w:hAnsi="Cambria" w:cs="Franklin Gothic Medium"/>
          <w:sz w:val="24"/>
          <w:szCs w:val="24"/>
        </w:rPr>
        <w:t>.</w:t>
      </w:r>
      <w:r>
        <w:rPr>
          <w:rFonts w:ascii="Cambria" w:eastAsia="Franklin Gothic Medium" w:hAnsi="Cambria" w:cs="Franklin Gothic Medium"/>
          <w:sz w:val="24"/>
          <w:szCs w:val="24"/>
        </w:rPr>
        <w:t xml:space="preserve"> Later the </w:t>
      </w:r>
      <w:r w:rsidRPr="00F54A95">
        <w:rPr>
          <w:rFonts w:ascii="Cambria" w:eastAsia="Franklin Gothic Medium" w:hAnsi="Cambria" w:cs="Franklin Gothic Medium"/>
          <w:b/>
          <w:bCs/>
          <w:sz w:val="24"/>
          <w:szCs w:val="24"/>
        </w:rPr>
        <w:t xml:space="preserve">setting up of 4 new </w:t>
      </w:r>
      <w:r w:rsidR="00413575" w:rsidRPr="00F54A95">
        <w:rPr>
          <w:rFonts w:ascii="Cambria" w:eastAsia="Franklin Gothic Medium" w:hAnsi="Cambria" w:cs="Franklin Gothic Medium"/>
          <w:b/>
          <w:bCs/>
          <w:sz w:val="24"/>
          <w:szCs w:val="24"/>
        </w:rPr>
        <w:t>NIDs</w:t>
      </w:r>
      <w:r w:rsidR="00413575">
        <w:rPr>
          <w:rFonts w:ascii="Cambria" w:eastAsia="Franklin Gothic Medium" w:hAnsi="Cambria" w:cs="Franklin Gothic Medium"/>
          <w:sz w:val="24"/>
          <w:szCs w:val="24"/>
        </w:rPr>
        <w:t xml:space="preserve"> was also carried out over period of 4 years and also steered the enactment of provisions to </w:t>
      </w:r>
      <w:r w:rsidR="00413575" w:rsidRPr="00F54A95">
        <w:rPr>
          <w:rFonts w:ascii="Cambria" w:eastAsia="Franklin Gothic Medium" w:hAnsi="Cambria" w:cs="Franklin Gothic Medium"/>
          <w:b/>
          <w:bCs/>
          <w:sz w:val="24"/>
          <w:szCs w:val="24"/>
        </w:rPr>
        <w:t>recognize</w:t>
      </w:r>
      <w:r w:rsidR="00413575">
        <w:rPr>
          <w:rFonts w:ascii="Cambria" w:eastAsia="Franklin Gothic Medium" w:hAnsi="Cambria" w:cs="Franklin Gothic Medium"/>
          <w:sz w:val="24"/>
          <w:szCs w:val="24"/>
        </w:rPr>
        <w:t xml:space="preserve"> them as </w:t>
      </w:r>
      <w:r w:rsidR="00105119">
        <w:rPr>
          <w:rFonts w:ascii="Cambria" w:eastAsia="Franklin Gothic Medium" w:hAnsi="Cambria" w:cs="Franklin Gothic Medium"/>
          <w:sz w:val="24"/>
          <w:szCs w:val="24"/>
        </w:rPr>
        <w:t>“</w:t>
      </w:r>
      <w:r w:rsidR="00413575" w:rsidRPr="00F54A95">
        <w:rPr>
          <w:rFonts w:ascii="Cambria" w:eastAsia="Franklin Gothic Medium" w:hAnsi="Cambria" w:cs="Franklin Gothic Medium"/>
          <w:b/>
          <w:bCs/>
          <w:sz w:val="24"/>
          <w:szCs w:val="24"/>
        </w:rPr>
        <w:t>Institutions of National Importance</w:t>
      </w:r>
      <w:r w:rsidR="00413575">
        <w:rPr>
          <w:rFonts w:ascii="Cambria" w:eastAsia="Franklin Gothic Medium" w:hAnsi="Cambria" w:cs="Franklin Gothic Medium"/>
          <w:sz w:val="24"/>
          <w:szCs w:val="24"/>
        </w:rPr>
        <w:t xml:space="preserve">”. </w:t>
      </w:r>
    </w:p>
    <w:p w14:paraId="1F985539" w14:textId="241C5FA9" w:rsidR="00105119" w:rsidRDefault="00105119" w:rsidP="00424938">
      <w:pPr>
        <w:spacing w:before="240"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 xml:space="preserve">Previously </w:t>
      </w:r>
      <w:r w:rsidR="00424938" w:rsidRPr="000C7CF9">
        <w:rPr>
          <w:rFonts w:ascii="Cambria" w:eastAsia="Franklin Gothic Medium" w:hAnsi="Cambria" w:cs="Franklin Gothic Medium"/>
          <w:sz w:val="24"/>
          <w:szCs w:val="24"/>
        </w:rPr>
        <w:t>I was also nodal officer in DPIIT for bilateral relations between India and US on trade and commerce matters.</w:t>
      </w:r>
      <w:r w:rsidR="00EC46AE">
        <w:rPr>
          <w:rFonts w:ascii="Cambria" w:eastAsia="Franklin Gothic Medium" w:hAnsi="Cambria" w:cs="Franklin Gothic Medium"/>
          <w:sz w:val="24"/>
          <w:szCs w:val="24"/>
        </w:rPr>
        <w:t xml:space="preserve"> </w:t>
      </w:r>
      <w:r w:rsidR="00F54A95">
        <w:rPr>
          <w:rFonts w:ascii="Cambria" w:eastAsia="Franklin Gothic Medium" w:hAnsi="Cambria" w:cs="Franklin Gothic Medium"/>
          <w:sz w:val="24"/>
          <w:szCs w:val="24"/>
        </w:rPr>
        <w:t xml:space="preserve">I have conducted series of </w:t>
      </w:r>
      <w:proofErr w:type="gramStart"/>
      <w:r w:rsidR="00F54A95" w:rsidRPr="00162A68">
        <w:rPr>
          <w:rFonts w:ascii="Cambria" w:eastAsia="Franklin Gothic Medium" w:hAnsi="Cambria" w:cs="Franklin Gothic Medium"/>
          <w:b/>
          <w:bCs/>
          <w:sz w:val="24"/>
          <w:szCs w:val="24"/>
        </w:rPr>
        <w:t>fast track</w:t>
      </w:r>
      <w:proofErr w:type="gramEnd"/>
      <w:r w:rsidR="00F54A95" w:rsidRPr="00162A68">
        <w:rPr>
          <w:rFonts w:ascii="Cambria" w:eastAsia="Franklin Gothic Medium" w:hAnsi="Cambria" w:cs="Franklin Gothic Medium"/>
          <w:b/>
          <w:bCs/>
          <w:sz w:val="24"/>
          <w:szCs w:val="24"/>
        </w:rPr>
        <w:t xml:space="preserve"> meetings</w:t>
      </w:r>
      <w:r w:rsidR="00162A68">
        <w:rPr>
          <w:rFonts w:ascii="Cambria" w:eastAsia="Franklin Gothic Medium" w:hAnsi="Cambria" w:cs="Franklin Gothic Medium"/>
          <w:sz w:val="24"/>
          <w:szCs w:val="24"/>
        </w:rPr>
        <w:t>, State Spotlight seminars and road shows</w:t>
      </w:r>
      <w:r w:rsidR="00F54A95">
        <w:rPr>
          <w:rFonts w:ascii="Cambria" w:eastAsia="Franklin Gothic Medium" w:hAnsi="Cambria" w:cs="Franklin Gothic Medium"/>
          <w:sz w:val="24"/>
          <w:szCs w:val="24"/>
        </w:rPr>
        <w:t xml:space="preserve"> for resolving investors issues with several Ministries and Departments. Also revived the India US CEOs Forum in 2019</w:t>
      </w:r>
      <w:r w:rsidR="00162A68">
        <w:rPr>
          <w:rFonts w:ascii="Cambria" w:eastAsia="Franklin Gothic Medium" w:hAnsi="Cambria" w:cs="Franklin Gothic Medium"/>
          <w:sz w:val="24"/>
          <w:szCs w:val="24"/>
        </w:rPr>
        <w:t>.</w:t>
      </w:r>
    </w:p>
    <w:p w14:paraId="4C8D168F" w14:textId="3E97F097" w:rsidR="00413575" w:rsidRPr="000C7CF9" w:rsidRDefault="00413575" w:rsidP="00424938">
      <w:pPr>
        <w:spacing w:before="240"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 xml:space="preserve">The other significant activities include </w:t>
      </w:r>
      <w:r w:rsidR="00162A68">
        <w:rPr>
          <w:rFonts w:ascii="Cambria" w:eastAsia="Franklin Gothic Medium" w:hAnsi="Cambria" w:cs="Franklin Gothic Medium"/>
          <w:sz w:val="24"/>
          <w:szCs w:val="24"/>
        </w:rPr>
        <w:t xml:space="preserve">initiating proposal for </w:t>
      </w:r>
      <w:r>
        <w:rPr>
          <w:rFonts w:ascii="Cambria" w:eastAsia="Franklin Gothic Medium" w:hAnsi="Cambria" w:cs="Franklin Gothic Medium"/>
          <w:sz w:val="24"/>
          <w:szCs w:val="24"/>
        </w:rPr>
        <w:t xml:space="preserve">formation of </w:t>
      </w:r>
      <w:r w:rsidRPr="00162A68">
        <w:rPr>
          <w:rFonts w:ascii="Cambria" w:eastAsia="Franklin Gothic Medium" w:hAnsi="Cambria" w:cs="Franklin Gothic Medium"/>
          <w:b/>
          <w:bCs/>
          <w:sz w:val="24"/>
          <w:szCs w:val="24"/>
        </w:rPr>
        <w:t>National Medical Devices Promotion Council in DPIIT</w:t>
      </w:r>
      <w:r>
        <w:rPr>
          <w:rFonts w:ascii="Cambria" w:eastAsia="Franklin Gothic Medium" w:hAnsi="Cambria" w:cs="Franklin Gothic Medium"/>
          <w:sz w:val="24"/>
          <w:szCs w:val="24"/>
        </w:rPr>
        <w:t>.</w:t>
      </w:r>
      <w:r w:rsidR="00162A68">
        <w:rPr>
          <w:rFonts w:ascii="Cambria" w:eastAsia="Franklin Gothic Medium" w:hAnsi="Cambria" w:cs="Franklin Gothic Medium"/>
          <w:sz w:val="24"/>
          <w:szCs w:val="24"/>
        </w:rPr>
        <w:t xml:space="preserve"> </w:t>
      </w:r>
    </w:p>
    <w:p w14:paraId="479966C2"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p>
    <w:p w14:paraId="6307ED5A" w14:textId="56B7CC05" w:rsidR="00424938" w:rsidRPr="000C7CF9" w:rsidRDefault="00424938" w:rsidP="00424938">
      <w:p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 xml:space="preserve">I started work at </w:t>
      </w:r>
      <w:proofErr w:type="spellStart"/>
      <w:r w:rsidRPr="000C7CF9">
        <w:rPr>
          <w:rFonts w:ascii="Cambria" w:eastAsia="Franklin Gothic Medium" w:hAnsi="Cambria" w:cs="Franklin Gothic Medium"/>
          <w:sz w:val="24"/>
          <w:szCs w:val="24"/>
        </w:rPr>
        <w:t>Mazagon</w:t>
      </w:r>
      <w:proofErr w:type="spellEnd"/>
      <w:r w:rsidRPr="000C7CF9">
        <w:rPr>
          <w:rFonts w:ascii="Cambria" w:eastAsia="Franklin Gothic Medium" w:hAnsi="Cambria" w:cs="Franklin Gothic Medium"/>
          <w:sz w:val="24"/>
          <w:szCs w:val="24"/>
        </w:rPr>
        <w:t xml:space="preserve"> Dockyard Ltd, Mumbai in 1998 and later joined Indian Ordnance Factory Services in 2000</w:t>
      </w:r>
      <w:r>
        <w:rPr>
          <w:rFonts w:ascii="Cambria" w:eastAsia="Franklin Gothic Medium" w:hAnsi="Cambria" w:cs="Franklin Gothic Medium"/>
          <w:sz w:val="24"/>
          <w:szCs w:val="24"/>
        </w:rPr>
        <w:t xml:space="preserve"> as Assistant Manager</w:t>
      </w:r>
      <w:r w:rsidRPr="000C7CF9">
        <w:rPr>
          <w:rFonts w:ascii="Cambria" w:eastAsia="Franklin Gothic Medium" w:hAnsi="Cambria" w:cs="Franklin Gothic Medium"/>
          <w:sz w:val="24"/>
          <w:szCs w:val="24"/>
        </w:rPr>
        <w:t xml:space="preserve">. I worked in National Academy of Defence Production, Nagpur; Ammunition Factory </w:t>
      </w:r>
      <w:proofErr w:type="spellStart"/>
      <w:r w:rsidRPr="000C7CF9">
        <w:rPr>
          <w:rFonts w:ascii="Cambria" w:eastAsia="Franklin Gothic Medium" w:hAnsi="Cambria" w:cs="Franklin Gothic Medium"/>
          <w:sz w:val="24"/>
          <w:szCs w:val="24"/>
        </w:rPr>
        <w:t>Khadki</w:t>
      </w:r>
      <w:proofErr w:type="spellEnd"/>
      <w:r w:rsidRPr="000C7CF9">
        <w:rPr>
          <w:rFonts w:ascii="Cambria" w:eastAsia="Franklin Gothic Medium" w:hAnsi="Cambria" w:cs="Franklin Gothic Medium"/>
          <w:sz w:val="24"/>
          <w:szCs w:val="24"/>
        </w:rPr>
        <w:t>, Pune; and Machine Tool Prototype Factory, Ambarnath</w:t>
      </w:r>
      <w:r w:rsidR="00EC46AE">
        <w:rPr>
          <w:rFonts w:ascii="Cambria" w:eastAsia="Franklin Gothic Medium" w:hAnsi="Cambria" w:cs="Franklin Gothic Medium"/>
          <w:sz w:val="24"/>
          <w:szCs w:val="24"/>
        </w:rPr>
        <w:t>, Mumbai</w:t>
      </w:r>
      <w:r w:rsidRPr="000C7CF9">
        <w:rPr>
          <w:rFonts w:ascii="Cambria" w:eastAsia="Franklin Gothic Medium" w:hAnsi="Cambria" w:cs="Franklin Gothic Medium"/>
          <w:sz w:val="24"/>
          <w:szCs w:val="24"/>
        </w:rPr>
        <w:t xml:space="preserve"> before my current appointment in DPIIT. </w:t>
      </w:r>
    </w:p>
    <w:p w14:paraId="770C6A06"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p>
    <w:p w14:paraId="324C5B6C"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u w:val="single"/>
        </w:rPr>
        <w:t>Defence industry</w:t>
      </w:r>
      <w:r w:rsidRPr="000C7CF9">
        <w:rPr>
          <w:rFonts w:ascii="Cambria" w:eastAsia="Franklin Gothic Medium" w:hAnsi="Cambria" w:cs="Franklin Gothic Medium"/>
          <w:sz w:val="24"/>
          <w:szCs w:val="24"/>
        </w:rPr>
        <w:t xml:space="preserve"> – Planning, sourcing and procurement, logistics, stores management, inventory management, quality assurance, safety and maintenance of services and utilities. </w:t>
      </w:r>
    </w:p>
    <w:p w14:paraId="365BFFCC"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 xml:space="preserve">Procurement of raw materials, castings, forgings, machining jobs, finished goods, outsourcing, contract works, plant and machineries, development contracts </w:t>
      </w:r>
    </w:p>
    <w:p w14:paraId="02710C7B"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Preparing procurement plans and vendor identification with focus on strengthening effectiveness</w:t>
      </w:r>
    </w:p>
    <w:p w14:paraId="45F87638"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Tendering, technical &amp; commercial offers evaluation, negotiations &amp; cost management, placing orders.</w:t>
      </w:r>
    </w:p>
    <w:p w14:paraId="67DC0A46"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 xml:space="preserve">Delivery plans, inventory management, logistics </w:t>
      </w:r>
    </w:p>
    <w:p w14:paraId="7F831EA8"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Projects for indigenization of critical equipment</w:t>
      </w:r>
    </w:p>
    <w:p w14:paraId="643BFD34"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Selecting vendors based on their capacity verification.</w:t>
      </w:r>
    </w:p>
    <w:p w14:paraId="441C3700"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As In-charge of Proof Range, testing of small arm ammunitions and artillery ammunition, grenades, detonators and anti-personal mines.</w:t>
      </w:r>
    </w:p>
    <w:p w14:paraId="0976CA0E"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 xml:space="preserve">Project management of erection and commissioning of offshore platforms </w:t>
      </w:r>
      <w:r>
        <w:rPr>
          <w:rFonts w:ascii="Cambria" w:eastAsia="Franklin Gothic Medium" w:hAnsi="Cambria" w:cs="Franklin Gothic Medium"/>
          <w:sz w:val="24"/>
          <w:szCs w:val="24"/>
        </w:rPr>
        <w:t>at</w:t>
      </w:r>
      <w:r w:rsidRPr="000C7CF9">
        <w:rPr>
          <w:rFonts w:ascii="Cambria" w:eastAsia="Franklin Gothic Medium" w:hAnsi="Cambria" w:cs="Franklin Gothic Medium"/>
          <w:sz w:val="24"/>
          <w:szCs w:val="24"/>
        </w:rPr>
        <w:t xml:space="preserve"> high seas.</w:t>
      </w:r>
    </w:p>
    <w:p w14:paraId="2D322067" w14:textId="713B334C" w:rsidR="00424938" w:rsidRDefault="00424938" w:rsidP="00424938">
      <w:pPr>
        <w:spacing w:after="0" w:line="276" w:lineRule="auto"/>
        <w:jc w:val="both"/>
        <w:rPr>
          <w:rFonts w:ascii="Cambria" w:eastAsia="Franklin Gothic Medium" w:hAnsi="Cambria" w:cs="Franklin Gothic Medium"/>
          <w:sz w:val="24"/>
          <w:szCs w:val="24"/>
        </w:rPr>
      </w:pPr>
    </w:p>
    <w:p w14:paraId="072BD53C" w14:textId="37A0248E" w:rsidR="00234769" w:rsidRDefault="00234769" w:rsidP="00424938">
      <w:pPr>
        <w:spacing w:after="0" w:line="276" w:lineRule="auto"/>
        <w:jc w:val="both"/>
        <w:rPr>
          <w:rFonts w:ascii="Cambria" w:eastAsia="Franklin Gothic Medium" w:hAnsi="Cambria" w:cs="Franklin Gothic Medium"/>
          <w:sz w:val="24"/>
          <w:szCs w:val="24"/>
        </w:rPr>
      </w:pPr>
    </w:p>
    <w:p w14:paraId="15A7398D" w14:textId="77777777" w:rsidR="00234769" w:rsidRPr="000C7CF9" w:rsidRDefault="00234769" w:rsidP="00424938">
      <w:pPr>
        <w:spacing w:after="0" w:line="276" w:lineRule="auto"/>
        <w:jc w:val="both"/>
        <w:rPr>
          <w:rFonts w:ascii="Cambria" w:eastAsia="Franklin Gothic Medium" w:hAnsi="Cambria" w:cs="Franklin Gothic Medium"/>
          <w:sz w:val="24"/>
          <w:szCs w:val="24"/>
        </w:rPr>
      </w:pPr>
    </w:p>
    <w:p w14:paraId="7711D46D" w14:textId="77777777" w:rsidR="00424938" w:rsidRPr="000C7CF9" w:rsidRDefault="00424938" w:rsidP="00424938">
      <w:pPr>
        <w:pBdr>
          <w:bottom w:val="single" w:sz="4" w:space="0" w:color="000000"/>
        </w:pBdr>
        <w:spacing w:after="0" w:line="276" w:lineRule="auto"/>
        <w:jc w:val="both"/>
        <w:rPr>
          <w:rFonts w:ascii="Cambria" w:eastAsia="Franklin Gothic Medium" w:hAnsi="Cambria" w:cs="Franklin Gothic Medium"/>
          <w:color w:val="4472C4" w:themeColor="accent1"/>
          <w:sz w:val="24"/>
          <w:szCs w:val="24"/>
        </w:rPr>
      </w:pPr>
      <w:r w:rsidRPr="000C7CF9">
        <w:rPr>
          <w:rFonts w:ascii="Cambria" w:eastAsia="Franklin Gothic Medium" w:hAnsi="Cambria" w:cs="Franklin Gothic Medium"/>
          <w:color w:val="4472C4" w:themeColor="accent1"/>
          <w:sz w:val="24"/>
          <w:szCs w:val="24"/>
        </w:rPr>
        <w:lastRenderedPageBreak/>
        <w:t>Achievements</w:t>
      </w:r>
    </w:p>
    <w:p w14:paraId="020F3E9B" w14:textId="77777777" w:rsidR="00424938" w:rsidRPr="000C7CF9" w:rsidRDefault="00424938" w:rsidP="00424938">
      <w:pPr>
        <w:spacing w:after="0" w:line="276" w:lineRule="auto"/>
        <w:jc w:val="both"/>
        <w:rPr>
          <w:rFonts w:ascii="Cambria" w:eastAsia="Franklin Gothic Medium" w:hAnsi="Cambria" w:cs="Franklin Gothic Medium"/>
          <w:color w:val="4472C4" w:themeColor="accent1"/>
          <w:sz w:val="24"/>
          <w:szCs w:val="24"/>
        </w:rPr>
      </w:pPr>
    </w:p>
    <w:p w14:paraId="1DE16E18" w14:textId="77777777" w:rsidR="00424938" w:rsidRPr="000C7CF9" w:rsidRDefault="00424938" w:rsidP="00424938">
      <w:pPr>
        <w:spacing w:after="0" w:line="276" w:lineRule="auto"/>
        <w:jc w:val="both"/>
        <w:rPr>
          <w:rFonts w:ascii="Cambria" w:eastAsia="Franklin Gothic Medium" w:hAnsi="Cambria" w:cs="Franklin Gothic Medium"/>
          <w:sz w:val="24"/>
          <w:szCs w:val="24"/>
          <w:u w:val="single"/>
        </w:rPr>
      </w:pPr>
      <w:r w:rsidRPr="000C7CF9">
        <w:rPr>
          <w:rFonts w:ascii="Cambria" w:eastAsia="Franklin Gothic Medium" w:hAnsi="Cambria" w:cs="Franklin Gothic Medium"/>
          <w:sz w:val="24"/>
          <w:szCs w:val="24"/>
          <w:u w:val="single"/>
        </w:rPr>
        <w:t xml:space="preserve">Aug 2015 to Present </w:t>
      </w:r>
    </w:p>
    <w:p w14:paraId="6C494185" w14:textId="5077BA51" w:rsidR="00424938" w:rsidRPr="00234769" w:rsidRDefault="00424938" w:rsidP="00424938">
      <w:pPr>
        <w:spacing w:after="0" w:line="276" w:lineRule="auto"/>
        <w:jc w:val="both"/>
        <w:rPr>
          <w:rFonts w:ascii="Cambria" w:eastAsia="Franklin Gothic Medium" w:hAnsi="Cambria" w:cs="Franklin Gothic Medium"/>
          <w:b/>
          <w:bCs/>
          <w:sz w:val="24"/>
          <w:szCs w:val="24"/>
        </w:rPr>
      </w:pPr>
      <w:r w:rsidRPr="00234769">
        <w:rPr>
          <w:rFonts w:ascii="Cambria" w:eastAsia="Franklin Gothic Medium" w:hAnsi="Cambria" w:cs="Franklin Gothic Medium"/>
          <w:b/>
          <w:bCs/>
          <w:sz w:val="24"/>
          <w:szCs w:val="24"/>
        </w:rPr>
        <w:t>Department for promotion of Industry and Internal Trade</w:t>
      </w:r>
      <w:r w:rsidR="00234769">
        <w:rPr>
          <w:rFonts w:ascii="Cambria" w:eastAsia="Franklin Gothic Medium" w:hAnsi="Cambria" w:cs="Franklin Gothic Medium"/>
          <w:b/>
          <w:bCs/>
          <w:sz w:val="24"/>
          <w:szCs w:val="24"/>
        </w:rPr>
        <w:t>, Ministry of Commerce and Industry</w:t>
      </w:r>
    </w:p>
    <w:p w14:paraId="51638201"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color w:val="4472C4" w:themeColor="accent1"/>
          <w:sz w:val="24"/>
          <w:szCs w:val="24"/>
        </w:rPr>
        <w:t xml:space="preserve">Director </w:t>
      </w:r>
    </w:p>
    <w:p w14:paraId="717F2F69" w14:textId="77777777" w:rsidR="00424938" w:rsidRPr="000C7CF9" w:rsidRDefault="00424938" w:rsidP="00424938">
      <w:pPr>
        <w:numPr>
          <w:ilvl w:val="0"/>
          <w:numId w:val="4"/>
        </w:numPr>
        <w:spacing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Instrumental in formulation of National IPR Policy in 2016 and p</w:t>
      </w:r>
      <w:r w:rsidRPr="000C7CF9">
        <w:rPr>
          <w:rFonts w:ascii="Cambria" w:eastAsia="Franklin Gothic Medium" w:hAnsi="Cambria" w:cs="Franklin Gothic Medium"/>
          <w:sz w:val="24"/>
          <w:szCs w:val="24"/>
        </w:rPr>
        <w:t>romoted IP policies through road shows, seminars and programs for industry, academia and students.</w:t>
      </w:r>
    </w:p>
    <w:p w14:paraId="374AC130" w14:textId="4222E259" w:rsidR="00424938" w:rsidRPr="000C7CF9" w:rsidRDefault="00424938" w:rsidP="00424938">
      <w:pPr>
        <w:numPr>
          <w:ilvl w:val="0"/>
          <w:numId w:val="4"/>
        </w:numPr>
        <w:spacing w:after="0" w:line="276" w:lineRule="auto"/>
        <w:jc w:val="both"/>
        <w:rPr>
          <w:rFonts w:ascii="Cambria" w:eastAsia="Franklin Gothic Medium" w:hAnsi="Cambria" w:cs="Franklin Gothic Medium"/>
          <w:sz w:val="24"/>
          <w:szCs w:val="24"/>
        </w:rPr>
      </w:pPr>
      <w:r w:rsidRPr="00F213AA">
        <w:rPr>
          <w:rFonts w:ascii="Cambria" w:eastAsia="Franklin Gothic Medium" w:hAnsi="Cambria" w:cs="Franklin Gothic Medium"/>
          <w:b/>
          <w:bCs/>
          <w:sz w:val="24"/>
          <w:szCs w:val="24"/>
        </w:rPr>
        <w:t>Streamlined and simplified IP filings procedure</w:t>
      </w:r>
      <w:r w:rsidRPr="000C7CF9">
        <w:rPr>
          <w:rFonts w:ascii="Cambria" w:eastAsia="Franklin Gothic Medium" w:hAnsi="Cambria" w:cs="Franklin Gothic Medium"/>
          <w:sz w:val="24"/>
          <w:szCs w:val="24"/>
        </w:rPr>
        <w:t xml:space="preserve"> resulting into reduction in work pendency’s – the examination of trademark application was reduced from 13 months to 1 month, introduced expedited patent examination systems, schemes for facilitation of startup, </w:t>
      </w:r>
      <w:r w:rsidR="00F213AA">
        <w:rPr>
          <w:rFonts w:ascii="Cambria" w:eastAsia="Franklin Gothic Medium" w:hAnsi="Cambria" w:cs="Franklin Gothic Medium"/>
          <w:sz w:val="24"/>
          <w:szCs w:val="24"/>
        </w:rPr>
        <w:t>i</w:t>
      </w:r>
      <w:r w:rsidRPr="000C7CF9">
        <w:rPr>
          <w:rFonts w:ascii="Cambria" w:eastAsia="Franklin Gothic Medium" w:hAnsi="Cambria" w:cs="Franklin Gothic Medium"/>
          <w:sz w:val="24"/>
          <w:szCs w:val="24"/>
        </w:rPr>
        <w:t>ntroduced video conferencing hearings for remote working.</w:t>
      </w:r>
    </w:p>
    <w:p w14:paraId="49E21399" w14:textId="77777777" w:rsidR="00424938" w:rsidRPr="000C7CF9" w:rsidRDefault="00424938" w:rsidP="00424938">
      <w:pPr>
        <w:numPr>
          <w:ilvl w:val="0"/>
          <w:numId w:val="4"/>
        </w:numPr>
        <w:spacing w:after="0" w:line="276" w:lineRule="auto"/>
        <w:jc w:val="both"/>
        <w:rPr>
          <w:rFonts w:ascii="Cambria" w:eastAsia="Franklin Gothic Medium" w:hAnsi="Cambria" w:cs="Franklin Gothic Medium"/>
          <w:sz w:val="24"/>
          <w:szCs w:val="24"/>
        </w:rPr>
      </w:pPr>
      <w:r w:rsidRPr="00F213AA">
        <w:rPr>
          <w:rFonts w:ascii="Cambria" w:eastAsia="Franklin Gothic Medium" w:hAnsi="Cambria" w:cs="Franklin Gothic Medium"/>
          <w:b/>
          <w:bCs/>
          <w:sz w:val="24"/>
          <w:szCs w:val="24"/>
        </w:rPr>
        <w:t xml:space="preserve">Recruited </w:t>
      </w:r>
      <w:r w:rsidRPr="000C7CF9">
        <w:rPr>
          <w:rFonts w:ascii="Cambria" w:eastAsia="Franklin Gothic Medium" w:hAnsi="Cambria" w:cs="Franklin Gothic Medium"/>
          <w:sz w:val="24"/>
          <w:szCs w:val="24"/>
        </w:rPr>
        <w:t>600 technically competent professionals</w:t>
      </w:r>
      <w:r>
        <w:rPr>
          <w:rFonts w:ascii="Cambria" w:eastAsia="Franklin Gothic Medium" w:hAnsi="Cambria" w:cs="Franklin Gothic Medium"/>
          <w:sz w:val="24"/>
          <w:szCs w:val="24"/>
        </w:rPr>
        <w:t xml:space="preserve"> in IP offices</w:t>
      </w:r>
      <w:r w:rsidRPr="000C7CF9">
        <w:rPr>
          <w:rFonts w:ascii="Cambria" w:eastAsia="Franklin Gothic Medium" w:hAnsi="Cambria" w:cs="Franklin Gothic Medium"/>
          <w:sz w:val="24"/>
          <w:szCs w:val="24"/>
        </w:rPr>
        <w:t>.</w:t>
      </w:r>
    </w:p>
    <w:p w14:paraId="0116A12A" w14:textId="5491896E" w:rsidR="00424938" w:rsidRDefault="00424938" w:rsidP="00424938">
      <w:pPr>
        <w:numPr>
          <w:ilvl w:val="0"/>
          <w:numId w:val="4"/>
        </w:numPr>
        <w:spacing w:after="0" w:line="276" w:lineRule="auto"/>
        <w:jc w:val="both"/>
        <w:rPr>
          <w:rFonts w:ascii="Cambria" w:eastAsia="Franklin Gothic Medium" w:hAnsi="Cambria" w:cs="Franklin Gothic Medium"/>
          <w:sz w:val="24"/>
          <w:szCs w:val="24"/>
        </w:rPr>
      </w:pPr>
      <w:r w:rsidRPr="00F213AA">
        <w:rPr>
          <w:rFonts w:ascii="Cambria" w:eastAsia="Franklin Gothic Medium" w:hAnsi="Cambria" w:cs="Franklin Gothic Medium"/>
          <w:b/>
          <w:bCs/>
          <w:sz w:val="24"/>
          <w:szCs w:val="24"/>
        </w:rPr>
        <w:t>accession to international treaties</w:t>
      </w:r>
      <w:r w:rsidRPr="000C7CF9">
        <w:rPr>
          <w:rFonts w:ascii="Cambria" w:eastAsia="Franklin Gothic Medium" w:hAnsi="Cambria" w:cs="Franklin Gothic Medium"/>
          <w:sz w:val="24"/>
          <w:szCs w:val="24"/>
        </w:rPr>
        <w:t xml:space="preserve"> such as WIPO Performers and Phonograms Treaty, WIPO Copyright Treaty, NICE Classifications, Vienna Codifications &amp; classifications for Trademarks and Locarno Agreement on Industrial Designs.</w:t>
      </w:r>
    </w:p>
    <w:p w14:paraId="5C316DCC" w14:textId="3A9EAC67" w:rsidR="00424938" w:rsidRDefault="00424938" w:rsidP="00424938">
      <w:pPr>
        <w:numPr>
          <w:ilvl w:val="0"/>
          <w:numId w:val="4"/>
        </w:numPr>
        <w:spacing w:after="0" w:line="276" w:lineRule="auto"/>
        <w:jc w:val="both"/>
        <w:rPr>
          <w:rFonts w:ascii="Cambria" w:eastAsia="Franklin Gothic Medium" w:hAnsi="Cambria" w:cs="Franklin Gothic Medium"/>
          <w:sz w:val="24"/>
          <w:szCs w:val="24"/>
        </w:rPr>
      </w:pPr>
      <w:r w:rsidRPr="00F213AA">
        <w:rPr>
          <w:rFonts w:ascii="Cambria" w:eastAsia="Franklin Gothic Medium" w:hAnsi="Cambria" w:cs="Franklin Gothic Medium"/>
          <w:b/>
          <w:bCs/>
          <w:sz w:val="24"/>
          <w:szCs w:val="24"/>
        </w:rPr>
        <w:t>Instrumental in amendments</w:t>
      </w:r>
      <w:r>
        <w:rPr>
          <w:rFonts w:ascii="Cambria" w:eastAsia="Franklin Gothic Medium" w:hAnsi="Cambria" w:cs="Franklin Gothic Medium"/>
          <w:sz w:val="24"/>
          <w:szCs w:val="24"/>
        </w:rPr>
        <w:t xml:space="preserve"> in the Patents Rules, Trademark </w:t>
      </w:r>
      <w:proofErr w:type="gramStart"/>
      <w:r>
        <w:rPr>
          <w:rFonts w:ascii="Cambria" w:eastAsia="Franklin Gothic Medium" w:hAnsi="Cambria" w:cs="Franklin Gothic Medium"/>
          <w:sz w:val="24"/>
          <w:szCs w:val="24"/>
        </w:rPr>
        <w:t>Rules ,</w:t>
      </w:r>
      <w:proofErr w:type="gramEnd"/>
      <w:r>
        <w:rPr>
          <w:rFonts w:ascii="Cambria" w:eastAsia="Franklin Gothic Medium" w:hAnsi="Cambria" w:cs="Franklin Gothic Medium"/>
          <w:sz w:val="24"/>
          <w:szCs w:val="24"/>
        </w:rPr>
        <w:t xml:space="preserve"> Copyright Rules, Design Rules and GI rules. </w:t>
      </w:r>
    </w:p>
    <w:p w14:paraId="7448BFC9" w14:textId="032AB68A" w:rsidR="00234769" w:rsidRPr="00301B5A" w:rsidRDefault="00234769" w:rsidP="00424938">
      <w:pPr>
        <w:numPr>
          <w:ilvl w:val="0"/>
          <w:numId w:val="4"/>
        </w:numPr>
        <w:spacing w:after="0" w:line="276" w:lineRule="auto"/>
        <w:jc w:val="both"/>
        <w:rPr>
          <w:rFonts w:ascii="Cambria" w:eastAsia="Franklin Gothic Medium" w:hAnsi="Cambria" w:cs="Franklin Gothic Medium"/>
          <w:sz w:val="24"/>
          <w:szCs w:val="24"/>
        </w:rPr>
      </w:pPr>
      <w:r w:rsidRPr="00234769">
        <w:rPr>
          <w:rFonts w:ascii="Cambria" w:eastAsia="Franklin Gothic Medium" w:hAnsi="Cambria" w:cs="Franklin Gothic Medium"/>
          <w:sz w:val="24"/>
          <w:szCs w:val="24"/>
        </w:rPr>
        <w:t>Initiated and completed</w:t>
      </w:r>
      <w:r>
        <w:rPr>
          <w:rFonts w:ascii="Cambria" w:eastAsia="Franklin Gothic Medium" w:hAnsi="Cambria" w:cs="Franklin Gothic Medium"/>
          <w:b/>
          <w:bCs/>
          <w:sz w:val="24"/>
          <w:szCs w:val="24"/>
        </w:rPr>
        <w:t xml:space="preserve"> amendment in Static and Mobile Pressure Vessel Rules, Ammonium Nitrate Rules, and calcium Carbide rules. </w:t>
      </w:r>
      <w:r>
        <w:rPr>
          <w:rFonts w:ascii="Cambria" w:eastAsia="Franklin Gothic Medium" w:hAnsi="Cambria" w:cs="Franklin Gothic Medium"/>
          <w:sz w:val="24"/>
          <w:szCs w:val="24"/>
        </w:rPr>
        <w:t xml:space="preserve">Further amendment in Gas Cylinder Rules, petroleum Rules and Explosive Rules has been </w:t>
      </w:r>
      <w:proofErr w:type="spellStart"/>
      <w:r>
        <w:rPr>
          <w:rFonts w:ascii="Cambria" w:eastAsia="Franklin Gothic Medium" w:hAnsi="Cambria" w:cs="Franklin Gothic Medium"/>
          <w:sz w:val="24"/>
          <w:szCs w:val="24"/>
        </w:rPr>
        <w:t>intiated</w:t>
      </w:r>
      <w:proofErr w:type="spellEnd"/>
      <w:r>
        <w:rPr>
          <w:rFonts w:ascii="Cambria" w:eastAsia="Franklin Gothic Medium" w:hAnsi="Cambria" w:cs="Franklin Gothic Medium"/>
          <w:sz w:val="24"/>
          <w:szCs w:val="24"/>
        </w:rPr>
        <w:t>.</w:t>
      </w:r>
    </w:p>
    <w:p w14:paraId="6F4E0506" w14:textId="77777777" w:rsidR="00424938" w:rsidRDefault="00424938" w:rsidP="00424938">
      <w:pPr>
        <w:numPr>
          <w:ilvl w:val="0"/>
          <w:numId w:val="4"/>
        </w:numPr>
        <w:spacing w:after="0" w:line="276" w:lineRule="auto"/>
        <w:jc w:val="both"/>
        <w:rPr>
          <w:rFonts w:ascii="Cambria" w:eastAsia="Franklin Gothic Medium" w:hAnsi="Cambria" w:cs="Franklin Gothic Medium"/>
          <w:sz w:val="24"/>
          <w:szCs w:val="24"/>
        </w:rPr>
      </w:pPr>
      <w:r w:rsidRPr="00F213AA">
        <w:rPr>
          <w:rFonts w:ascii="Cambria" w:eastAsia="Franklin Gothic Medium" w:hAnsi="Cambria" w:cs="Franklin Gothic Medium"/>
          <w:b/>
          <w:bCs/>
          <w:sz w:val="24"/>
          <w:szCs w:val="24"/>
        </w:rPr>
        <w:t>Resolution and registration</w:t>
      </w:r>
      <w:r w:rsidRPr="000C7CF9">
        <w:rPr>
          <w:rFonts w:ascii="Cambria" w:eastAsia="Franklin Gothic Medium" w:hAnsi="Cambria" w:cs="Franklin Gothic Medium"/>
          <w:sz w:val="24"/>
          <w:szCs w:val="24"/>
        </w:rPr>
        <w:t xml:space="preserve"> of Indian Performers Rights Society a copyright management organization.</w:t>
      </w:r>
    </w:p>
    <w:p w14:paraId="1F239B49" w14:textId="6C0C0D2B" w:rsidR="00424938" w:rsidRPr="002E4632" w:rsidRDefault="00424938" w:rsidP="00424938">
      <w:pPr>
        <w:numPr>
          <w:ilvl w:val="0"/>
          <w:numId w:val="4"/>
        </w:numPr>
        <w:spacing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 xml:space="preserve">Spearheaded </w:t>
      </w:r>
      <w:r w:rsidRPr="00F213AA">
        <w:rPr>
          <w:rFonts w:ascii="Cambria" w:eastAsia="Franklin Gothic Medium" w:hAnsi="Cambria" w:cs="Franklin Gothic Medium"/>
          <w:b/>
          <w:bCs/>
          <w:sz w:val="24"/>
          <w:szCs w:val="24"/>
        </w:rPr>
        <w:t>recognition of National Agriculturally Important Microbial Culture Collection Center, UP</w:t>
      </w:r>
      <w:r>
        <w:rPr>
          <w:rFonts w:ascii="Cambria" w:eastAsia="Franklin Gothic Medium" w:hAnsi="Cambria" w:cs="Franklin Gothic Medium"/>
          <w:sz w:val="24"/>
          <w:szCs w:val="24"/>
        </w:rPr>
        <w:t xml:space="preserve"> </w:t>
      </w:r>
      <w:r w:rsidR="00F213AA">
        <w:rPr>
          <w:rFonts w:ascii="Cambria" w:eastAsia="Franklin Gothic Medium" w:hAnsi="Cambria" w:cs="Franklin Gothic Medium"/>
          <w:sz w:val="24"/>
          <w:szCs w:val="24"/>
        </w:rPr>
        <w:t xml:space="preserve">by </w:t>
      </w:r>
      <w:r w:rsidR="00F213AA" w:rsidRPr="00F213AA">
        <w:rPr>
          <w:rFonts w:ascii="Cambria" w:eastAsia="Franklin Gothic Medium" w:hAnsi="Cambria" w:cs="Franklin Gothic Medium"/>
          <w:b/>
          <w:bCs/>
          <w:sz w:val="24"/>
          <w:szCs w:val="24"/>
        </w:rPr>
        <w:t>WIPO</w:t>
      </w:r>
      <w:r w:rsidR="00F213AA">
        <w:rPr>
          <w:rFonts w:ascii="Cambria" w:eastAsia="Franklin Gothic Medium" w:hAnsi="Cambria" w:cs="Franklin Gothic Medium"/>
          <w:sz w:val="24"/>
          <w:szCs w:val="24"/>
        </w:rPr>
        <w:t xml:space="preserve"> </w:t>
      </w:r>
      <w:r>
        <w:rPr>
          <w:rFonts w:ascii="Cambria" w:eastAsia="Franklin Gothic Medium" w:hAnsi="Cambria" w:cs="Franklin Gothic Medium"/>
          <w:sz w:val="24"/>
          <w:szCs w:val="24"/>
        </w:rPr>
        <w:t xml:space="preserve">as </w:t>
      </w:r>
      <w:r w:rsidRPr="002E4632">
        <w:rPr>
          <w:rFonts w:ascii="Cambria" w:eastAsia="Franklin Gothic Medium" w:hAnsi="Cambria" w:cs="Franklin Gothic Medium"/>
          <w:sz w:val="24"/>
          <w:szCs w:val="24"/>
        </w:rPr>
        <w:t>International Depositary Authority (IDA) under the Budapest Treaty on the International Recognition of the Deposit of Microorganisms for the Purposes of Patent Procedure.</w:t>
      </w:r>
    </w:p>
    <w:p w14:paraId="34090CC6" w14:textId="77777777" w:rsidR="00424938" w:rsidRPr="000C7CF9" w:rsidRDefault="00424938" w:rsidP="00424938">
      <w:pPr>
        <w:numPr>
          <w:ilvl w:val="0"/>
          <w:numId w:val="4"/>
        </w:numPr>
        <w:spacing w:after="0" w:line="276" w:lineRule="auto"/>
        <w:jc w:val="both"/>
        <w:rPr>
          <w:rFonts w:ascii="Cambria" w:eastAsia="Franklin Gothic Medium" w:hAnsi="Cambria" w:cs="Franklin Gothic Medium"/>
          <w:sz w:val="24"/>
          <w:szCs w:val="24"/>
        </w:rPr>
      </w:pPr>
      <w:r w:rsidRPr="00F213AA">
        <w:rPr>
          <w:rFonts w:ascii="Cambria" w:eastAsia="Franklin Gothic Medium" w:hAnsi="Cambria" w:cs="Franklin Gothic Medium"/>
          <w:b/>
          <w:bCs/>
          <w:sz w:val="24"/>
          <w:szCs w:val="24"/>
        </w:rPr>
        <w:t>Bilateral relations</w:t>
      </w:r>
      <w:r w:rsidRPr="000C7CF9">
        <w:rPr>
          <w:rFonts w:ascii="Cambria" w:eastAsia="Franklin Gothic Medium" w:hAnsi="Cambria" w:cs="Franklin Gothic Medium"/>
          <w:sz w:val="24"/>
          <w:szCs w:val="24"/>
        </w:rPr>
        <w:t xml:space="preserve"> – conducted very important meets like India US Commercial Dialogue, IN</w:t>
      </w:r>
      <w:r>
        <w:rPr>
          <w:rFonts w:ascii="Cambria" w:eastAsia="Franklin Gothic Medium" w:hAnsi="Cambria" w:cs="Franklin Gothic Medium"/>
          <w:sz w:val="24"/>
          <w:szCs w:val="24"/>
        </w:rPr>
        <w:t>DIA</w:t>
      </w:r>
      <w:r w:rsidRPr="000C7CF9">
        <w:rPr>
          <w:rFonts w:ascii="Cambria" w:eastAsia="Franklin Gothic Medium" w:hAnsi="Cambria" w:cs="Franklin Gothic Medium"/>
          <w:sz w:val="24"/>
          <w:szCs w:val="24"/>
        </w:rPr>
        <w:t xml:space="preserve"> US CEO conferences, India US MSME meets, India US State spotlight commercial webinars series, implementation of India WIPO MOU, implementation of MOUs with EPO, EUIPO, USPTO, South Center, UKIPO, BRICSs countries, EU-BTIA, EFTA</w:t>
      </w:r>
      <w:r>
        <w:rPr>
          <w:rFonts w:ascii="Cambria" w:eastAsia="Franklin Gothic Medium" w:hAnsi="Cambria" w:cs="Franklin Gothic Medium"/>
          <w:sz w:val="24"/>
          <w:szCs w:val="24"/>
        </w:rPr>
        <w:t>, India Singapore CEOs conference, India Japan industrial competitiveness partnership.</w:t>
      </w:r>
    </w:p>
    <w:p w14:paraId="5A3BC5D2" w14:textId="77777777" w:rsidR="00424938" w:rsidRDefault="00424938" w:rsidP="00424938">
      <w:pPr>
        <w:numPr>
          <w:ilvl w:val="0"/>
          <w:numId w:val="4"/>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Performed protocol duties in organizing the meets, events and conferences</w:t>
      </w:r>
      <w:r>
        <w:rPr>
          <w:rFonts w:ascii="Cambria" w:eastAsia="Franklin Gothic Medium" w:hAnsi="Cambria" w:cs="Franklin Gothic Medium"/>
          <w:sz w:val="24"/>
          <w:szCs w:val="24"/>
        </w:rPr>
        <w:t xml:space="preserve"> such as launch of </w:t>
      </w:r>
      <w:r w:rsidRPr="00F213AA">
        <w:rPr>
          <w:rFonts w:ascii="Cambria" w:eastAsia="Franklin Gothic Medium" w:hAnsi="Cambria" w:cs="Franklin Gothic Medium"/>
          <w:b/>
          <w:bCs/>
          <w:sz w:val="24"/>
          <w:szCs w:val="24"/>
        </w:rPr>
        <w:t>Global Innovation Index in 2019</w:t>
      </w:r>
      <w:r>
        <w:rPr>
          <w:rFonts w:ascii="Cambria" w:eastAsia="Franklin Gothic Medium" w:hAnsi="Cambria" w:cs="Franklin Gothic Medium"/>
          <w:sz w:val="24"/>
          <w:szCs w:val="24"/>
        </w:rPr>
        <w:t xml:space="preserve"> and </w:t>
      </w:r>
      <w:r w:rsidRPr="00F213AA">
        <w:rPr>
          <w:rFonts w:ascii="Cambria" w:eastAsia="Franklin Gothic Medium" w:hAnsi="Cambria" w:cs="Franklin Gothic Medium"/>
          <w:b/>
          <w:bCs/>
          <w:sz w:val="24"/>
          <w:szCs w:val="24"/>
        </w:rPr>
        <w:t>Global Digital Content Market 2019</w:t>
      </w:r>
      <w:r w:rsidRPr="000C7CF9">
        <w:rPr>
          <w:rFonts w:ascii="Cambria" w:eastAsia="Franklin Gothic Medium" w:hAnsi="Cambria" w:cs="Franklin Gothic Medium"/>
          <w:sz w:val="24"/>
          <w:szCs w:val="24"/>
        </w:rPr>
        <w:t>.</w:t>
      </w:r>
      <w:r>
        <w:rPr>
          <w:rFonts w:ascii="Cambria" w:eastAsia="Franklin Gothic Medium" w:hAnsi="Cambria" w:cs="Franklin Gothic Medium"/>
          <w:sz w:val="24"/>
          <w:szCs w:val="24"/>
        </w:rPr>
        <w:t xml:space="preserve"> </w:t>
      </w:r>
    </w:p>
    <w:p w14:paraId="4220E47A" w14:textId="040448EB" w:rsidR="00424938" w:rsidRDefault="00424938" w:rsidP="00424938">
      <w:pPr>
        <w:numPr>
          <w:ilvl w:val="0"/>
          <w:numId w:val="4"/>
        </w:numPr>
        <w:spacing w:after="0" w:line="276" w:lineRule="auto"/>
        <w:jc w:val="both"/>
        <w:rPr>
          <w:rFonts w:ascii="Cambria" w:eastAsia="Franklin Gothic Medium" w:hAnsi="Cambria" w:cs="Franklin Gothic Medium"/>
          <w:sz w:val="24"/>
          <w:szCs w:val="24"/>
        </w:rPr>
      </w:pPr>
      <w:r w:rsidRPr="00F213AA">
        <w:rPr>
          <w:rFonts w:ascii="Cambria" w:eastAsia="Franklin Gothic Medium" w:hAnsi="Cambria" w:cs="Franklin Gothic Medium"/>
          <w:b/>
          <w:bCs/>
          <w:sz w:val="24"/>
          <w:szCs w:val="24"/>
        </w:rPr>
        <w:t>Nodal officer</w:t>
      </w:r>
      <w:r>
        <w:rPr>
          <w:rFonts w:ascii="Cambria" w:eastAsia="Franklin Gothic Medium" w:hAnsi="Cambria" w:cs="Franklin Gothic Medium"/>
          <w:sz w:val="24"/>
          <w:szCs w:val="24"/>
        </w:rPr>
        <w:t xml:space="preserve"> for </w:t>
      </w:r>
      <w:proofErr w:type="spellStart"/>
      <w:r w:rsidR="00F213AA">
        <w:rPr>
          <w:rFonts w:ascii="Cambria" w:eastAsia="Franklin Gothic Medium" w:hAnsi="Cambria" w:cs="Franklin Gothic Medium"/>
          <w:sz w:val="24"/>
          <w:szCs w:val="24"/>
        </w:rPr>
        <w:t>GoI</w:t>
      </w:r>
      <w:proofErr w:type="spellEnd"/>
      <w:r w:rsidR="00F213AA">
        <w:rPr>
          <w:rFonts w:ascii="Cambria" w:eastAsia="Franklin Gothic Medium" w:hAnsi="Cambria" w:cs="Franklin Gothic Medium"/>
          <w:sz w:val="24"/>
          <w:szCs w:val="24"/>
        </w:rPr>
        <w:t xml:space="preserve"> on </w:t>
      </w:r>
      <w:r>
        <w:rPr>
          <w:rFonts w:ascii="Cambria" w:eastAsia="Franklin Gothic Medium" w:hAnsi="Cambria" w:cs="Franklin Gothic Medium"/>
          <w:sz w:val="24"/>
          <w:szCs w:val="24"/>
        </w:rPr>
        <w:t xml:space="preserve">activities as per </w:t>
      </w:r>
      <w:r w:rsidRPr="00F213AA">
        <w:rPr>
          <w:rFonts w:ascii="Cambria" w:eastAsia="Franklin Gothic Medium" w:hAnsi="Cambria" w:cs="Franklin Gothic Medium"/>
          <w:b/>
          <w:bCs/>
          <w:sz w:val="24"/>
          <w:szCs w:val="24"/>
        </w:rPr>
        <w:t xml:space="preserve">action plan under the </w:t>
      </w:r>
      <w:proofErr w:type="spellStart"/>
      <w:r w:rsidRPr="00F213AA">
        <w:rPr>
          <w:rFonts w:ascii="Cambria" w:eastAsia="Franklin Gothic Medium" w:hAnsi="Cambria" w:cs="Franklin Gothic Medium"/>
          <w:b/>
          <w:bCs/>
          <w:sz w:val="24"/>
          <w:szCs w:val="24"/>
        </w:rPr>
        <w:t>MoC</w:t>
      </w:r>
      <w:proofErr w:type="spellEnd"/>
      <w:r>
        <w:rPr>
          <w:rFonts w:ascii="Cambria" w:eastAsia="Franklin Gothic Medium" w:hAnsi="Cambria" w:cs="Franklin Gothic Medium"/>
          <w:sz w:val="24"/>
          <w:szCs w:val="24"/>
        </w:rPr>
        <w:t xml:space="preserve"> between Government of India and WIPO. </w:t>
      </w:r>
      <w:r w:rsidR="00F213AA">
        <w:rPr>
          <w:rFonts w:ascii="Cambria" w:eastAsia="Franklin Gothic Medium" w:hAnsi="Cambria" w:cs="Franklin Gothic Medium"/>
          <w:sz w:val="24"/>
          <w:szCs w:val="24"/>
        </w:rPr>
        <w:t>N</w:t>
      </w:r>
      <w:r>
        <w:rPr>
          <w:rFonts w:ascii="Cambria" w:eastAsia="Franklin Gothic Medium" w:hAnsi="Cambria" w:cs="Franklin Gothic Medium"/>
          <w:sz w:val="24"/>
          <w:szCs w:val="24"/>
        </w:rPr>
        <w:t>ine</w:t>
      </w:r>
      <w:r w:rsidR="00F213AA">
        <w:rPr>
          <w:rFonts w:ascii="Cambria" w:eastAsia="Franklin Gothic Medium" w:hAnsi="Cambria" w:cs="Franklin Gothic Medium"/>
          <w:sz w:val="24"/>
          <w:szCs w:val="24"/>
        </w:rPr>
        <w:t xml:space="preserve"> nos.</w:t>
      </w:r>
      <w:r>
        <w:rPr>
          <w:rFonts w:ascii="Cambria" w:eastAsia="Franklin Gothic Medium" w:hAnsi="Cambria" w:cs="Franklin Gothic Medium"/>
          <w:sz w:val="24"/>
          <w:szCs w:val="24"/>
        </w:rPr>
        <w:t xml:space="preserve"> </w:t>
      </w:r>
      <w:r w:rsidRPr="00F213AA">
        <w:rPr>
          <w:rFonts w:ascii="Cambria" w:eastAsia="Franklin Gothic Medium" w:hAnsi="Cambria" w:cs="Franklin Gothic Medium"/>
          <w:b/>
          <w:bCs/>
          <w:sz w:val="24"/>
          <w:szCs w:val="24"/>
        </w:rPr>
        <w:t>Technology Innovation Support Centers</w:t>
      </w:r>
      <w:r>
        <w:rPr>
          <w:rFonts w:ascii="Cambria" w:eastAsia="Franklin Gothic Medium" w:hAnsi="Cambria" w:cs="Franklin Gothic Medium"/>
          <w:sz w:val="24"/>
          <w:szCs w:val="24"/>
        </w:rPr>
        <w:t xml:space="preserve"> have been established in India and WIPO summer schools being organized annually.</w:t>
      </w:r>
    </w:p>
    <w:p w14:paraId="1C83BF56" w14:textId="77777777" w:rsidR="00F213AA" w:rsidRDefault="00424938" w:rsidP="00F213AA">
      <w:pPr>
        <w:numPr>
          <w:ilvl w:val="0"/>
          <w:numId w:val="4"/>
        </w:numPr>
        <w:spacing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Member of national core team for medical oxygen management during the COVID pandemic.</w:t>
      </w:r>
    </w:p>
    <w:p w14:paraId="5DBB8913" w14:textId="2E089328" w:rsidR="00162A68" w:rsidRDefault="00162A68" w:rsidP="00F213AA">
      <w:pPr>
        <w:numPr>
          <w:ilvl w:val="0"/>
          <w:numId w:val="4"/>
        </w:numPr>
        <w:spacing w:after="0" w:line="276" w:lineRule="auto"/>
        <w:jc w:val="both"/>
        <w:rPr>
          <w:rFonts w:ascii="Cambria" w:eastAsia="Franklin Gothic Medium" w:hAnsi="Cambria" w:cs="Franklin Gothic Medium"/>
          <w:sz w:val="24"/>
          <w:szCs w:val="24"/>
        </w:rPr>
      </w:pPr>
      <w:r w:rsidRPr="00F213AA">
        <w:rPr>
          <w:rFonts w:ascii="Cambria" w:eastAsia="Franklin Gothic Medium" w:hAnsi="Cambria" w:cs="Franklin Gothic Medium"/>
          <w:sz w:val="24"/>
          <w:szCs w:val="24"/>
        </w:rPr>
        <w:t xml:space="preserve">formation of </w:t>
      </w:r>
      <w:r w:rsidRPr="00F213AA">
        <w:rPr>
          <w:rFonts w:ascii="Cambria" w:eastAsia="Franklin Gothic Medium" w:hAnsi="Cambria" w:cs="Franklin Gothic Medium"/>
          <w:b/>
          <w:bCs/>
          <w:sz w:val="24"/>
          <w:szCs w:val="24"/>
        </w:rPr>
        <w:t>National Medical Devices Promotion Council in DPIIT</w:t>
      </w:r>
      <w:r w:rsidRPr="00F213AA">
        <w:rPr>
          <w:rFonts w:ascii="Cambria" w:eastAsia="Franklin Gothic Medium" w:hAnsi="Cambria" w:cs="Franklin Gothic Medium"/>
          <w:sz w:val="24"/>
          <w:szCs w:val="24"/>
        </w:rPr>
        <w:t xml:space="preserve">. </w:t>
      </w:r>
    </w:p>
    <w:p w14:paraId="1A022BBE" w14:textId="7EDED9CE" w:rsidR="00F213AA" w:rsidRDefault="00F213AA" w:rsidP="00F213AA">
      <w:pPr>
        <w:numPr>
          <w:ilvl w:val="0"/>
          <w:numId w:val="4"/>
        </w:numPr>
        <w:spacing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 xml:space="preserve">Completed </w:t>
      </w:r>
      <w:r w:rsidRPr="00DA0A2A">
        <w:rPr>
          <w:rFonts w:ascii="Cambria" w:eastAsia="Franklin Gothic Medium" w:hAnsi="Cambria" w:cs="Franklin Gothic Medium"/>
          <w:b/>
          <w:bCs/>
          <w:sz w:val="24"/>
          <w:szCs w:val="24"/>
        </w:rPr>
        <w:t>M.</w:t>
      </w:r>
      <w:r w:rsidR="00234769" w:rsidRPr="00DA0A2A">
        <w:rPr>
          <w:rFonts w:ascii="Cambria" w:eastAsia="Franklin Gothic Medium" w:hAnsi="Cambria" w:cs="Franklin Gothic Medium"/>
          <w:b/>
          <w:bCs/>
          <w:sz w:val="24"/>
          <w:szCs w:val="24"/>
        </w:rPr>
        <w:t xml:space="preserve"> </w:t>
      </w:r>
      <w:r w:rsidRPr="00DA0A2A">
        <w:rPr>
          <w:rFonts w:ascii="Cambria" w:eastAsia="Franklin Gothic Medium" w:hAnsi="Cambria" w:cs="Franklin Gothic Medium"/>
          <w:b/>
          <w:bCs/>
          <w:sz w:val="24"/>
          <w:szCs w:val="24"/>
        </w:rPr>
        <w:t xml:space="preserve">Sc in </w:t>
      </w:r>
      <w:r w:rsidR="00234769" w:rsidRPr="00DA0A2A">
        <w:rPr>
          <w:rFonts w:ascii="Cambria" w:eastAsia="Franklin Gothic Medium" w:hAnsi="Cambria" w:cs="Franklin Gothic Medium"/>
          <w:b/>
          <w:bCs/>
          <w:sz w:val="24"/>
          <w:szCs w:val="24"/>
        </w:rPr>
        <w:t>P</w:t>
      </w:r>
      <w:r w:rsidRPr="00DA0A2A">
        <w:rPr>
          <w:rFonts w:ascii="Cambria" w:eastAsia="Franklin Gothic Medium" w:hAnsi="Cambria" w:cs="Franklin Gothic Medium"/>
          <w:b/>
          <w:bCs/>
          <w:sz w:val="24"/>
          <w:szCs w:val="24"/>
        </w:rPr>
        <w:t>ublic Policy and Management</w:t>
      </w:r>
      <w:r>
        <w:rPr>
          <w:rFonts w:ascii="Cambria" w:eastAsia="Franklin Gothic Medium" w:hAnsi="Cambria" w:cs="Franklin Gothic Medium"/>
          <w:sz w:val="24"/>
          <w:szCs w:val="24"/>
        </w:rPr>
        <w:t xml:space="preserve"> from King’s College London in 2019-2020.</w:t>
      </w:r>
    </w:p>
    <w:p w14:paraId="4656AC19" w14:textId="61FD7D14" w:rsidR="00FF54B9" w:rsidRPr="00F213AA" w:rsidRDefault="00FF54B9" w:rsidP="00F213AA">
      <w:pPr>
        <w:numPr>
          <w:ilvl w:val="0"/>
          <w:numId w:val="4"/>
        </w:numPr>
        <w:spacing w:after="0" w:line="276" w:lineRule="auto"/>
        <w:jc w:val="both"/>
        <w:rPr>
          <w:rFonts w:ascii="Cambria" w:eastAsia="Franklin Gothic Medium" w:hAnsi="Cambria" w:cs="Franklin Gothic Medium"/>
          <w:sz w:val="24"/>
          <w:szCs w:val="24"/>
        </w:rPr>
      </w:pPr>
      <w:r w:rsidRPr="00DA0A2A">
        <w:rPr>
          <w:rFonts w:ascii="Cambria" w:eastAsia="Franklin Gothic Medium" w:hAnsi="Cambria" w:cs="Franklin Gothic Medium"/>
          <w:b/>
          <w:bCs/>
          <w:sz w:val="24"/>
          <w:szCs w:val="24"/>
        </w:rPr>
        <w:t>Awards</w:t>
      </w:r>
      <w:r>
        <w:rPr>
          <w:rFonts w:ascii="Cambria" w:eastAsia="Franklin Gothic Medium" w:hAnsi="Cambria" w:cs="Franklin Gothic Medium"/>
          <w:sz w:val="24"/>
          <w:szCs w:val="24"/>
        </w:rPr>
        <w:t xml:space="preserve"> – ASSOCHAM award in 2018 for significant </w:t>
      </w:r>
      <w:r w:rsidR="00DA0A2A">
        <w:rPr>
          <w:rFonts w:ascii="Cambria" w:eastAsia="Franklin Gothic Medium" w:hAnsi="Cambria" w:cs="Franklin Gothic Medium"/>
          <w:sz w:val="24"/>
          <w:szCs w:val="24"/>
        </w:rPr>
        <w:t>contribution for promotion of IPR, special certificate from Secretary, Department for Promotion of Industry and Internal Trade for significant contribution.</w:t>
      </w:r>
    </w:p>
    <w:p w14:paraId="64E8B0D0" w14:textId="77777777" w:rsidR="00424938" w:rsidRPr="000C7CF9" w:rsidRDefault="00424938" w:rsidP="00424938">
      <w:pPr>
        <w:spacing w:after="0" w:line="276" w:lineRule="auto"/>
        <w:jc w:val="both"/>
        <w:rPr>
          <w:rFonts w:ascii="Cambria" w:hAnsi="Cambria"/>
          <w:sz w:val="24"/>
          <w:szCs w:val="24"/>
        </w:rPr>
      </w:pPr>
    </w:p>
    <w:p w14:paraId="4DD416E5"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u w:val="single"/>
        </w:rPr>
        <w:t>Nov’10 - July 2015</w:t>
      </w:r>
      <w:r w:rsidRPr="000C7CF9">
        <w:rPr>
          <w:rFonts w:ascii="Cambria" w:eastAsia="Franklin Gothic Medium" w:hAnsi="Cambria" w:cs="Franklin Gothic Medium"/>
          <w:sz w:val="24"/>
          <w:szCs w:val="24"/>
        </w:rPr>
        <w:t xml:space="preserve">: </w:t>
      </w:r>
    </w:p>
    <w:p w14:paraId="5C7F3F48" w14:textId="3A117FBB" w:rsidR="00424938" w:rsidRPr="000C7CF9" w:rsidRDefault="00424938" w:rsidP="00424938">
      <w:pPr>
        <w:spacing w:after="0" w:line="276" w:lineRule="auto"/>
        <w:jc w:val="both"/>
        <w:rPr>
          <w:rFonts w:ascii="Cambria" w:eastAsia="Franklin Gothic Medium" w:hAnsi="Cambria" w:cs="Franklin Gothic Medium"/>
          <w:sz w:val="24"/>
          <w:szCs w:val="24"/>
        </w:rPr>
      </w:pPr>
      <w:r w:rsidRPr="00234769">
        <w:rPr>
          <w:rFonts w:ascii="Cambria" w:eastAsia="Franklin Gothic Medium" w:hAnsi="Cambria" w:cs="Franklin Gothic Medium"/>
          <w:b/>
          <w:bCs/>
          <w:sz w:val="24"/>
          <w:szCs w:val="24"/>
        </w:rPr>
        <w:t>Machine Tool Prototype Factory, Mumbai</w:t>
      </w:r>
      <w:r w:rsidR="00234769" w:rsidRPr="00234769">
        <w:rPr>
          <w:rFonts w:ascii="Cambria" w:eastAsia="Franklin Gothic Medium" w:hAnsi="Cambria" w:cs="Franklin Gothic Medium"/>
          <w:b/>
          <w:bCs/>
          <w:sz w:val="24"/>
          <w:szCs w:val="24"/>
        </w:rPr>
        <w:t>, Ministry of Defence</w:t>
      </w:r>
    </w:p>
    <w:p w14:paraId="18ABA32C"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color w:val="4472C4" w:themeColor="accent1"/>
          <w:sz w:val="24"/>
          <w:szCs w:val="24"/>
        </w:rPr>
        <w:t>Joint General Manager</w:t>
      </w:r>
      <w:r w:rsidRPr="000C7CF9">
        <w:rPr>
          <w:rFonts w:ascii="Cambria" w:eastAsia="Franklin Gothic Medium" w:hAnsi="Cambria" w:cs="Franklin Gothic Medium"/>
          <w:sz w:val="24"/>
          <w:szCs w:val="24"/>
        </w:rPr>
        <w:t>: Apr’13 - July 2015</w:t>
      </w:r>
    </w:p>
    <w:p w14:paraId="0B9F85B0"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color w:val="4472C4" w:themeColor="accent1"/>
          <w:sz w:val="24"/>
          <w:szCs w:val="24"/>
        </w:rPr>
        <w:t>Dy. General Manager</w:t>
      </w:r>
      <w:r w:rsidRPr="000C7CF9">
        <w:rPr>
          <w:rFonts w:ascii="Cambria" w:eastAsia="Franklin Gothic Medium" w:hAnsi="Cambria" w:cs="Franklin Gothic Medium"/>
          <w:sz w:val="24"/>
          <w:szCs w:val="24"/>
        </w:rPr>
        <w:t>: Nov’10 – Apr’13</w:t>
      </w:r>
    </w:p>
    <w:p w14:paraId="01D854FB"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p>
    <w:p w14:paraId="6340E2D2"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Planning and procurement for production of gear box of Battle tanks, artillery field guns, electronic fuses, etc.</w:t>
      </w:r>
    </w:p>
    <w:p w14:paraId="4B4A70A0"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Completion of project on manufacturing of wheel beam assembly of 155 mm Howitzer, first equipment under Transfer of Technology.</w:t>
      </w:r>
    </w:p>
    <w:p w14:paraId="01CF8EE8"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 xml:space="preserve">Formulated development contract with Indian Institute of technology for electronic </w:t>
      </w:r>
      <w:proofErr w:type="spellStart"/>
      <w:r w:rsidRPr="000C7CF9">
        <w:rPr>
          <w:rFonts w:ascii="Cambria" w:eastAsia="Franklin Gothic Medium" w:hAnsi="Cambria" w:cs="Franklin Gothic Medium"/>
          <w:sz w:val="24"/>
          <w:szCs w:val="24"/>
        </w:rPr>
        <w:t>fuzes</w:t>
      </w:r>
      <w:proofErr w:type="spellEnd"/>
      <w:r>
        <w:rPr>
          <w:rFonts w:ascii="Cambria" w:eastAsia="Franklin Gothic Medium" w:hAnsi="Cambria" w:cs="Franklin Gothic Medium"/>
          <w:sz w:val="24"/>
          <w:szCs w:val="24"/>
        </w:rPr>
        <w:t xml:space="preserve"> including transfer of technology</w:t>
      </w:r>
    </w:p>
    <w:p w14:paraId="12AA1986"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Introduced and implemented E-procurement process</w:t>
      </w:r>
    </w:p>
    <w:p w14:paraId="22A1E8D9"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 xml:space="preserve">Effective outsourcing of work and </w:t>
      </w:r>
      <w:proofErr w:type="spellStart"/>
      <w:r w:rsidRPr="000C7CF9">
        <w:rPr>
          <w:rFonts w:ascii="Cambria" w:eastAsia="Franklin Gothic Medium" w:hAnsi="Cambria" w:cs="Franklin Gothic Medium"/>
          <w:sz w:val="24"/>
          <w:szCs w:val="24"/>
        </w:rPr>
        <w:t>labour</w:t>
      </w:r>
      <w:proofErr w:type="spellEnd"/>
      <w:r w:rsidRPr="000C7CF9">
        <w:rPr>
          <w:rFonts w:ascii="Cambria" w:eastAsia="Franklin Gothic Medium" w:hAnsi="Cambria" w:cs="Franklin Gothic Medium"/>
          <w:sz w:val="24"/>
          <w:szCs w:val="24"/>
        </w:rPr>
        <w:t>.</w:t>
      </w:r>
    </w:p>
    <w:p w14:paraId="0664B886" w14:textId="77777777" w:rsidR="00424938" w:rsidRPr="000C7CF9" w:rsidRDefault="00424938" w:rsidP="00424938">
      <w:pPr>
        <w:pStyle w:val="Subsection"/>
        <w:spacing w:line="276" w:lineRule="auto"/>
        <w:jc w:val="both"/>
        <w:rPr>
          <w:rFonts w:ascii="Cambria" w:eastAsia="Franklin Gothic Medium" w:hAnsi="Cambria" w:cs="Franklin Gothic Medium"/>
          <w:color w:val="000000"/>
          <w:sz w:val="24"/>
          <w:szCs w:val="24"/>
          <w:u w:color="000000"/>
        </w:rPr>
      </w:pPr>
      <w:r w:rsidRPr="000C7CF9">
        <w:rPr>
          <w:rFonts w:ascii="Cambria" w:eastAsia="Franklin Gothic Medium" w:hAnsi="Cambria" w:cs="Franklin Gothic Medium"/>
          <w:color w:val="000000"/>
          <w:sz w:val="24"/>
          <w:szCs w:val="24"/>
          <w:u w:val="single" w:color="000000"/>
        </w:rPr>
        <w:t>Jan’00 - Nov’10</w:t>
      </w:r>
      <w:r w:rsidRPr="000C7CF9">
        <w:rPr>
          <w:rFonts w:ascii="Cambria" w:eastAsia="Franklin Gothic Medium" w:hAnsi="Cambria" w:cs="Franklin Gothic Medium"/>
          <w:color w:val="000000"/>
          <w:sz w:val="24"/>
          <w:szCs w:val="24"/>
          <w:u w:color="000000"/>
        </w:rPr>
        <w:t xml:space="preserve">: </w:t>
      </w:r>
    </w:p>
    <w:p w14:paraId="6107A972" w14:textId="649027FA" w:rsidR="00424938" w:rsidRPr="00234769" w:rsidRDefault="00424938" w:rsidP="00424938">
      <w:pPr>
        <w:pStyle w:val="Subsection"/>
        <w:spacing w:line="276" w:lineRule="auto"/>
        <w:jc w:val="both"/>
        <w:rPr>
          <w:rFonts w:ascii="Cambria" w:eastAsia="Franklin Gothic Medium" w:hAnsi="Cambria" w:cs="Franklin Gothic Medium"/>
          <w:b/>
          <w:bCs/>
          <w:color w:val="000000"/>
          <w:sz w:val="24"/>
          <w:szCs w:val="24"/>
          <w:u w:color="000000"/>
        </w:rPr>
      </w:pPr>
      <w:r w:rsidRPr="00234769">
        <w:rPr>
          <w:rFonts w:ascii="Cambria" w:eastAsia="Franklin Gothic Medium" w:hAnsi="Cambria" w:cs="Franklin Gothic Medium"/>
          <w:b/>
          <w:bCs/>
          <w:color w:val="000000"/>
          <w:sz w:val="24"/>
          <w:szCs w:val="24"/>
          <w:u w:color="000000"/>
        </w:rPr>
        <w:t xml:space="preserve">Ammunition Factory, </w:t>
      </w:r>
      <w:proofErr w:type="spellStart"/>
      <w:r w:rsidRPr="00234769">
        <w:rPr>
          <w:rFonts w:ascii="Cambria" w:eastAsia="Franklin Gothic Medium" w:hAnsi="Cambria" w:cs="Franklin Gothic Medium"/>
          <w:b/>
          <w:bCs/>
          <w:color w:val="000000"/>
          <w:sz w:val="24"/>
          <w:szCs w:val="24"/>
          <w:u w:color="000000"/>
        </w:rPr>
        <w:t>Khadki</w:t>
      </w:r>
      <w:proofErr w:type="spellEnd"/>
      <w:r w:rsidRPr="00234769">
        <w:rPr>
          <w:rFonts w:ascii="Cambria" w:eastAsia="Franklin Gothic Medium" w:hAnsi="Cambria" w:cs="Franklin Gothic Medium"/>
          <w:b/>
          <w:bCs/>
          <w:color w:val="000000"/>
          <w:sz w:val="24"/>
          <w:szCs w:val="24"/>
          <w:u w:color="000000"/>
        </w:rPr>
        <w:t>, Pune</w:t>
      </w:r>
      <w:r w:rsidR="00234769" w:rsidRPr="00234769">
        <w:rPr>
          <w:rFonts w:ascii="Cambria" w:eastAsia="Franklin Gothic Medium" w:hAnsi="Cambria" w:cs="Franklin Gothic Medium"/>
          <w:b/>
          <w:bCs/>
          <w:color w:val="000000"/>
          <w:sz w:val="24"/>
          <w:szCs w:val="24"/>
          <w:u w:color="000000"/>
        </w:rPr>
        <w:t>, Ministry of Defence</w:t>
      </w:r>
    </w:p>
    <w:p w14:paraId="7DFC602A" w14:textId="77777777" w:rsidR="00424938" w:rsidRPr="000C7CF9" w:rsidRDefault="00424938" w:rsidP="00424938">
      <w:pPr>
        <w:tabs>
          <w:tab w:val="left" w:pos="360"/>
        </w:tabs>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color w:val="4472C4" w:themeColor="accent1"/>
          <w:sz w:val="24"/>
          <w:szCs w:val="24"/>
        </w:rPr>
        <w:t>Dy. General Manager</w:t>
      </w:r>
      <w:r w:rsidRPr="000C7CF9">
        <w:rPr>
          <w:rFonts w:ascii="Cambria" w:eastAsia="Franklin Gothic Medium" w:hAnsi="Cambria" w:cs="Franklin Gothic Medium"/>
          <w:sz w:val="24"/>
          <w:szCs w:val="24"/>
        </w:rPr>
        <w:t>: Apr’10 - Nov’10</w:t>
      </w:r>
    </w:p>
    <w:p w14:paraId="56021EB9" w14:textId="77777777" w:rsidR="00424938" w:rsidRPr="000C7CF9" w:rsidRDefault="00424938" w:rsidP="00424938">
      <w:pPr>
        <w:tabs>
          <w:tab w:val="left" w:pos="360"/>
        </w:tabs>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color w:val="4472C4" w:themeColor="accent1"/>
          <w:sz w:val="24"/>
          <w:szCs w:val="24"/>
        </w:rPr>
        <w:t>Works Manager</w:t>
      </w:r>
      <w:r w:rsidRPr="000C7CF9">
        <w:rPr>
          <w:rFonts w:ascii="Cambria" w:eastAsia="Franklin Gothic Medium" w:hAnsi="Cambria" w:cs="Franklin Gothic Medium"/>
          <w:sz w:val="24"/>
          <w:szCs w:val="24"/>
        </w:rPr>
        <w:t>: Jul’04- Apr’10</w:t>
      </w:r>
    </w:p>
    <w:p w14:paraId="2A61759A" w14:textId="77777777" w:rsidR="00424938" w:rsidRPr="000C7CF9" w:rsidRDefault="00424938" w:rsidP="00424938">
      <w:pPr>
        <w:tabs>
          <w:tab w:val="left" w:pos="360"/>
        </w:tabs>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color w:val="4472C4" w:themeColor="accent1"/>
          <w:sz w:val="24"/>
          <w:szCs w:val="24"/>
        </w:rPr>
        <w:t>Assistant Works Manager</w:t>
      </w:r>
      <w:r w:rsidRPr="000C7CF9">
        <w:rPr>
          <w:rFonts w:ascii="Cambria" w:eastAsia="Franklin Gothic Medium" w:hAnsi="Cambria" w:cs="Franklin Gothic Medium"/>
          <w:sz w:val="24"/>
          <w:szCs w:val="24"/>
        </w:rPr>
        <w:t>: Jan’00- Jul’04</w:t>
      </w:r>
    </w:p>
    <w:p w14:paraId="77E958FA" w14:textId="77777777" w:rsidR="00424938" w:rsidRPr="000C7CF9" w:rsidRDefault="00424938" w:rsidP="00424938">
      <w:pPr>
        <w:tabs>
          <w:tab w:val="left" w:pos="360"/>
        </w:tabs>
        <w:spacing w:after="0" w:line="276" w:lineRule="auto"/>
        <w:jc w:val="both"/>
        <w:rPr>
          <w:rFonts w:ascii="Cambria" w:eastAsia="Franklin Gothic Medium" w:hAnsi="Cambria" w:cs="Franklin Gothic Medium"/>
          <w:sz w:val="24"/>
          <w:szCs w:val="24"/>
        </w:rPr>
      </w:pPr>
    </w:p>
    <w:p w14:paraId="4E076C53"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proofErr w:type="spellStart"/>
      <w:r w:rsidRPr="000C7CF9">
        <w:rPr>
          <w:rFonts w:ascii="Cambria" w:eastAsia="Franklin Gothic Medium" w:hAnsi="Cambria" w:cs="Franklin Gothic Medium"/>
          <w:sz w:val="24"/>
          <w:szCs w:val="24"/>
        </w:rPr>
        <w:t>Modernised</w:t>
      </w:r>
      <w:proofErr w:type="spellEnd"/>
      <w:r w:rsidRPr="000C7CF9">
        <w:rPr>
          <w:rFonts w:ascii="Cambria" w:eastAsia="Franklin Gothic Medium" w:hAnsi="Cambria" w:cs="Franklin Gothic Medium"/>
          <w:sz w:val="24"/>
          <w:szCs w:val="24"/>
        </w:rPr>
        <w:t xml:space="preserve"> equipment’s for testing of velocity, pressure, timing of ammunitions, </w:t>
      </w:r>
      <w:proofErr w:type="spellStart"/>
      <w:r w:rsidRPr="000C7CF9">
        <w:rPr>
          <w:rFonts w:ascii="Cambria" w:eastAsia="Franklin Gothic Medium" w:hAnsi="Cambria" w:cs="Franklin Gothic Medium"/>
          <w:sz w:val="24"/>
          <w:szCs w:val="24"/>
        </w:rPr>
        <w:t>fuzes</w:t>
      </w:r>
      <w:proofErr w:type="spellEnd"/>
      <w:r w:rsidRPr="000C7CF9">
        <w:rPr>
          <w:rFonts w:ascii="Cambria" w:eastAsia="Franklin Gothic Medium" w:hAnsi="Cambria" w:cs="Franklin Gothic Medium"/>
          <w:sz w:val="24"/>
          <w:szCs w:val="24"/>
        </w:rPr>
        <w:t>, grenades and mines.</w:t>
      </w:r>
    </w:p>
    <w:p w14:paraId="0DD38F96"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 xml:space="preserve">proof testing of small arms and ammunitions, artillery ammunitions, mines, detonators. </w:t>
      </w:r>
    </w:p>
    <w:p w14:paraId="08382265"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disposal of waste ammunition and explosive.</w:t>
      </w:r>
    </w:p>
    <w:p w14:paraId="6C8C394E"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Developed environmental testing facilities for ammunitions and safety.</w:t>
      </w:r>
    </w:p>
    <w:p w14:paraId="5A7F6384" w14:textId="77777777"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Modernization of compressed air network, air conditioning</w:t>
      </w:r>
      <w:r>
        <w:rPr>
          <w:rFonts w:ascii="Cambria" w:eastAsia="Franklin Gothic Medium" w:hAnsi="Cambria" w:cs="Franklin Gothic Medium"/>
          <w:sz w:val="24"/>
          <w:szCs w:val="24"/>
        </w:rPr>
        <w:t xml:space="preserve"> </w:t>
      </w:r>
      <w:r w:rsidRPr="000C7CF9">
        <w:rPr>
          <w:rFonts w:ascii="Cambria" w:eastAsia="Franklin Gothic Medium" w:hAnsi="Cambria" w:cs="Franklin Gothic Medium"/>
          <w:sz w:val="24"/>
          <w:szCs w:val="24"/>
        </w:rPr>
        <w:t xml:space="preserve">plants, humidification and de-humidification plants, firefighting systems. </w:t>
      </w:r>
    </w:p>
    <w:p w14:paraId="6419944B" w14:textId="77777777" w:rsidR="00424938" w:rsidRPr="000C7CF9" w:rsidRDefault="00424938" w:rsidP="00424938">
      <w:pPr>
        <w:tabs>
          <w:tab w:val="left" w:pos="360"/>
        </w:tabs>
        <w:spacing w:after="0" w:line="276" w:lineRule="auto"/>
        <w:jc w:val="both"/>
        <w:rPr>
          <w:rFonts w:ascii="Cambria" w:eastAsia="Franklin Gothic Medium" w:hAnsi="Cambria" w:cs="Franklin Gothic Medium"/>
          <w:sz w:val="24"/>
          <w:szCs w:val="24"/>
        </w:rPr>
      </w:pPr>
    </w:p>
    <w:p w14:paraId="445AFD2D" w14:textId="77777777" w:rsidR="00424938" w:rsidRPr="000C7CF9" w:rsidRDefault="00424938" w:rsidP="00424938">
      <w:pPr>
        <w:tabs>
          <w:tab w:val="left" w:pos="360"/>
        </w:tabs>
        <w:spacing w:after="0" w:line="276" w:lineRule="auto"/>
        <w:jc w:val="both"/>
        <w:rPr>
          <w:rFonts w:ascii="Cambria" w:eastAsia="Franklin Gothic Medium" w:hAnsi="Cambria" w:cs="Franklin Gothic Medium"/>
          <w:sz w:val="24"/>
          <w:szCs w:val="24"/>
          <w:u w:val="single"/>
        </w:rPr>
      </w:pPr>
      <w:r w:rsidRPr="000C7CF9">
        <w:rPr>
          <w:rFonts w:ascii="Cambria" w:eastAsia="Franklin Gothic Medium" w:hAnsi="Cambria" w:cs="Franklin Gothic Medium"/>
          <w:sz w:val="24"/>
          <w:szCs w:val="24"/>
          <w:u w:val="single"/>
        </w:rPr>
        <w:t xml:space="preserve">Jul’98 – Jan’00: </w:t>
      </w:r>
    </w:p>
    <w:p w14:paraId="71AF91D1" w14:textId="7788116D" w:rsidR="00424938" w:rsidRPr="00FF54B9" w:rsidRDefault="00424938" w:rsidP="00FF54B9">
      <w:pPr>
        <w:pStyle w:val="Subsection"/>
        <w:spacing w:line="276" w:lineRule="auto"/>
        <w:jc w:val="both"/>
        <w:rPr>
          <w:rFonts w:ascii="Cambria" w:eastAsia="Franklin Gothic Medium" w:hAnsi="Cambria" w:cs="Franklin Gothic Medium"/>
          <w:b/>
          <w:bCs/>
          <w:color w:val="000000"/>
          <w:sz w:val="24"/>
          <w:szCs w:val="24"/>
          <w:u w:color="000000"/>
        </w:rPr>
      </w:pPr>
      <w:r w:rsidRPr="00234769">
        <w:rPr>
          <w:rFonts w:ascii="Cambria" w:eastAsia="Franklin Gothic Medium" w:hAnsi="Cambria" w:cs="Franklin Gothic Medium"/>
          <w:b/>
          <w:bCs/>
          <w:color w:val="000000"/>
          <w:sz w:val="24"/>
          <w:szCs w:val="24"/>
          <w:u w:color="000000"/>
        </w:rPr>
        <w:t xml:space="preserve">National Academy of Defence Production, </w:t>
      </w:r>
      <w:proofErr w:type="gramStart"/>
      <w:r w:rsidRPr="00234769">
        <w:rPr>
          <w:rFonts w:ascii="Cambria" w:eastAsia="Franklin Gothic Medium" w:hAnsi="Cambria" w:cs="Franklin Gothic Medium"/>
          <w:b/>
          <w:bCs/>
          <w:color w:val="000000"/>
          <w:sz w:val="24"/>
          <w:szCs w:val="24"/>
          <w:u w:color="000000"/>
        </w:rPr>
        <w:t xml:space="preserve">Nagpur </w:t>
      </w:r>
      <w:r w:rsidR="00234769" w:rsidRPr="00234769">
        <w:rPr>
          <w:rFonts w:ascii="Cambria" w:eastAsia="Franklin Gothic Medium" w:hAnsi="Cambria" w:cs="Franklin Gothic Medium"/>
          <w:b/>
          <w:bCs/>
          <w:color w:val="000000"/>
          <w:sz w:val="24"/>
          <w:szCs w:val="24"/>
          <w:u w:color="000000"/>
        </w:rPr>
        <w:t>,</w:t>
      </w:r>
      <w:proofErr w:type="gramEnd"/>
      <w:r w:rsidR="00234769">
        <w:rPr>
          <w:rFonts w:ascii="Cambria" w:eastAsia="Franklin Gothic Medium" w:hAnsi="Cambria" w:cs="Franklin Gothic Medium"/>
          <w:sz w:val="24"/>
          <w:szCs w:val="24"/>
        </w:rPr>
        <w:t xml:space="preserve"> </w:t>
      </w:r>
      <w:r w:rsidR="00234769" w:rsidRPr="00234769">
        <w:rPr>
          <w:rFonts w:ascii="Cambria" w:eastAsia="Franklin Gothic Medium" w:hAnsi="Cambria" w:cs="Franklin Gothic Medium"/>
          <w:b/>
          <w:bCs/>
          <w:color w:val="000000"/>
          <w:sz w:val="24"/>
          <w:szCs w:val="24"/>
          <w:u w:color="000000"/>
        </w:rPr>
        <w:t>Ministry of Defence</w:t>
      </w:r>
    </w:p>
    <w:p w14:paraId="777A0365" w14:textId="77777777" w:rsidR="00424938" w:rsidRPr="000C7CF9" w:rsidRDefault="00424938" w:rsidP="00424938">
      <w:pPr>
        <w:tabs>
          <w:tab w:val="left" w:pos="360"/>
        </w:tabs>
        <w:spacing w:after="0" w:line="276" w:lineRule="auto"/>
        <w:jc w:val="both"/>
        <w:rPr>
          <w:rFonts w:ascii="Cambria" w:eastAsia="Franklin Gothic Medium" w:hAnsi="Cambria" w:cs="Franklin Gothic Medium"/>
          <w:color w:val="4472C4" w:themeColor="accent1"/>
          <w:sz w:val="24"/>
          <w:szCs w:val="24"/>
        </w:rPr>
      </w:pPr>
      <w:r w:rsidRPr="000C7CF9">
        <w:rPr>
          <w:rFonts w:ascii="Cambria" w:eastAsia="Franklin Gothic Medium" w:hAnsi="Cambria" w:cs="Franklin Gothic Medium"/>
          <w:color w:val="4472C4" w:themeColor="accent1"/>
          <w:sz w:val="24"/>
          <w:szCs w:val="24"/>
        </w:rPr>
        <w:t>Assistant Works Manager</w:t>
      </w:r>
    </w:p>
    <w:p w14:paraId="3985D5DD" w14:textId="389208ED" w:rsidR="00234769" w:rsidRDefault="00234769" w:rsidP="00424938">
      <w:pPr>
        <w:numPr>
          <w:ilvl w:val="0"/>
          <w:numId w:val="2"/>
        </w:numPr>
        <w:spacing w:after="0" w:line="276" w:lineRule="auto"/>
        <w:jc w:val="both"/>
        <w:rPr>
          <w:rFonts w:ascii="Cambria" w:eastAsia="Franklin Gothic Medium" w:hAnsi="Cambria" w:cs="Franklin Gothic Medium"/>
          <w:sz w:val="24"/>
          <w:szCs w:val="24"/>
        </w:rPr>
      </w:pPr>
      <w:r>
        <w:rPr>
          <w:rFonts w:ascii="Cambria" w:eastAsia="Franklin Gothic Medium" w:hAnsi="Cambria" w:cs="Franklin Gothic Medium"/>
          <w:sz w:val="24"/>
          <w:szCs w:val="24"/>
        </w:rPr>
        <w:t>Selected by Union Public Service Commission</w:t>
      </w:r>
    </w:p>
    <w:p w14:paraId="1EE13F4A" w14:textId="18A97F50" w:rsidR="00424938" w:rsidRPr="000C7CF9" w:rsidRDefault="00424938" w:rsidP="00424938">
      <w:pPr>
        <w:numPr>
          <w:ilvl w:val="0"/>
          <w:numId w:val="2"/>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Induction in Indian Ordnance Factory services including training on overall operations Ordnance Factories like planning, production, material management, administration, finance and accounts, stores procedures, quality control and assurance, ISO and EMS systems.</w:t>
      </w:r>
    </w:p>
    <w:p w14:paraId="4245CEA0"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p>
    <w:p w14:paraId="0B14BAAD"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u w:val="single"/>
        </w:rPr>
        <w:t>Jul’98- June’00</w:t>
      </w:r>
      <w:r w:rsidRPr="000C7CF9">
        <w:rPr>
          <w:rFonts w:ascii="Cambria" w:eastAsia="Franklin Gothic Medium" w:hAnsi="Cambria" w:cs="Franklin Gothic Medium"/>
          <w:sz w:val="24"/>
          <w:szCs w:val="24"/>
        </w:rPr>
        <w:t xml:space="preserve">: </w:t>
      </w:r>
    </w:p>
    <w:p w14:paraId="354A3D90" w14:textId="0C046CC6" w:rsidR="00424938" w:rsidRPr="00FF54B9" w:rsidRDefault="00424938" w:rsidP="00FF54B9">
      <w:pPr>
        <w:pStyle w:val="Subsection"/>
        <w:spacing w:line="276" w:lineRule="auto"/>
        <w:jc w:val="both"/>
        <w:rPr>
          <w:rFonts w:ascii="Cambria" w:eastAsia="Franklin Gothic Medium" w:hAnsi="Cambria" w:cs="Franklin Gothic Medium"/>
          <w:b/>
          <w:bCs/>
          <w:color w:val="000000"/>
          <w:sz w:val="24"/>
          <w:szCs w:val="24"/>
          <w:u w:color="000000"/>
        </w:rPr>
      </w:pPr>
      <w:proofErr w:type="spellStart"/>
      <w:r w:rsidRPr="00FF54B9">
        <w:rPr>
          <w:rFonts w:ascii="Cambria" w:eastAsia="Franklin Gothic Medium" w:hAnsi="Cambria" w:cs="Franklin Gothic Medium"/>
          <w:b/>
          <w:bCs/>
          <w:color w:val="000000"/>
          <w:sz w:val="24"/>
          <w:szCs w:val="24"/>
          <w:u w:color="000000"/>
        </w:rPr>
        <w:t>Mazagon</w:t>
      </w:r>
      <w:proofErr w:type="spellEnd"/>
      <w:r w:rsidRPr="00FF54B9">
        <w:rPr>
          <w:rFonts w:ascii="Cambria" w:eastAsia="Franklin Gothic Medium" w:hAnsi="Cambria" w:cs="Franklin Gothic Medium"/>
          <w:b/>
          <w:bCs/>
          <w:color w:val="000000"/>
          <w:sz w:val="24"/>
          <w:szCs w:val="24"/>
          <w:u w:color="000000"/>
        </w:rPr>
        <w:t xml:space="preserve"> Docks Limited, Ministry of Defence, Dockyard Road, Mumbai</w:t>
      </w:r>
      <w:r w:rsidR="00FF54B9">
        <w:rPr>
          <w:rFonts w:ascii="Cambria" w:eastAsia="Franklin Gothic Medium" w:hAnsi="Cambria" w:cs="Franklin Gothic Medium"/>
          <w:sz w:val="24"/>
          <w:szCs w:val="24"/>
        </w:rPr>
        <w:t xml:space="preserve">, </w:t>
      </w:r>
      <w:r w:rsidR="00FF54B9" w:rsidRPr="00234769">
        <w:rPr>
          <w:rFonts w:ascii="Cambria" w:eastAsia="Franklin Gothic Medium" w:hAnsi="Cambria" w:cs="Franklin Gothic Medium"/>
          <w:b/>
          <w:bCs/>
          <w:color w:val="000000"/>
          <w:sz w:val="24"/>
          <w:szCs w:val="24"/>
          <w:u w:color="000000"/>
        </w:rPr>
        <w:t>Ministry of Defence</w:t>
      </w:r>
    </w:p>
    <w:p w14:paraId="7C28986C"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color w:val="4472C4" w:themeColor="accent1"/>
          <w:sz w:val="24"/>
          <w:szCs w:val="24"/>
        </w:rPr>
        <w:t>Sr. Engineer</w:t>
      </w:r>
      <w:r w:rsidRPr="000C7CF9">
        <w:rPr>
          <w:rFonts w:ascii="Cambria" w:eastAsia="Franklin Gothic Medium" w:hAnsi="Cambria" w:cs="Franklin Gothic Medium"/>
          <w:sz w:val="24"/>
          <w:szCs w:val="24"/>
        </w:rPr>
        <w:t xml:space="preserve"> </w:t>
      </w:r>
    </w:p>
    <w:p w14:paraId="3C6C62A4" w14:textId="77777777" w:rsidR="00424938" w:rsidRPr="000C7CF9" w:rsidRDefault="00424938" w:rsidP="00424938">
      <w:pPr>
        <w:numPr>
          <w:ilvl w:val="0"/>
          <w:numId w:val="5"/>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 xml:space="preserve">Assisted the Coordinator of Offshore Platform Project for fabrication, erection and commissioning at Bombay High oil field BHS-SLQ </w:t>
      </w:r>
    </w:p>
    <w:p w14:paraId="25110DB7" w14:textId="1F6C88BA" w:rsidR="00424938" w:rsidRPr="000C7CF9" w:rsidRDefault="00424938" w:rsidP="00424938">
      <w:pPr>
        <w:numPr>
          <w:ilvl w:val="0"/>
          <w:numId w:val="5"/>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 xml:space="preserve">Coordinated </w:t>
      </w:r>
      <w:r w:rsidR="00234769">
        <w:rPr>
          <w:rFonts w:ascii="Cambria" w:eastAsia="Franklin Gothic Medium" w:hAnsi="Cambria" w:cs="Franklin Gothic Medium"/>
          <w:sz w:val="24"/>
          <w:szCs w:val="24"/>
        </w:rPr>
        <w:t>with</w:t>
      </w:r>
      <w:r w:rsidRPr="000C7CF9">
        <w:rPr>
          <w:rFonts w:ascii="Cambria" w:eastAsia="Franklin Gothic Medium" w:hAnsi="Cambria" w:cs="Franklin Gothic Medium"/>
          <w:sz w:val="24"/>
          <w:szCs w:val="24"/>
        </w:rPr>
        <w:t xml:space="preserve"> multiple clients ONGC and Kvaerner Energy Limited, UK and subcontractors.</w:t>
      </w:r>
    </w:p>
    <w:p w14:paraId="1A47DAAF" w14:textId="77777777" w:rsidR="00424938" w:rsidRPr="000C7CF9" w:rsidRDefault="00424938" w:rsidP="00424938">
      <w:pPr>
        <w:numPr>
          <w:ilvl w:val="0"/>
          <w:numId w:val="5"/>
        </w:num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Mobilization of resources and approvals necessary for completion of work before arrival of monsoon in sea.</w:t>
      </w:r>
    </w:p>
    <w:p w14:paraId="519D1DB3"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p>
    <w:p w14:paraId="138949BA" w14:textId="77777777" w:rsidR="00424938" w:rsidRPr="00FF54B9" w:rsidRDefault="00424938" w:rsidP="00424938">
      <w:pPr>
        <w:pBdr>
          <w:bottom w:val="single" w:sz="4" w:space="0" w:color="000000"/>
        </w:pBdr>
        <w:spacing w:after="0" w:line="276" w:lineRule="auto"/>
        <w:jc w:val="both"/>
        <w:rPr>
          <w:rFonts w:ascii="Cambria" w:eastAsia="Franklin Gothic Medium" w:hAnsi="Cambria" w:cs="Franklin Gothic Medium"/>
          <w:b/>
          <w:bCs/>
          <w:sz w:val="24"/>
          <w:szCs w:val="24"/>
        </w:rPr>
      </w:pPr>
      <w:r w:rsidRPr="00FF54B9">
        <w:rPr>
          <w:rFonts w:ascii="Cambria" w:eastAsia="Franklin Gothic Medium" w:hAnsi="Cambria" w:cs="Franklin Gothic Medium"/>
          <w:b/>
          <w:bCs/>
          <w:sz w:val="24"/>
          <w:szCs w:val="24"/>
        </w:rPr>
        <w:t>EDUCATION</w:t>
      </w:r>
    </w:p>
    <w:p w14:paraId="26DA5B35" w14:textId="77777777" w:rsidR="00424938" w:rsidRPr="000C7CF9" w:rsidRDefault="00424938" w:rsidP="00424938">
      <w:pPr>
        <w:spacing w:after="0" w:line="276" w:lineRule="auto"/>
        <w:ind w:left="1440" w:hanging="1440"/>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2019-20</w:t>
      </w:r>
      <w:r w:rsidRPr="000C7CF9">
        <w:rPr>
          <w:rFonts w:ascii="Cambria" w:eastAsia="Franklin Gothic Medium" w:hAnsi="Cambria" w:cs="Franklin Gothic Medium"/>
          <w:sz w:val="24"/>
          <w:szCs w:val="24"/>
        </w:rPr>
        <w:tab/>
        <w:t xml:space="preserve">Completed MSc in Public Policy and Management from Kings College London in September 2020 </w:t>
      </w:r>
    </w:p>
    <w:p w14:paraId="21E9BEAC" w14:textId="77777777" w:rsidR="00424938" w:rsidRPr="000C7CF9" w:rsidRDefault="00424938" w:rsidP="00424938">
      <w:pPr>
        <w:spacing w:after="0" w:line="276" w:lineRule="auto"/>
        <w:ind w:left="1440" w:hanging="1440"/>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lastRenderedPageBreak/>
        <w:t>2007-09</w:t>
      </w:r>
      <w:r w:rsidRPr="000C7CF9">
        <w:rPr>
          <w:rFonts w:ascii="Cambria" w:eastAsia="Franklin Gothic Medium" w:hAnsi="Cambria" w:cs="Franklin Gothic Medium"/>
          <w:sz w:val="24"/>
          <w:szCs w:val="24"/>
        </w:rPr>
        <w:tab/>
        <w:t xml:space="preserve">Masters of Technology Weapons Technology (Mechanical Weapons) from Defence Institute of Advance Technologies, </w:t>
      </w:r>
      <w:proofErr w:type="spellStart"/>
      <w:r w:rsidRPr="000C7CF9">
        <w:rPr>
          <w:rFonts w:ascii="Cambria" w:eastAsia="Franklin Gothic Medium" w:hAnsi="Cambria" w:cs="Franklin Gothic Medium"/>
          <w:sz w:val="24"/>
          <w:szCs w:val="24"/>
        </w:rPr>
        <w:t>Girinagar</w:t>
      </w:r>
      <w:proofErr w:type="spellEnd"/>
      <w:r w:rsidRPr="000C7CF9">
        <w:rPr>
          <w:rFonts w:ascii="Cambria" w:eastAsia="Franklin Gothic Medium" w:hAnsi="Cambria" w:cs="Franklin Gothic Medium"/>
          <w:sz w:val="24"/>
          <w:szCs w:val="24"/>
        </w:rPr>
        <w:t>, Pune</w:t>
      </w:r>
    </w:p>
    <w:p w14:paraId="1F448BBA" w14:textId="77777777" w:rsidR="00424938" w:rsidRDefault="00424938" w:rsidP="00234769">
      <w:pPr>
        <w:spacing w:after="0" w:line="276" w:lineRule="auto"/>
        <w:ind w:left="1440" w:hanging="1440"/>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1994-97</w:t>
      </w:r>
      <w:r w:rsidRPr="000C7CF9">
        <w:rPr>
          <w:rFonts w:ascii="Cambria" w:eastAsia="Franklin Gothic Medium" w:hAnsi="Cambria" w:cs="Franklin Gothic Medium"/>
          <w:sz w:val="24"/>
          <w:szCs w:val="24"/>
        </w:rPr>
        <w:tab/>
        <w:t xml:space="preserve">Bachelor of Engineering in Electronics and Power from Shri </w:t>
      </w:r>
      <w:proofErr w:type="spellStart"/>
      <w:r w:rsidRPr="000C7CF9">
        <w:rPr>
          <w:rFonts w:ascii="Cambria" w:eastAsia="Franklin Gothic Medium" w:hAnsi="Cambria" w:cs="Franklin Gothic Medium"/>
          <w:sz w:val="24"/>
          <w:szCs w:val="24"/>
        </w:rPr>
        <w:t>Ramdeobaba</w:t>
      </w:r>
      <w:proofErr w:type="spellEnd"/>
      <w:r w:rsidRPr="000C7CF9">
        <w:rPr>
          <w:rFonts w:ascii="Cambria" w:eastAsia="Franklin Gothic Medium" w:hAnsi="Cambria" w:cs="Franklin Gothic Medium"/>
          <w:sz w:val="24"/>
          <w:szCs w:val="24"/>
        </w:rPr>
        <w:t xml:space="preserve"> </w:t>
      </w:r>
      <w:proofErr w:type="spellStart"/>
      <w:r w:rsidRPr="000C7CF9">
        <w:rPr>
          <w:rFonts w:ascii="Cambria" w:eastAsia="Franklin Gothic Medium" w:hAnsi="Cambria" w:cs="Franklin Gothic Medium"/>
          <w:sz w:val="24"/>
          <w:szCs w:val="24"/>
        </w:rPr>
        <w:t>Kamla</w:t>
      </w:r>
      <w:proofErr w:type="spellEnd"/>
      <w:r w:rsidRPr="000C7CF9">
        <w:rPr>
          <w:rFonts w:ascii="Cambria" w:eastAsia="Franklin Gothic Medium" w:hAnsi="Cambria" w:cs="Franklin Gothic Medium"/>
          <w:sz w:val="24"/>
          <w:szCs w:val="24"/>
        </w:rPr>
        <w:t xml:space="preserve"> Nehru Engineering College, Nagpur.</w:t>
      </w:r>
    </w:p>
    <w:p w14:paraId="23B11DBD" w14:textId="77777777" w:rsidR="00424938" w:rsidRDefault="00424938" w:rsidP="00424938">
      <w:pPr>
        <w:spacing w:after="0" w:line="276" w:lineRule="auto"/>
        <w:jc w:val="both"/>
        <w:rPr>
          <w:rFonts w:ascii="Cambria" w:eastAsia="Franklin Gothic Medium" w:hAnsi="Cambria" w:cs="Franklin Gothic Medium"/>
          <w:sz w:val="24"/>
          <w:szCs w:val="24"/>
        </w:rPr>
      </w:pPr>
    </w:p>
    <w:p w14:paraId="5CCE93DB" w14:textId="77777777" w:rsidR="00424938" w:rsidRPr="00FF54B9" w:rsidRDefault="00424938" w:rsidP="00FF54B9">
      <w:pPr>
        <w:pStyle w:val="ListParagraph"/>
        <w:numPr>
          <w:ilvl w:val="0"/>
          <w:numId w:val="11"/>
        </w:numPr>
        <w:spacing w:after="0" w:line="276" w:lineRule="auto"/>
        <w:jc w:val="both"/>
        <w:rPr>
          <w:rFonts w:ascii="Cambria" w:eastAsia="Franklin Gothic Medium" w:hAnsi="Cambria" w:cs="Franklin Gothic Medium"/>
          <w:sz w:val="24"/>
          <w:szCs w:val="24"/>
        </w:rPr>
      </w:pPr>
      <w:r w:rsidRPr="00FF54B9">
        <w:rPr>
          <w:rFonts w:ascii="Cambria" w:eastAsia="Franklin Gothic Medium" w:hAnsi="Cambria" w:cs="Franklin Gothic Medium"/>
          <w:sz w:val="24"/>
          <w:szCs w:val="24"/>
        </w:rPr>
        <w:t xml:space="preserve">Completed French Language Level 1 (part 1) from Modern Language Centre of King’s College London. </w:t>
      </w:r>
    </w:p>
    <w:p w14:paraId="7C0B1B3C" w14:textId="77777777" w:rsidR="00424938" w:rsidRPr="00FF54B9" w:rsidRDefault="00424938" w:rsidP="00FF54B9">
      <w:pPr>
        <w:pStyle w:val="ListParagraph"/>
        <w:numPr>
          <w:ilvl w:val="0"/>
          <w:numId w:val="11"/>
        </w:numPr>
        <w:spacing w:after="0" w:line="276" w:lineRule="auto"/>
        <w:jc w:val="both"/>
        <w:rPr>
          <w:rFonts w:ascii="Cambria" w:eastAsia="Franklin Gothic Medium" w:hAnsi="Cambria" w:cs="Franklin Gothic Medium"/>
          <w:sz w:val="24"/>
          <w:szCs w:val="24"/>
        </w:rPr>
      </w:pPr>
      <w:r w:rsidRPr="00FF54B9">
        <w:rPr>
          <w:rFonts w:ascii="Cambria" w:eastAsia="Franklin Gothic Medium" w:hAnsi="Cambria" w:cs="Franklin Gothic Medium"/>
          <w:sz w:val="24"/>
          <w:szCs w:val="24"/>
        </w:rPr>
        <w:t>Completed online certificate program on Cultural Intelligence organized by King’s College London.</w:t>
      </w:r>
    </w:p>
    <w:p w14:paraId="5120D577"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p>
    <w:p w14:paraId="73AA1C0E" w14:textId="77777777" w:rsidR="00424938" w:rsidRPr="00FF54B9" w:rsidRDefault="00424938" w:rsidP="00424938">
      <w:pPr>
        <w:pBdr>
          <w:bottom w:val="single" w:sz="4" w:space="0" w:color="000000"/>
        </w:pBdr>
        <w:spacing w:after="0" w:line="276" w:lineRule="auto"/>
        <w:jc w:val="both"/>
        <w:rPr>
          <w:rFonts w:ascii="Cambria" w:eastAsia="Franklin Gothic Medium" w:hAnsi="Cambria" w:cs="Franklin Gothic Medium"/>
          <w:b/>
          <w:bCs/>
          <w:sz w:val="24"/>
          <w:szCs w:val="24"/>
        </w:rPr>
      </w:pPr>
      <w:r w:rsidRPr="00FF54B9">
        <w:rPr>
          <w:rFonts w:ascii="Cambria" w:eastAsia="Franklin Gothic Medium" w:hAnsi="Cambria" w:cs="Franklin Gothic Medium"/>
          <w:b/>
          <w:bCs/>
          <w:sz w:val="24"/>
          <w:szCs w:val="24"/>
        </w:rPr>
        <w:t>PERSONAL DETAILS</w:t>
      </w:r>
    </w:p>
    <w:p w14:paraId="60033F84"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p>
    <w:p w14:paraId="77A8A3A9"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Date of Birth:</w:t>
      </w:r>
      <w:r w:rsidRPr="000C7CF9">
        <w:rPr>
          <w:rFonts w:ascii="Cambria" w:eastAsia="Franklin Gothic Medium" w:hAnsi="Cambria" w:cs="Franklin Gothic Medium"/>
          <w:sz w:val="24"/>
          <w:szCs w:val="24"/>
        </w:rPr>
        <w:tab/>
      </w:r>
      <w:r w:rsidRPr="000C7CF9">
        <w:rPr>
          <w:rFonts w:ascii="Cambria" w:eastAsia="Franklin Gothic Medium" w:hAnsi="Cambria" w:cs="Franklin Gothic Medium"/>
          <w:sz w:val="24"/>
          <w:szCs w:val="24"/>
        </w:rPr>
        <w:tab/>
      </w:r>
      <w:r w:rsidRPr="000C7CF9">
        <w:rPr>
          <w:rFonts w:ascii="Cambria" w:eastAsia="Franklin Gothic Medium" w:hAnsi="Cambria" w:cs="Franklin Gothic Medium"/>
          <w:sz w:val="24"/>
          <w:szCs w:val="24"/>
        </w:rPr>
        <w:tab/>
      </w:r>
      <w:r w:rsidRPr="000C7CF9">
        <w:rPr>
          <w:rFonts w:ascii="Cambria" w:eastAsia="Franklin Gothic Medium" w:hAnsi="Cambria" w:cs="Franklin Gothic Medium"/>
          <w:sz w:val="24"/>
          <w:szCs w:val="24"/>
        </w:rPr>
        <w:tab/>
        <w:t>29/07/1975</w:t>
      </w:r>
    </w:p>
    <w:p w14:paraId="1B9B7C23"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r w:rsidRPr="000C7CF9">
        <w:rPr>
          <w:rFonts w:ascii="Cambria" w:eastAsia="Franklin Gothic Medium" w:hAnsi="Cambria" w:cs="Franklin Gothic Medium"/>
          <w:sz w:val="24"/>
          <w:szCs w:val="24"/>
        </w:rPr>
        <w:t>Languages Known:</w:t>
      </w:r>
      <w:r w:rsidRPr="000C7CF9">
        <w:rPr>
          <w:rFonts w:ascii="Cambria" w:eastAsia="Franklin Gothic Medium" w:hAnsi="Cambria" w:cs="Franklin Gothic Medium"/>
          <w:sz w:val="24"/>
          <w:szCs w:val="24"/>
        </w:rPr>
        <w:tab/>
      </w:r>
      <w:r w:rsidRPr="000C7CF9">
        <w:rPr>
          <w:rFonts w:ascii="Cambria" w:eastAsia="Franklin Gothic Medium" w:hAnsi="Cambria" w:cs="Franklin Gothic Medium"/>
          <w:sz w:val="24"/>
          <w:szCs w:val="24"/>
        </w:rPr>
        <w:tab/>
      </w:r>
      <w:r w:rsidRPr="000C7CF9">
        <w:rPr>
          <w:rFonts w:ascii="Cambria" w:eastAsia="Franklin Gothic Medium" w:hAnsi="Cambria" w:cs="Franklin Gothic Medium"/>
          <w:sz w:val="24"/>
          <w:szCs w:val="24"/>
        </w:rPr>
        <w:tab/>
        <w:t>Marathi, Hindi and English</w:t>
      </w:r>
    </w:p>
    <w:p w14:paraId="36F61A5D" w14:textId="77777777" w:rsidR="00424938" w:rsidRPr="000C7CF9" w:rsidRDefault="00424938" w:rsidP="00424938">
      <w:pPr>
        <w:spacing w:after="0" w:line="276" w:lineRule="auto"/>
        <w:jc w:val="both"/>
        <w:rPr>
          <w:rFonts w:ascii="Cambria" w:eastAsia="Franklin Gothic Medium" w:hAnsi="Cambria" w:cs="Franklin Gothic Medium"/>
          <w:sz w:val="24"/>
          <w:szCs w:val="24"/>
        </w:rPr>
      </w:pPr>
    </w:p>
    <w:p w14:paraId="3BC1A9DD" w14:textId="47C34E51" w:rsidR="00F213AA" w:rsidRPr="00234769" w:rsidRDefault="00F213AA" w:rsidP="00234769">
      <w:pPr>
        <w:tabs>
          <w:tab w:val="left" w:pos="360"/>
        </w:tabs>
        <w:spacing w:after="0" w:line="276" w:lineRule="auto"/>
        <w:jc w:val="both"/>
        <w:rPr>
          <w:rFonts w:ascii="Cambria" w:eastAsia="Franklin Gothic Medium" w:hAnsi="Cambria" w:cs="Franklin Gothic Medium"/>
          <w:sz w:val="24"/>
          <w:szCs w:val="24"/>
        </w:rPr>
      </w:pPr>
    </w:p>
    <w:sectPr w:rsidR="00F213AA" w:rsidRPr="00234769">
      <w:headerReference w:type="default" r:id="rId8"/>
      <w:footerReference w:type="default" r:id="rId9"/>
      <w:headerReference w:type="first" r:id="rId10"/>
      <w:footerReference w:type="first" r:id="rId11"/>
      <w:pgSz w:w="11900" w:h="16840"/>
      <w:pgMar w:top="720" w:right="720" w:bottom="720" w:left="720" w:header="576" w:footer="57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A52847" w14:textId="77777777" w:rsidR="006C6AD6" w:rsidRDefault="006C6AD6">
      <w:pPr>
        <w:spacing w:after="0" w:line="240" w:lineRule="auto"/>
      </w:pPr>
      <w:r>
        <w:separator/>
      </w:r>
    </w:p>
  </w:endnote>
  <w:endnote w:type="continuationSeparator" w:id="0">
    <w:p w14:paraId="2A18FF71" w14:textId="77777777" w:rsidR="006C6AD6" w:rsidRDefault="006C6A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auto"/>
    <w:pitch w:val="variable"/>
    <w:sig w:usb0="E50002FF" w:usb1="500079DB" w:usb2="0000001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DF02F" w14:textId="77777777" w:rsidR="00B9794F" w:rsidRDefault="006C6AD6">
    <w:pPr>
      <w:pStyle w:val="Header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B0987E" w14:textId="77777777" w:rsidR="00B9794F" w:rsidRDefault="006C6AD6">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5D644" w14:textId="77777777" w:rsidR="006C6AD6" w:rsidRDefault="006C6AD6">
      <w:pPr>
        <w:spacing w:after="0" w:line="240" w:lineRule="auto"/>
      </w:pPr>
      <w:r>
        <w:separator/>
      </w:r>
    </w:p>
  </w:footnote>
  <w:footnote w:type="continuationSeparator" w:id="0">
    <w:p w14:paraId="5EFBA560" w14:textId="77777777" w:rsidR="006C6AD6" w:rsidRDefault="006C6A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F62AF" w14:textId="77777777" w:rsidR="00B9794F" w:rsidRDefault="006C6AD6">
    <w:pPr>
      <w:pStyle w:val="HeaderFoo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52D14" w14:textId="77777777" w:rsidR="00B9794F" w:rsidRDefault="006C6AD6">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5426F"/>
    <w:multiLevelType w:val="hybridMultilevel"/>
    <w:tmpl w:val="AD6CA9BC"/>
    <w:styleLink w:val="ImportedStyle1"/>
    <w:lvl w:ilvl="0" w:tplc="3904D50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89EABDC">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8C03B90">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548ABB2">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9CA038A">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2206C7A">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28683EC">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14211FE">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3A0BA54">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5136693"/>
    <w:multiLevelType w:val="hybridMultilevel"/>
    <w:tmpl w:val="E6D281F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3B420246"/>
    <w:multiLevelType w:val="hybridMultilevel"/>
    <w:tmpl w:val="C4BAC1B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4C5D49D6"/>
    <w:multiLevelType w:val="hybridMultilevel"/>
    <w:tmpl w:val="CDFE06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2C521E4"/>
    <w:multiLevelType w:val="hybridMultilevel"/>
    <w:tmpl w:val="DF14869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58673344"/>
    <w:multiLevelType w:val="hybridMultilevel"/>
    <w:tmpl w:val="C5167A6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F1D1A10"/>
    <w:multiLevelType w:val="hybridMultilevel"/>
    <w:tmpl w:val="49FA796A"/>
    <w:numStyleLink w:val="Bullets"/>
  </w:abstractNum>
  <w:abstractNum w:abstractNumId="7" w15:restartNumberingAfterBreak="0">
    <w:nsid w:val="739854EC"/>
    <w:multiLevelType w:val="hybridMultilevel"/>
    <w:tmpl w:val="49FA796A"/>
    <w:styleLink w:val="Bullets"/>
    <w:lvl w:ilvl="0" w:tplc="5EFC5EDE">
      <w:start w:val="1"/>
      <w:numFmt w:val="bullet"/>
      <w:lvlText w:val="•"/>
      <w:lvlJc w:val="left"/>
      <w:pPr>
        <w:ind w:left="158" w:hanging="158"/>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1" w:tplc="EB6C3B8C">
      <w:start w:val="1"/>
      <w:numFmt w:val="bullet"/>
      <w:lvlText w:val="•"/>
      <w:lvlJc w:val="left"/>
      <w:pPr>
        <w:ind w:left="758" w:hanging="158"/>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2" w:tplc="BC2EBE58">
      <w:start w:val="1"/>
      <w:numFmt w:val="bullet"/>
      <w:lvlText w:val="•"/>
      <w:lvlJc w:val="left"/>
      <w:pPr>
        <w:ind w:left="1358" w:hanging="158"/>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3" w:tplc="D3888066">
      <w:start w:val="1"/>
      <w:numFmt w:val="bullet"/>
      <w:lvlText w:val="•"/>
      <w:lvlJc w:val="left"/>
      <w:pPr>
        <w:ind w:left="1958" w:hanging="158"/>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4" w:tplc="2766F9C8">
      <w:start w:val="1"/>
      <w:numFmt w:val="bullet"/>
      <w:lvlText w:val="•"/>
      <w:lvlJc w:val="left"/>
      <w:pPr>
        <w:ind w:left="2558" w:hanging="158"/>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5" w:tplc="27B0E1B2">
      <w:start w:val="1"/>
      <w:numFmt w:val="bullet"/>
      <w:lvlText w:val="•"/>
      <w:lvlJc w:val="left"/>
      <w:pPr>
        <w:ind w:left="3158" w:hanging="158"/>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6" w:tplc="FF504D4E">
      <w:start w:val="1"/>
      <w:numFmt w:val="bullet"/>
      <w:lvlText w:val="•"/>
      <w:lvlJc w:val="left"/>
      <w:pPr>
        <w:ind w:left="3758" w:hanging="158"/>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7" w:tplc="FCF83A76">
      <w:start w:val="1"/>
      <w:numFmt w:val="bullet"/>
      <w:lvlText w:val="•"/>
      <w:lvlJc w:val="left"/>
      <w:pPr>
        <w:ind w:left="4358" w:hanging="158"/>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 w:ilvl="8" w:tplc="243A0A76">
      <w:start w:val="1"/>
      <w:numFmt w:val="bullet"/>
      <w:lvlText w:val="•"/>
      <w:lvlJc w:val="left"/>
      <w:pPr>
        <w:ind w:left="4958" w:hanging="158"/>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7AE85D1D"/>
    <w:multiLevelType w:val="hybridMultilevel"/>
    <w:tmpl w:val="AD6CA9BC"/>
    <w:numStyleLink w:val="ImportedStyle1"/>
  </w:abstractNum>
  <w:abstractNum w:abstractNumId="9" w15:restartNumberingAfterBreak="0">
    <w:nsid w:val="7F024472"/>
    <w:multiLevelType w:val="hybridMultilevel"/>
    <w:tmpl w:val="1630A3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7"/>
  </w:num>
  <w:num w:numId="4">
    <w:abstractNumId w:val="6"/>
  </w:num>
  <w:num w:numId="5">
    <w:abstractNumId w:val="6"/>
    <w:lvlOverride w:ilvl="0">
      <w:lvl w:ilvl="0" w:tplc="437A27F4">
        <w:start w:val="1"/>
        <w:numFmt w:val="bullet"/>
        <w:lvlText w:val="•"/>
        <w:lvlJc w:val="left"/>
        <w:pPr>
          <w:ind w:left="174" w:hanging="174"/>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2EA255BE">
        <w:start w:val="1"/>
        <w:numFmt w:val="bullet"/>
        <w:lvlText w:val="•"/>
        <w:lvlJc w:val="left"/>
        <w:pPr>
          <w:ind w:left="774" w:hanging="174"/>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EA16D902">
        <w:start w:val="1"/>
        <w:numFmt w:val="bullet"/>
        <w:lvlText w:val="•"/>
        <w:lvlJc w:val="left"/>
        <w:pPr>
          <w:ind w:left="1374" w:hanging="174"/>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C0A8990C">
        <w:start w:val="1"/>
        <w:numFmt w:val="bullet"/>
        <w:lvlText w:val="•"/>
        <w:lvlJc w:val="left"/>
        <w:pPr>
          <w:ind w:left="1974" w:hanging="174"/>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0EC8900A">
        <w:start w:val="1"/>
        <w:numFmt w:val="bullet"/>
        <w:lvlText w:val="•"/>
        <w:lvlJc w:val="left"/>
        <w:pPr>
          <w:ind w:left="2574" w:hanging="174"/>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4C26B102">
        <w:start w:val="1"/>
        <w:numFmt w:val="bullet"/>
        <w:lvlText w:val="•"/>
        <w:lvlJc w:val="left"/>
        <w:pPr>
          <w:ind w:left="3174" w:hanging="174"/>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227C51D4">
        <w:start w:val="1"/>
        <w:numFmt w:val="bullet"/>
        <w:lvlText w:val="•"/>
        <w:lvlJc w:val="left"/>
        <w:pPr>
          <w:ind w:left="3774" w:hanging="174"/>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C458FF66">
        <w:start w:val="1"/>
        <w:numFmt w:val="bullet"/>
        <w:lvlText w:val="•"/>
        <w:lvlJc w:val="left"/>
        <w:pPr>
          <w:ind w:left="4374" w:hanging="174"/>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8878CBB6">
        <w:start w:val="1"/>
        <w:numFmt w:val="bullet"/>
        <w:lvlText w:val="•"/>
        <w:lvlJc w:val="left"/>
        <w:pPr>
          <w:ind w:left="4974" w:hanging="174"/>
        </w:pPr>
        <w:rPr>
          <w:rFonts w:ascii="Helvetica" w:eastAsia="Helvetica" w:hAnsi="Helvetica" w:cs="Helvetica"/>
          <w:b/>
          <w:bCs/>
          <w:i w:val="0"/>
          <w:iCs w:val="0"/>
          <w:caps w:val="0"/>
          <w:smallCaps w:val="0"/>
          <w:strike w:val="0"/>
          <w:dstrike w:val="0"/>
          <w:outline w:val="0"/>
          <w:emboss w:val="0"/>
          <w:imprint w:val="0"/>
          <w:spacing w:val="0"/>
          <w:w w:val="100"/>
          <w:kern w:val="0"/>
          <w:position w:val="0"/>
          <w:highlight w:val="none"/>
          <w:vertAlign w:val="baseline"/>
        </w:rPr>
      </w:lvl>
    </w:lvlOverride>
  </w:num>
  <w:num w:numId="6">
    <w:abstractNumId w:val="2"/>
  </w:num>
  <w:num w:numId="7">
    <w:abstractNumId w:val="4"/>
  </w:num>
  <w:num w:numId="8">
    <w:abstractNumId w:val="5"/>
  </w:num>
  <w:num w:numId="9">
    <w:abstractNumId w:val="1"/>
  </w:num>
  <w:num w:numId="10">
    <w:abstractNumId w:val="9"/>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938"/>
    <w:rsid w:val="00061F94"/>
    <w:rsid w:val="000E6885"/>
    <w:rsid w:val="00105119"/>
    <w:rsid w:val="00162A68"/>
    <w:rsid w:val="001826E7"/>
    <w:rsid w:val="00234769"/>
    <w:rsid w:val="003C6F0E"/>
    <w:rsid w:val="00413575"/>
    <w:rsid w:val="00424938"/>
    <w:rsid w:val="00484FD3"/>
    <w:rsid w:val="0058531A"/>
    <w:rsid w:val="005F3AF3"/>
    <w:rsid w:val="00600194"/>
    <w:rsid w:val="006C6AD6"/>
    <w:rsid w:val="006E5BDF"/>
    <w:rsid w:val="00A63443"/>
    <w:rsid w:val="00B67305"/>
    <w:rsid w:val="00C0160E"/>
    <w:rsid w:val="00DA0A2A"/>
    <w:rsid w:val="00EC46AE"/>
    <w:rsid w:val="00F213AA"/>
    <w:rsid w:val="00F25752"/>
    <w:rsid w:val="00F35EA8"/>
    <w:rsid w:val="00F42E61"/>
    <w:rsid w:val="00F54A95"/>
    <w:rsid w:val="00FE1C7F"/>
    <w:rsid w:val="00FF54B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36641"/>
  <w15:chartTrackingRefBased/>
  <w15:docId w15:val="{06C5603A-B8E5-451C-BC34-2831649A4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4938"/>
    <w:pPr>
      <w:pBdr>
        <w:top w:val="nil"/>
        <w:left w:val="nil"/>
        <w:bottom w:val="nil"/>
        <w:right w:val="nil"/>
        <w:between w:val="nil"/>
        <w:bar w:val="nil"/>
      </w:pBdr>
      <w:spacing w:after="200" w:line="288" w:lineRule="auto"/>
    </w:pPr>
    <w:rPr>
      <w:rFonts w:ascii="Arial" w:eastAsia="Arial Unicode MS" w:hAnsi="Arial" w:cs="Arial Unicode MS"/>
      <w:color w:val="000000"/>
      <w:u w:color="000000"/>
      <w:bdr w:val="nil"/>
      <w:lang w:val="en-US"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rsid w:val="00424938"/>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eastAsia="en-IN"/>
    </w:rPr>
  </w:style>
  <w:style w:type="numbering" w:customStyle="1" w:styleId="ImportedStyle1">
    <w:name w:val="Imported Style 1"/>
    <w:rsid w:val="00424938"/>
    <w:pPr>
      <w:numPr>
        <w:numId w:val="1"/>
      </w:numPr>
    </w:pPr>
  </w:style>
  <w:style w:type="numbering" w:customStyle="1" w:styleId="Bullets">
    <w:name w:val="Bullets"/>
    <w:rsid w:val="00424938"/>
    <w:pPr>
      <w:numPr>
        <w:numId w:val="3"/>
      </w:numPr>
    </w:pPr>
  </w:style>
  <w:style w:type="paragraph" w:customStyle="1" w:styleId="Subsection">
    <w:name w:val="Subsection"/>
    <w:rsid w:val="00424938"/>
    <w:pPr>
      <w:keepNext/>
      <w:keepLines/>
      <w:pBdr>
        <w:top w:val="nil"/>
        <w:left w:val="nil"/>
        <w:bottom w:val="nil"/>
        <w:right w:val="nil"/>
        <w:between w:val="nil"/>
        <w:bar w:val="nil"/>
      </w:pBdr>
      <w:spacing w:before="200" w:after="0" w:line="288" w:lineRule="auto"/>
      <w:outlineLvl w:val="1"/>
    </w:pPr>
    <w:rPr>
      <w:rFonts w:ascii="Arial Black" w:eastAsia="Arial Unicode MS" w:hAnsi="Arial Black" w:cs="Arial Unicode MS"/>
      <w:color w:val="7A7A7A"/>
      <w:sz w:val="26"/>
      <w:szCs w:val="26"/>
      <w:u w:color="7A7A7A"/>
      <w:bdr w:val="nil"/>
      <w:lang w:val="en-US" w:eastAsia="en-IN"/>
    </w:rPr>
  </w:style>
  <w:style w:type="table" w:styleId="TableGrid">
    <w:name w:val="Table Grid"/>
    <w:basedOn w:val="TableNormal"/>
    <w:uiPriority w:val="39"/>
    <w:rsid w:val="00424938"/>
    <w:pPr>
      <w:spacing w:after="0" w:line="240" w:lineRule="auto"/>
    </w:pPr>
    <w:rPr>
      <w:color w:val="595959" w:themeColor="text1" w:themeTint="A6"/>
      <w:lang w:val="en-US"/>
    </w:rPr>
    <w:tblPr/>
  </w:style>
  <w:style w:type="paragraph" w:customStyle="1" w:styleId="ContactInfo">
    <w:name w:val="Contact Info"/>
    <w:basedOn w:val="Normal"/>
    <w:uiPriority w:val="3"/>
    <w:qFormat/>
    <w:rsid w:val="00424938"/>
    <w:pPr>
      <w:pBdr>
        <w:top w:val="none" w:sz="0" w:space="0" w:color="auto"/>
        <w:left w:val="none" w:sz="0" w:space="0" w:color="auto"/>
        <w:bottom w:val="none" w:sz="0" w:space="0" w:color="auto"/>
        <w:right w:val="none" w:sz="0" w:space="0" w:color="auto"/>
        <w:between w:val="none" w:sz="0" w:space="0" w:color="auto"/>
        <w:bar w:val="none" w:sz="0" w:color="auto"/>
      </w:pBdr>
      <w:spacing w:before="40" w:after="0" w:line="240" w:lineRule="auto"/>
      <w:contextualSpacing/>
      <w:jc w:val="right"/>
    </w:pPr>
    <w:rPr>
      <w:rFonts w:asciiTheme="minorHAnsi" w:eastAsiaTheme="minorHAnsi" w:hAnsiTheme="minorHAnsi" w:cstheme="minorBidi"/>
      <w:color w:val="595959" w:themeColor="text1" w:themeTint="A6"/>
      <w:bdr w:val="none" w:sz="0" w:space="0" w:color="auto"/>
      <w:lang w:eastAsia="en-US"/>
    </w:rPr>
  </w:style>
  <w:style w:type="paragraph" w:customStyle="1" w:styleId="Icons">
    <w:name w:val="Icons"/>
    <w:basedOn w:val="Normal"/>
    <w:uiPriority w:val="4"/>
    <w:qFormat/>
    <w:rsid w:val="00424938"/>
    <w:pPr>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jc w:val="center"/>
    </w:pPr>
    <w:rPr>
      <w:rFonts w:asciiTheme="minorHAnsi" w:eastAsiaTheme="minorHAnsi" w:hAnsiTheme="minorHAnsi" w:cstheme="minorBidi"/>
      <w:color w:val="657C9C" w:themeColor="text2" w:themeTint="BF"/>
      <w:bdr w:val="none" w:sz="0" w:space="0" w:color="auto"/>
      <w:lang w:eastAsia="en-US"/>
    </w:rPr>
  </w:style>
  <w:style w:type="paragraph" w:styleId="ListParagraph">
    <w:name w:val="List Paragraph"/>
    <w:basedOn w:val="Normal"/>
    <w:uiPriority w:val="34"/>
    <w:qFormat/>
    <w:rsid w:val="004249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3945ECDBE224B39BB9E0B38B8980F9F"/>
        <w:category>
          <w:name w:val="General"/>
          <w:gallery w:val="placeholder"/>
        </w:category>
        <w:types>
          <w:type w:val="bbPlcHdr"/>
        </w:types>
        <w:behaviors>
          <w:behavior w:val="content"/>
        </w:behaviors>
        <w:guid w:val="{17BFD11B-F746-4A30-B3B2-D2CBD63C33B0}"/>
      </w:docPartPr>
      <w:docPartBody>
        <w:p w:rsidR="0051260E" w:rsidRDefault="00803FF6" w:rsidP="00803FF6">
          <w:pPr>
            <w:pStyle w:val="E3945ECDBE224B39BB9E0B38B8980F9F"/>
          </w:pPr>
          <w:r w:rsidRPr="009D0878">
            <w:t>Address</w:t>
          </w:r>
        </w:p>
      </w:docPartBody>
    </w:docPart>
    <w:docPart>
      <w:docPartPr>
        <w:name w:val="9797F455D0E944C08F920F2021D1D958"/>
        <w:category>
          <w:name w:val="General"/>
          <w:gallery w:val="placeholder"/>
        </w:category>
        <w:types>
          <w:type w:val="bbPlcHdr"/>
        </w:types>
        <w:behaviors>
          <w:behavior w:val="content"/>
        </w:behaviors>
        <w:guid w:val="{97121CA7-7FA0-47BD-833D-2D58FAC59B2A}"/>
      </w:docPartPr>
      <w:docPartBody>
        <w:p w:rsidR="0051260E" w:rsidRDefault="00803FF6" w:rsidP="00803FF6">
          <w:pPr>
            <w:pStyle w:val="9797F455D0E944C08F920F2021D1D958"/>
          </w:pPr>
          <w:r w:rsidRPr="009D0878">
            <w:t>Phone</w:t>
          </w:r>
        </w:p>
      </w:docPartBody>
    </w:docPart>
    <w:docPart>
      <w:docPartPr>
        <w:name w:val="0C251CB919CC423CA2827F2ED6C98D24"/>
        <w:category>
          <w:name w:val="General"/>
          <w:gallery w:val="placeholder"/>
        </w:category>
        <w:types>
          <w:type w:val="bbPlcHdr"/>
        </w:types>
        <w:behaviors>
          <w:behavior w:val="content"/>
        </w:behaviors>
        <w:guid w:val="{28D68CA6-45C8-4C2E-8E3A-C383F76C7594}"/>
      </w:docPartPr>
      <w:docPartBody>
        <w:p w:rsidR="0051260E" w:rsidRDefault="00803FF6" w:rsidP="00803FF6">
          <w:pPr>
            <w:pStyle w:val="0C251CB919CC423CA2827F2ED6C98D24"/>
          </w:pPr>
          <w:r w:rsidRPr="009D0878">
            <w:t>Email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auto"/>
    <w:pitch w:val="variable"/>
    <w:sig w:usb0="E50002FF" w:usb1="500079DB" w:usb2="0000001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FF6"/>
    <w:rsid w:val="000C1EB1"/>
    <w:rsid w:val="0051260E"/>
    <w:rsid w:val="00803F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3945ECDBE224B39BB9E0B38B8980F9F">
    <w:name w:val="E3945ECDBE224B39BB9E0B38B8980F9F"/>
    <w:rsid w:val="00803FF6"/>
  </w:style>
  <w:style w:type="paragraph" w:customStyle="1" w:styleId="9797F455D0E944C08F920F2021D1D958">
    <w:name w:val="9797F455D0E944C08F920F2021D1D958"/>
    <w:rsid w:val="00803FF6"/>
  </w:style>
  <w:style w:type="paragraph" w:customStyle="1" w:styleId="0C251CB919CC423CA2827F2ED6C98D24">
    <w:name w:val="0C251CB919CC423CA2827F2ED6C98D24"/>
    <w:rsid w:val="00803F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New Delhi, India</CompanyAddress>
  <CompanyPhone>+917588979252</CompanyPhone>
  <CompanyFax/>
  <CompanyEmail>sushilsatpute1975@gmail.com, sushil.satpute@nic.in</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1735</Words>
  <Characters>9892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Satpute</dc:creator>
  <cp:keywords/>
  <dc:description/>
  <cp:lastModifiedBy>Notices</cp:lastModifiedBy>
  <cp:revision>2</cp:revision>
  <dcterms:created xsi:type="dcterms:W3CDTF">2021-09-29T03:42:00Z</dcterms:created>
  <dcterms:modified xsi:type="dcterms:W3CDTF">2021-09-29T03:42:00Z</dcterms:modified>
</cp:coreProperties>
</file>