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ind w:left="2920"/>
        <w:spacing w:after="0"/>
        <w:rPr>
          <w:sz w:val="20"/>
          <w:szCs w:val="20"/>
          <w:color w:val="auto"/>
        </w:rPr>
      </w:pPr>
      <w:r>
        <w:rPr>
          <w:rFonts w:ascii="Verdana" w:cs="Verdana" w:eastAsia="Verdana" w:hAnsi="Verdana"/>
          <w:sz w:val="24"/>
          <w:szCs w:val="24"/>
          <w:b w:val="1"/>
          <w:bCs w:val="1"/>
          <w:color w:val="auto"/>
        </w:rPr>
        <mc:AlternateContent>
          <mc:Choice Requires="wps">
            <w:drawing>
              <wp:anchor simplePos="0" relativeHeight="251657728" behindDoc="1" locked="0" layoutInCell="0" allowOverlap="1">
                <wp:simplePos x="0" y="0"/>
                <wp:positionH relativeFrom="page">
                  <wp:posOffset>289560</wp:posOffset>
                </wp:positionH>
                <wp:positionV relativeFrom="page">
                  <wp:posOffset>286385</wp:posOffset>
                </wp:positionV>
                <wp:extent cx="0" cy="1012063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1206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22.55pt" to="22.8pt,819.4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7272020</wp:posOffset>
                </wp:positionH>
                <wp:positionV relativeFrom="page">
                  <wp:posOffset>286385</wp:posOffset>
                </wp:positionV>
                <wp:extent cx="0" cy="1012063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1206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2.6pt,22.55pt" to="572.6pt,819.4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286385</wp:posOffset>
                </wp:positionH>
                <wp:positionV relativeFrom="page">
                  <wp:posOffset>288925</wp:posOffset>
                </wp:positionV>
                <wp:extent cx="6988810"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881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22.75pt" to="572.85pt,22.7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298450</wp:posOffset>
                </wp:positionH>
                <wp:positionV relativeFrom="page">
                  <wp:posOffset>301625</wp:posOffset>
                </wp:positionV>
                <wp:extent cx="6964680"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646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5pt,23.75pt" to="571.9pt,23.7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301625</wp:posOffset>
                </wp:positionH>
                <wp:positionV relativeFrom="page">
                  <wp:posOffset>298450</wp:posOffset>
                </wp:positionV>
                <wp:extent cx="0" cy="1009650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0965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75pt,23.5pt" to="23.75pt,818.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298450</wp:posOffset>
                </wp:positionH>
                <wp:positionV relativeFrom="page">
                  <wp:posOffset>10391775</wp:posOffset>
                </wp:positionV>
                <wp:extent cx="6964680"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646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5pt,818.25pt" to="571.9pt,818.2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7259955</wp:posOffset>
                </wp:positionH>
                <wp:positionV relativeFrom="page">
                  <wp:posOffset>298450</wp:posOffset>
                </wp:positionV>
                <wp:extent cx="0" cy="1009650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0965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65pt,23.5pt" to="571.65pt,818.5pt" o:allowincell="f" strokecolor="#000000" strokeweight="0.4799pt">
                <w10:wrap anchorx="page" anchory="page"/>
              </v:line>
            </w:pict>
          </mc:Fallback>
        </mc:AlternateContent>
        <w:t>Rakesh Ramharsh Yadav</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1853565</wp:posOffset>
            </wp:positionH>
            <wp:positionV relativeFrom="paragraph">
              <wp:posOffset>-19050</wp:posOffset>
            </wp:positionV>
            <wp:extent cx="2115820" cy="152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extLst>
                    </a:blip>
                    <a:srcRect/>
                    <a:stretch>
                      <a:fillRect/>
                    </a:stretch>
                  </pic:blipFill>
                  <pic:spPr bwMode="auto">
                    <a:xfrm>
                      <a:off x="0" y="0"/>
                      <a:ext cx="2115820" cy="1524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82"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Mob: - +91 8446903086</w:t>
      </w:r>
    </w:p>
    <w:p>
      <w:pPr>
        <w:spacing w:after="0" w:line="2"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Email-</w:t>
      </w:r>
      <w:r>
        <w:rPr>
          <w:rFonts w:ascii="Cambria" w:cs="Cambria" w:eastAsia="Cambria" w:hAnsi="Cambria"/>
          <w:sz w:val="24"/>
          <w:szCs w:val="24"/>
          <w:b w:val="1"/>
          <w:bCs w:val="1"/>
          <w:u w:val="single" w:color="auto"/>
          <w:color w:val="0000FF"/>
        </w:rPr>
        <w:t>Rakesh19881@gmail.com</w:t>
      </w:r>
    </w:p>
    <w:p>
      <w:pPr>
        <w:spacing w:after="0"/>
        <w:rPr>
          <w:sz w:val="20"/>
          <w:szCs w:val="20"/>
          <w:color w:val="auto"/>
        </w:rPr>
      </w:pPr>
      <w:r>
        <w:rPr>
          <w:rFonts w:ascii="Cambria" w:cs="Cambria" w:eastAsia="Cambria" w:hAnsi="Cambria"/>
          <w:sz w:val="24"/>
          <w:szCs w:val="24"/>
          <w:b w:val="1"/>
          <w:bCs w:val="1"/>
          <w:color w:val="auto"/>
        </w:rPr>
        <w:t>Skype -</w:t>
      </w:r>
      <w:r>
        <w:rPr>
          <w:rFonts w:ascii="Cambria" w:cs="Cambria" w:eastAsia="Cambria" w:hAnsi="Cambria"/>
          <w:sz w:val="24"/>
          <w:szCs w:val="24"/>
          <w:b w:val="1"/>
          <w:bCs w:val="1"/>
          <w:u w:val="single" w:color="auto"/>
          <w:color w:val="0000FF"/>
        </w:rPr>
        <w:t>Rakesh19881@gmail.com</w:t>
      </w:r>
    </w:p>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10160</wp:posOffset>
                </wp:positionH>
                <wp:positionV relativeFrom="paragraph">
                  <wp:posOffset>65405</wp:posOffset>
                </wp:positionV>
                <wp:extent cx="6583045"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583045" cy="4763"/>
                        </a:xfrm>
                        <a:prstGeom prst="line">
                          <a:avLst/>
                        </a:prstGeom>
                        <a:solidFill>
                          <a:srgbClr val="FFFFFF"/>
                        </a:solidFill>
                        <a:ln w="9360">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8pt,5.15pt" to="519.15pt,5.15pt" o:allowincell="f" strokecolor="#000000" strokeweight="0.737pt"/>
            </w:pict>
          </mc:Fallback>
        </mc:AlternateContent>
      </w:r>
    </w:p>
    <w:p>
      <w:pPr>
        <w:spacing w:after="0" w:line="272" w:lineRule="exact"/>
        <w:rPr>
          <w:sz w:val="24"/>
          <w:szCs w:val="24"/>
          <w:color w:val="auto"/>
        </w:rPr>
      </w:pPr>
    </w:p>
    <w:p>
      <w:pPr>
        <w:spacing w:after="0"/>
        <w:rPr>
          <w:sz w:val="20"/>
          <w:szCs w:val="20"/>
          <w:color w:val="auto"/>
        </w:rPr>
      </w:pPr>
      <w:r>
        <w:rPr>
          <w:rFonts w:ascii="Cambria" w:cs="Cambria" w:eastAsia="Cambria" w:hAnsi="Cambria"/>
          <w:sz w:val="24"/>
          <w:szCs w:val="24"/>
          <w:b w:val="1"/>
          <w:bCs w:val="1"/>
          <w:u w:val="single" w:color="auto"/>
          <w:color w:val="auto"/>
        </w:rPr>
        <w:t>OBJECTIVE:</w:t>
      </w:r>
    </w:p>
    <w:p>
      <w:pPr>
        <w:spacing w:after="0" w:line="1" w:lineRule="exact"/>
        <w:rPr>
          <w:sz w:val="24"/>
          <w:szCs w:val="24"/>
          <w:color w:val="auto"/>
        </w:rPr>
      </w:pPr>
    </w:p>
    <w:p>
      <w:pPr>
        <w:ind w:right="460"/>
        <w:spacing w:after="0" w:line="239" w:lineRule="auto"/>
        <w:rPr>
          <w:sz w:val="20"/>
          <w:szCs w:val="20"/>
          <w:color w:val="auto"/>
        </w:rPr>
      </w:pPr>
      <w:r>
        <w:rPr>
          <w:rFonts w:ascii="Cambria" w:cs="Cambria" w:eastAsia="Cambria" w:hAnsi="Cambria"/>
          <w:sz w:val="24"/>
          <w:szCs w:val="24"/>
          <w:color w:val="auto"/>
        </w:rPr>
        <w:t>To work in a challenging and stimulating environment with good scope of growth and career development with a total commitment for excellence. And to be a technological professional in an organization where in human values and their yield is considered as an asset. Opportunity should provide me to utilize my professional skill in this area for the development of the organization and self.</w:t>
      </w:r>
    </w:p>
    <w:p>
      <w:pPr>
        <w:spacing w:after="0" w:line="287" w:lineRule="exact"/>
        <w:rPr>
          <w:sz w:val="24"/>
          <w:szCs w:val="24"/>
          <w:color w:val="auto"/>
        </w:rPr>
      </w:pPr>
    </w:p>
    <w:p>
      <w:pPr>
        <w:spacing w:after="0"/>
        <w:rPr>
          <w:sz w:val="20"/>
          <w:szCs w:val="20"/>
          <w:color w:val="auto"/>
        </w:rPr>
      </w:pPr>
      <w:r>
        <w:rPr>
          <w:rFonts w:ascii="Cambria" w:cs="Cambria" w:eastAsia="Cambria" w:hAnsi="Cambria"/>
          <w:sz w:val="24"/>
          <w:szCs w:val="24"/>
          <w:b w:val="1"/>
          <w:bCs w:val="1"/>
          <w:u w:val="single" w:color="auto"/>
          <w:color w:val="auto"/>
        </w:rPr>
        <w:t>PROFILE:</w:t>
      </w:r>
    </w:p>
    <w:p>
      <w:pPr>
        <w:spacing w:after="0"/>
        <w:rPr>
          <w:sz w:val="20"/>
          <w:szCs w:val="20"/>
          <w:color w:val="auto"/>
        </w:rPr>
      </w:pPr>
      <w:r>
        <w:rPr>
          <w:rFonts w:ascii="Cambria" w:cs="Cambria" w:eastAsia="Cambria" w:hAnsi="Cambria"/>
          <w:sz w:val="24"/>
          <w:szCs w:val="24"/>
          <w:color w:val="auto"/>
        </w:rPr>
        <w:t>Strong sense of public relations on behalf of building Management.</w:t>
      </w:r>
    </w:p>
    <w:p>
      <w:pPr>
        <w:spacing w:after="0"/>
        <w:rPr>
          <w:sz w:val="20"/>
          <w:szCs w:val="20"/>
          <w:color w:val="auto"/>
        </w:rPr>
      </w:pPr>
      <w:r>
        <w:rPr>
          <w:rFonts w:ascii="Cambria" w:cs="Cambria" w:eastAsia="Cambria" w:hAnsi="Cambria"/>
          <w:sz w:val="24"/>
          <w:szCs w:val="24"/>
          <w:color w:val="auto"/>
        </w:rPr>
        <w:t>Extrovert personality with perfect behavioural.</w:t>
      </w:r>
    </w:p>
    <w:p>
      <w:pPr>
        <w:spacing w:after="0" w:line="239" w:lineRule="auto"/>
        <w:rPr>
          <w:sz w:val="20"/>
          <w:szCs w:val="20"/>
          <w:color w:val="auto"/>
        </w:rPr>
      </w:pPr>
      <w:r>
        <w:rPr>
          <w:rFonts w:ascii="Cambria" w:cs="Cambria" w:eastAsia="Cambria" w:hAnsi="Cambria"/>
          <w:sz w:val="24"/>
          <w:szCs w:val="24"/>
          <w:color w:val="auto"/>
        </w:rPr>
        <w:t>Take pride in Quality of work. Strong sense of professionalism.</w:t>
      </w:r>
    </w:p>
    <w:p>
      <w:pPr>
        <w:spacing w:after="0"/>
        <w:rPr>
          <w:sz w:val="20"/>
          <w:szCs w:val="20"/>
          <w:color w:val="auto"/>
        </w:rPr>
      </w:pPr>
      <w:r>
        <w:rPr>
          <w:rFonts w:ascii="Cambria" w:cs="Cambria" w:eastAsia="Cambria" w:hAnsi="Cambria"/>
          <w:sz w:val="24"/>
          <w:szCs w:val="24"/>
          <w:color w:val="auto"/>
        </w:rPr>
        <w:t>Effective problem solver.</w:t>
      </w:r>
    </w:p>
    <w:p>
      <w:pPr>
        <w:spacing w:after="0" w:line="1" w:lineRule="exact"/>
        <w:rPr>
          <w:sz w:val="24"/>
          <w:szCs w:val="24"/>
          <w:color w:val="auto"/>
        </w:rPr>
      </w:pPr>
    </w:p>
    <w:p>
      <w:pPr>
        <w:spacing w:after="0"/>
        <w:rPr>
          <w:sz w:val="20"/>
          <w:szCs w:val="20"/>
          <w:color w:val="auto"/>
        </w:rPr>
      </w:pPr>
      <w:r>
        <w:rPr>
          <w:rFonts w:ascii="Cambria" w:cs="Cambria" w:eastAsia="Cambria" w:hAnsi="Cambria"/>
          <w:sz w:val="24"/>
          <w:szCs w:val="24"/>
          <w:color w:val="auto"/>
        </w:rPr>
        <w:t>Excellent work history as regards for work ethic, dependability and willingness to go the extra mile.</w:t>
      </w:r>
    </w:p>
    <w:p>
      <w:pPr>
        <w:spacing w:after="0"/>
        <w:rPr>
          <w:sz w:val="20"/>
          <w:szCs w:val="20"/>
          <w:color w:val="auto"/>
        </w:rPr>
      </w:pPr>
      <w:r>
        <w:rPr>
          <w:rFonts w:ascii="Cambria" w:cs="Cambria" w:eastAsia="Cambria" w:hAnsi="Cambria"/>
          <w:sz w:val="24"/>
          <w:szCs w:val="24"/>
          <w:color w:val="auto"/>
        </w:rPr>
        <w:t>Efficient team leader with pleasant personality and excellence communication skills.</w:t>
      </w:r>
    </w:p>
    <w:p>
      <w:pPr>
        <w:spacing w:after="0" w:line="282" w:lineRule="exact"/>
        <w:rPr>
          <w:sz w:val="24"/>
          <w:szCs w:val="24"/>
          <w:color w:val="auto"/>
        </w:rPr>
      </w:pPr>
    </w:p>
    <w:p>
      <w:pPr>
        <w:spacing w:after="0"/>
        <w:rPr>
          <w:sz w:val="20"/>
          <w:szCs w:val="20"/>
          <w:color w:val="auto"/>
        </w:rPr>
      </w:pPr>
      <w:r>
        <w:rPr>
          <w:rFonts w:ascii="Cambria" w:cs="Cambria" w:eastAsia="Cambria" w:hAnsi="Cambria"/>
          <w:sz w:val="24"/>
          <w:szCs w:val="24"/>
          <w:b w:val="1"/>
          <w:bCs w:val="1"/>
          <w:u w:val="single" w:color="auto"/>
          <w:color w:val="auto"/>
        </w:rPr>
        <w:t>EDUCATIONAL QUALIFICATION:</w:t>
      </w:r>
    </w:p>
    <w:tbl>
      <w:tblPr>
        <w:tblLayout w:type="fixed"/>
        <w:tblInd w:w="10" w:type="dxa"/>
        <w:tblCellMar>
          <w:top w:w="0" w:type="dxa"/>
          <w:left w:w="0" w:type="dxa"/>
          <w:bottom w:w="0" w:type="dxa"/>
          <w:right w:w="0" w:type="dxa"/>
        </w:tblCellMar>
      </w:tblPr>
      <w:tr>
        <w:trPr>
          <w:trHeight w:val="274"/>
        </w:trPr>
        <w:tc>
          <w:tcPr>
            <w:tcW w:w="3880" w:type="dxa"/>
            <w:vAlign w:val="bottom"/>
            <w:tcBorders>
              <w:top w:val="single" w:sz="8" w:color="auto"/>
              <w:left w:val="single" w:sz="8" w:color="auto"/>
              <w:bottom w:val="single" w:sz="8" w:color="auto"/>
              <w:right w:val="single" w:sz="8" w:color="auto"/>
            </w:tcBorders>
          </w:tcPr>
          <w:p>
            <w:pPr>
              <w:ind w:left="100"/>
              <w:spacing w:after="0" w:line="274" w:lineRule="exact"/>
              <w:rPr>
                <w:sz w:val="20"/>
                <w:szCs w:val="20"/>
                <w:color w:val="auto"/>
              </w:rPr>
            </w:pPr>
            <w:r>
              <w:rPr>
                <w:rFonts w:ascii="Cambria" w:cs="Cambria" w:eastAsia="Cambria" w:hAnsi="Cambria"/>
                <w:sz w:val="24"/>
                <w:szCs w:val="24"/>
                <w:color w:val="auto"/>
              </w:rPr>
              <w:t>DEGREE</w:t>
            </w:r>
          </w:p>
        </w:tc>
        <w:tc>
          <w:tcPr>
            <w:tcW w:w="4140" w:type="dxa"/>
            <w:vAlign w:val="bottom"/>
            <w:tcBorders>
              <w:top w:val="single" w:sz="8" w:color="auto"/>
              <w:bottom w:val="single" w:sz="8" w:color="auto"/>
              <w:right w:val="single" w:sz="8" w:color="auto"/>
            </w:tcBorders>
          </w:tcPr>
          <w:p>
            <w:pPr>
              <w:ind w:left="100"/>
              <w:spacing w:after="0" w:line="274" w:lineRule="exact"/>
              <w:rPr>
                <w:sz w:val="20"/>
                <w:szCs w:val="20"/>
                <w:color w:val="auto"/>
              </w:rPr>
            </w:pPr>
            <w:r>
              <w:rPr>
                <w:rFonts w:ascii="Cambria" w:cs="Cambria" w:eastAsia="Cambria" w:hAnsi="Cambria"/>
                <w:sz w:val="24"/>
                <w:szCs w:val="24"/>
                <w:b w:val="1"/>
                <w:bCs w:val="1"/>
                <w:color w:val="auto"/>
              </w:rPr>
              <w:t>BOARD/UNIVERSITY</w:t>
            </w:r>
          </w:p>
        </w:tc>
        <w:tc>
          <w:tcPr>
            <w:tcW w:w="1260" w:type="dxa"/>
            <w:vAlign w:val="bottom"/>
            <w:tcBorders>
              <w:top w:val="single" w:sz="8" w:color="auto"/>
              <w:bottom w:val="single" w:sz="8" w:color="auto"/>
              <w:right w:val="single" w:sz="8" w:color="auto"/>
            </w:tcBorders>
          </w:tcPr>
          <w:p>
            <w:pPr>
              <w:ind w:left="100"/>
              <w:spacing w:after="0" w:line="274" w:lineRule="exact"/>
              <w:rPr>
                <w:sz w:val="20"/>
                <w:szCs w:val="20"/>
                <w:color w:val="auto"/>
              </w:rPr>
            </w:pPr>
            <w:r>
              <w:rPr>
                <w:rFonts w:ascii="Cambria" w:cs="Cambria" w:eastAsia="Cambria" w:hAnsi="Cambria"/>
                <w:sz w:val="24"/>
                <w:szCs w:val="24"/>
                <w:b w:val="1"/>
                <w:bCs w:val="1"/>
                <w:color w:val="auto"/>
              </w:rPr>
              <w:t>YEAR</w:t>
            </w:r>
          </w:p>
        </w:tc>
        <w:tc>
          <w:tcPr>
            <w:tcW w:w="1240" w:type="dxa"/>
            <w:vAlign w:val="bottom"/>
            <w:tcBorders>
              <w:top w:val="single" w:sz="8" w:color="auto"/>
              <w:bottom w:val="single" w:sz="8" w:color="auto"/>
              <w:right w:val="single" w:sz="8" w:color="auto"/>
            </w:tcBorders>
          </w:tcPr>
          <w:p>
            <w:pPr>
              <w:ind w:left="100"/>
              <w:spacing w:after="0" w:line="274" w:lineRule="exact"/>
              <w:rPr>
                <w:sz w:val="20"/>
                <w:szCs w:val="20"/>
                <w:color w:val="auto"/>
              </w:rPr>
            </w:pPr>
            <w:r>
              <w:rPr>
                <w:rFonts w:ascii="Cambria" w:cs="Cambria" w:eastAsia="Cambria" w:hAnsi="Cambria"/>
                <w:sz w:val="24"/>
                <w:szCs w:val="24"/>
                <w:b w:val="1"/>
                <w:bCs w:val="1"/>
                <w:color w:val="auto"/>
              </w:rPr>
              <w:t>%</w:t>
            </w:r>
          </w:p>
        </w:tc>
      </w:tr>
      <w:tr>
        <w:trPr>
          <w:trHeight w:val="552"/>
        </w:trPr>
        <w:tc>
          <w:tcPr>
            <w:tcW w:w="3880" w:type="dxa"/>
            <w:vAlign w:val="bottom"/>
            <w:tcBorders>
              <w:left w:val="single" w:sz="8" w:color="auto"/>
              <w:bottom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Secondary School Education (S.S.C)</w:t>
            </w:r>
          </w:p>
        </w:tc>
        <w:tc>
          <w:tcPr>
            <w:tcW w:w="4140" w:type="dxa"/>
            <w:vAlign w:val="bottom"/>
            <w:tcBorders>
              <w:bottom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Gujarat Board</w:t>
            </w:r>
          </w:p>
        </w:tc>
        <w:tc>
          <w:tcPr>
            <w:tcW w:w="1260" w:type="dxa"/>
            <w:vAlign w:val="bottom"/>
            <w:tcBorders>
              <w:bottom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2006</w:t>
            </w:r>
          </w:p>
        </w:tc>
        <w:tc>
          <w:tcPr>
            <w:tcW w:w="1240" w:type="dxa"/>
            <w:vAlign w:val="bottom"/>
            <w:tcBorders>
              <w:bottom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61%</w:t>
            </w:r>
          </w:p>
        </w:tc>
      </w:tr>
      <w:tr>
        <w:trPr>
          <w:trHeight w:val="271"/>
        </w:trPr>
        <w:tc>
          <w:tcPr>
            <w:tcW w:w="3880" w:type="dxa"/>
            <w:vAlign w:val="bottom"/>
            <w:tcBorders>
              <w:left w:val="single" w:sz="8" w:color="auto"/>
              <w:right w:val="single" w:sz="8" w:color="auto"/>
            </w:tcBorders>
          </w:tcPr>
          <w:p>
            <w:pPr>
              <w:ind w:left="100"/>
              <w:spacing w:after="0" w:line="271" w:lineRule="exact"/>
              <w:rPr>
                <w:sz w:val="20"/>
                <w:szCs w:val="20"/>
                <w:color w:val="auto"/>
              </w:rPr>
            </w:pPr>
            <w:r>
              <w:rPr>
                <w:rFonts w:ascii="Cambria" w:cs="Cambria" w:eastAsia="Cambria" w:hAnsi="Cambria"/>
                <w:sz w:val="24"/>
                <w:szCs w:val="24"/>
                <w:color w:val="auto"/>
              </w:rPr>
              <w:t>Diploma in Mechanical</w:t>
            </w:r>
          </w:p>
        </w:tc>
        <w:tc>
          <w:tcPr>
            <w:tcW w:w="4140" w:type="dxa"/>
            <w:vAlign w:val="bottom"/>
            <w:tcBorders>
              <w:right w:val="single" w:sz="8" w:color="auto"/>
            </w:tcBorders>
          </w:tcPr>
          <w:p>
            <w:pPr>
              <w:spacing w:after="0"/>
              <w:rPr>
                <w:sz w:val="23"/>
                <w:szCs w:val="23"/>
                <w:color w:val="auto"/>
              </w:rPr>
            </w:pPr>
          </w:p>
        </w:tc>
        <w:tc>
          <w:tcPr>
            <w:tcW w:w="1260" w:type="dxa"/>
            <w:vAlign w:val="bottom"/>
            <w:tcBorders>
              <w:right w:val="single" w:sz="8" w:color="auto"/>
            </w:tcBorders>
          </w:tcPr>
          <w:p>
            <w:pPr>
              <w:spacing w:after="0"/>
              <w:rPr>
                <w:sz w:val="23"/>
                <w:szCs w:val="23"/>
                <w:color w:val="auto"/>
              </w:rPr>
            </w:pPr>
          </w:p>
        </w:tc>
        <w:tc>
          <w:tcPr>
            <w:tcW w:w="1240" w:type="dxa"/>
            <w:vAlign w:val="bottom"/>
            <w:tcBorders>
              <w:right w:val="single" w:sz="8" w:color="auto"/>
            </w:tcBorders>
          </w:tcPr>
          <w:p>
            <w:pPr>
              <w:spacing w:after="0"/>
              <w:rPr>
                <w:sz w:val="23"/>
                <w:szCs w:val="23"/>
                <w:color w:val="auto"/>
              </w:rPr>
            </w:pPr>
          </w:p>
        </w:tc>
      </w:tr>
      <w:tr>
        <w:trPr>
          <w:trHeight w:val="281"/>
        </w:trPr>
        <w:tc>
          <w:tcPr>
            <w:tcW w:w="3880" w:type="dxa"/>
            <w:vAlign w:val="bottom"/>
            <w:tcBorders>
              <w:left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Engineering</w:t>
            </w:r>
          </w:p>
        </w:tc>
        <w:tc>
          <w:tcPr>
            <w:tcW w:w="414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Tilak Maharashtra Vidhyapith</w:t>
            </w:r>
          </w:p>
        </w:tc>
        <w:tc>
          <w:tcPr>
            <w:tcW w:w="126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2010</w:t>
            </w:r>
          </w:p>
        </w:tc>
        <w:tc>
          <w:tcPr>
            <w:tcW w:w="124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58%</w:t>
            </w:r>
          </w:p>
        </w:tc>
      </w:tr>
      <w:tr>
        <w:trPr>
          <w:trHeight w:val="744"/>
        </w:trPr>
        <w:tc>
          <w:tcPr>
            <w:tcW w:w="3880" w:type="dxa"/>
            <w:vAlign w:val="bottom"/>
            <w:tcBorders>
              <w:left w:val="single" w:sz="8" w:color="auto"/>
              <w:right w:val="single" w:sz="8" w:color="auto"/>
            </w:tcBorders>
          </w:tcPr>
          <w:p>
            <w:pPr>
              <w:ind w:left="100"/>
              <w:spacing w:after="0"/>
              <w:rPr>
                <w:sz w:val="20"/>
                <w:szCs w:val="20"/>
                <w:color w:val="auto"/>
              </w:rPr>
            </w:pPr>
            <w:r>
              <w:rPr>
                <w:rFonts w:ascii="Cambria" w:cs="Cambria" w:eastAsia="Cambria" w:hAnsi="Cambria"/>
                <w:sz w:val="24"/>
                <w:szCs w:val="24"/>
                <w:color w:val="auto"/>
              </w:rPr>
              <w:t>B.Tech (Mechanical)</w:t>
            </w:r>
          </w:p>
        </w:tc>
        <w:tc>
          <w:tcPr>
            <w:tcW w:w="414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Karnataka State Open University</w:t>
            </w:r>
          </w:p>
        </w:tc>
        <w:tc>
          <w:tcPr>
            <w:tcW w:w="126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2014</w:t>
            </w:r>
          </w:p>
        </w:tc>
        <w:tc>
          <w:tcPr>
            <w:tcW w:w="1240" w:type="dxa"/>
            <w:vAlign w:val="bottom"/>
            <w:tcBorders>
              <w:right w:val="single" w:sz="8" w:color="auto"/>
            </w:tcBorders>
          </w:tcPr>
          <w:p>
            <w:pPr>
              <w:ind w:left="100"/>
              <w:spacing w:after="0"/>
              <w:rPr>
                <w:sz w:val="20"/>
                <w:szCs w:val="20"/>
                <w:color w:val="auto"/>
              </w:rPr>
            </w:pPr>
            <w:r>
              <w:rPr>
                <w:rFonts w:ascii="Cambria" w:cs="Cambria" w:eastAsia="Cambria" w:hAnsi="Cambria"/>
                <w:sz w:val="24"/>
                <w:szCs w:val="24"/>
                <w:color w:val="auto"/>
              </w:rPr>
              <w:t>64%</w:t>
            </w:r>
          </w:p>
        </w:tc>
      </w:tr>
      <w:tr>
        <w:trPr>
          <w:trHeight w:val="186"/>
        </w:trPr>
        <w:tc>
          <w:tcPr>
            <w:tcW w:w="3880" w:type="dxa"/>
            <w:vAlign w:val="bottom"/>
            <w:tcBorders>
              <w:left w:val="single" w:sz="8" w:color="auto"/>
              <w:bottom w:val="single" w:sz="8" w:color="auto"/>
              <w:right w:val="single" w:sz="8" w:color="auto"/>
            </w:tcBorders>
          </w:tcPr>
          <w:p>
            <w:pPr>
              <w:spacing w:after="0"/>
              <w:rPr>
                <w:sz w:val="16"/>
                <w:szCs w:val="16"/>
                <w:color w:val="auto"/>
              </w:rPr>
            </w:pPr>
          </w:p>
        </w:tc>
        <w:tc>
          <w:tcPr>
            <w:tcW w:w="4140" w:type="dxa"/>
            <w:vAlign w:val="bottom"/>
            <w:tcBorders>
              <w:bottom w:val="single" w:sz="8" w:color="auto"/>
              <w:right w:val="single" w:sz="8" w:color="auto"/>
            </w:tcBorders>
          </w:tcPr>
          <w:p>
            <w:pPr>
              <w:spacing w:after="0"/>
              <w:rPr>
                <w:sz w:val="16"/>
                <w:szCs w:val="16"/>
                <w:color w:val="auto"/>
              </w:rPr>
            </w:pPr>
          </w:p>
        </w:tc>
        <w:tc>
          <w:tcPr>
            <w:tcW w:w="1260" w:type="dxa"/>
            <w:vAlign w:val="bottom"/>
            <w:tcBorders>
              <w:bottom w:val="single" w:sz="8" w:color="auto"/>
              <w:right w:val="single" w:sz="8" w:color="auto"/>
            </w:tcBorders>
          </w:tcPr>
          <w:p>
            <w:pPr>
              <w:spacing w:after="0"/>
              <w:rPr>
                <w:sz w:val="16"/>
                <w:szCs w:val="16"/>
                <w:color w:val="auto"/>
              </w:rPr>
            </w:pPr>
          </w:p>
        </w:tc>
        <w:tc>
          <w:tcPr>
            <w:tcW w:w="1240" w:type="dxa"/>
            <w:vAlign w:val="bottom"/>
            <w:tcBorders>
              <w:bottom w:val="single" w:sz="8" w:color="auto"/>
              <w:right w:val="single" w:sz="8" w:color="auto"/>
            </w:tcBorders>
          </w:tcPr>
          <w:p>
            <w:pPr>
              <w:spacing w:after="0"/>
              <w:rPr>
                <w:sz w:val="16"/>
                <w:szCs w:val="16"/>
                <w:color w:val="auto"/>
              </w:rPr>
            </w:pPr>
          </w:p>
        </w:tc>
      </w:tr>
    </w:tbl>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10795</wp:posOffset>
            </wp:positionH>
            <wp:positionV relativeFrom="paragraph">
              <wp:posOffset>-441325</wp:posOffset>
            </wp:positionV>
            <wp:extent cx="6642735" cy="3937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extLst>
                    </a:blip>
                    <a:srcRect/>
                    <a:stretch>
                      <a:fillRect/>
                    </a:stretch>
                  </pic:blipFill>
                  <pic:spPr bwMode="auto">
                    <a:xfrm>
                      <a:off x="0" y="0"/>
                      <a:ext cx="6642735" cy="39370"/>
                    </a:xfrm>
                    <a:prstGeom prst="rect">
                      <a:avLst/>
                    </a:prstGeom>
                    <a:noFill/>
                  </pic:spPr>
                </pic:pic>
              </a:graphicData>
            </a:graphic>
          </wp:anchor>
        </w:drawing>
      </w:r>
    </w:p>
    <w:p>
      <w:pPr>
        <w:spacing w:after="0" w:line="259" w:lineRule="exact"/>
        <w:rPr>
          <w:sz w:val="24"/>
          <w:szCs w:val="24"/>
          <w:color w:val="auto"/>
        </w:rPr>
      </w:pPr>
    </w:p>
    <w:p>
      <w:pPr>
        <w:spacing w:after="0"/>
        <w:rPr>
          <w:sz w:val="20"/>
          <w:szCs w:val="20"/>
          <w:color w:val="auto"/>
        </w:rPr>
      </w:pPr>
      <w:r>
        <w:rPr>
          <w:rFonts w:ascii="Cambria" w:cs="Cambria" w:eastAsia="Cambria" w:hAnsi="Cambria"/>
          <w:sz w:val="24"/>
          <w:szCs w:val="24"/>
          <w:b w:val="1"/>
          <w:bCs w:val="1"/>
          <w:u w:val="single" w:color="auto"/>
          <w:color w:val="auto"/>
        </w:rPr>
        <w:t>ACADEMIC PROJECTS:</w:t>
      </w:r>
    </w:p>
    <w:p>
      <w:pPr>
        <w:spacing w:after="0" w:line="280"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FIXTURE</w:t>
      </w:r>
    </w:p>
    <w:p>
      <w:pPr>
        <w:spacing w:after="0" w:line="3" w:lineRule="exact"/>
        <w:rPr>
          <w:sz w:val="24"/>
          <w:szCs w:val="24"/>
          <w:color w:val="auto"/>
        </w:rPr>
      </w:pPr>
    </w:p>
    <w:p>
      <w:pPr>
        <w:ind w:right="100"/>
        <w:spacing w:after="0" w:line="239" w:lineRule="auto"/>
        <w:rPr>
          <w:sz w:val="20"/>
          <w:szCs w:val="20"/>
          <w:color w:val="auto"/>
        </w:rPr>
      </w:pPr>
      <w:r>
        <w:rPr>
          <w:rFonts w:ascii="Cambria" w:cs="Cambria" w:eastAsia="Cambria" w:hAnsi="Cambria"/>
          <w:sz w:val="24"/>
          <w:szCs w:val="24"/>
          <w:b w:val="1"/>
          <w:bCs w:val="1"/>
          <w:color w:val="auto"/>
        </w:rPr>
        <w:t xml:space="preserve">Description: </w:t>
      </w:r>
      <w:r>
        <w:rPr>
          <w:rFonts w:ascii="Cambria" w:cs="Cambria" w:eastAsia="Cambria" w:hAnsi="Cambria"/>
          <w:sz w:val="24"/>
          <w:szCs w:val="24"/>
          <w:color w:val="auto"/>
        </w:rPr>
        <w:t>A Fixture may be defined as a device holds and locates a work piece an inspection or a</w:t>
      </w:r>
      <w:r>
        <w:rPr>
          <w:rFonts w:ascii="Cambria" w:cs="Cambria" w:eastAsia="Cambria" w:hAnsi="Cambria"/>
          <w:sz w:val="24"/>
          <w:szCs w:val="24"/>
          <w:b w:val="1"/>
          <w:bCs w:val="1"/>
          <w:color w:val="auto"/>
        </w:rPr>
        <w:t xml:space="preserve"> </w:t>
      </w:r>
      <w:r>
        <w:rPr>
          <w:rFonts w:ascii="Cambria" w:cs="Cambria" w:eastAsia="Cambria" w:hAnsi="Cambria"/>
          <w:sz w:val="24"/>
          <w:szCs w:val="24"/>
          <w:color w:val="auto"/>
        </w:rPr>
        <w:t>manufacturing operation. The fixture does not guide the tool. In construction, the fixture comprises different standard or specially designed work holding devices, which are clamped on machine table to hold work in position. The tools are set at the required position on the work by using gauges or by manual adjustment.</w:t>
      </w:r>
    </w:p>
    <w:p>
      <w:pPr>
        <w:spacing w:after="0" w:line="285" w:lineRule="exact"/>
        <w:rPr>
          <w:sz w:val="24"/>
          <w:szCs w:val="24"/>
          <w:color w:val="auto"/>
        </w:rPr>
      </w:pPr>
    </w:p>
    <w:p>
      <w:pPr>
        <w:spacing w:after="0"/>
        <w:rPr>
          <w:sz w:val="20"/>
          <w:szCs w:val="20"/>
          <w:color w:val="auto"/>
        </w:rPr>
      </w:pPr>
      <w:r>
        <w:rPr>
          <w:rFonts w:ascii="Cambria" w:cs="Cambria" w:eastAsia="Cambria" w:hAnsi="Cambria"/>
          <w:sz w:val="24"/>
          <w:szCs w:val="24"/>
          <w:b w:val="1"/>
          <w:bCs w:val="1"/>
          <w:u w:val="single" w:color="auto"/>
          <w:color w:val="auto"/>
        </w:rPr>
        <w:t>Experience:</w:t>
      </w:r>
    </w:p>
    <w:p>
      <w:pPr>
        <w:ind w:left="720"/>
        <w:spacing w:after="0"/>
        <w:rPr>
          <w:sz w:val="20"/>
          <w:szCs w:val="20"/>
          <w:color w:val="auto"/>
        </w:rPr>
      </w:pPr>
      <w:r>
        <w:rPr>
          <w:rFonts w:ascii="Cambria" w:cs="Cambria" w:eastAsia="Cambria" w:hAnsi="Cambria"/>
          <w:sz w:val="24"/>
          <w:szCs w:val="24"/>
          <w:b w:val="1"/>
          <w:bCs w:val="1"/>
          <w:color w:val="auto"/>
        </w:rPr>
        <w:t xml:space="preserve">Organisation: </w:t>
      </w:r>
      <w:r>
        <w:rPr>
          <w:rFonts w:ascii="Cambria" w:cs="Cambria" w:eastAsia="Cambria" w:hAnsi="Cambria"/>
          <w:sz w:val="24"/>
          <w:szCs w:val="24"/>
          <w:color w:val="auto"/>
        </w:rPr>
        <w:t>QUIKR INDIA PVT. LTD.</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636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636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Designation: </w:t>
      </w:r>
      <w:r>
        <w:rPr>
          <w:rFonts w:ascii="Cambria" w:cs="Cambria" w:eastAsia="Cambria" w:hAnsi="Cambria"/>
          <w:sz w:val="24"/>
          <w:szCs w:val="24"/>
          <w:color w:val="auto"/>
        </w:rPr>
        <w:t>KEY ACCOUNT MANAGER</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Duration: </w:t>
      </w:r>
      <w:r>
        <w:rPr>
          <w:rFonts w:ascii="Cambria" w:cs="Cambria" w:eastAsia="Cambria" w:hAnsi="Cambria"/>
          <w:sz w:val="24"/>
          <w:szCs w:val="24"/>
          <w:color w:val="auto"/>
        </w:rPr>
        <w:t>AUGUST 2017 TO TILL PRESENT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636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636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spacing w:after="0" w:line="260"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Job Responsibilities:</w:t>
      </w:r>
    </w:p>
    <w:p>
      <w:pPr>
        <w:ind w:left="720"/>
        <w:spacing w:after="0"/>
        <w:rPr>
          <w:sz w:val="20"/>
          <w:szCs w:val="20"/>
          <w:color w:val="auto"/>
        </w:rPr>
      </w:pPr>
      <w:r>
        <w:rPr>
          <w:rFonts w:ascii="Cambria" w:cs="Cambria" w:eastAsia="Cambria" w:hAnsi="Cambria"/>
          <w:sz w:val="24"/>
          <w:szCs w:val="24"/>
          <w:color w:val="auto"/>
        </w:rPr>
        <w:t>My role includes bringing up the new clients on board.</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700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700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To be responsible for data maintenance and collection as per the day wise location.</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Be responsible for prospecting, identifying and acquiring new clients.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700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-160655</wp:posOffset>
            </wp:positionV>
            <wp:extent cx="126365" cy="12700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line="239" w:lineRule="auto"/>
        <w:rPr>
          <w:sz w:val="20"/>
          <w:szCs w:val="20"/>
          <w:color w:val="auto"/>
        </w:rPr>
      </w:pPr>
      <w:r>
        <w:rPr>
          <w:rFonts w:ascii="Cambria" w:cs="Cambria" w:eastAsia="Cambria" w:hAnsi="Cambria"/>
          <w:sz w:val="24"/>
          <w:szCs w:val="24"/>
          <w:color w:val="auto"/>
        </w:rPr>
        <w:t>Hand hold the Drivers as well as Operators till they get familiar to the system</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right="160"/>
        <w:spacing w:after="0"/>
        <w:rPr>
          <w:sz w:val="20"/>
          <w:szCs w:val="20"/>
          <w:color w:val="auto"/>
        </w:rPr>
      </w:pPr>
      <w:r>
        <w:rPr>
          <w:rFonts w:ascii="Cambria" w:cs="Cambria" w:eastAsia="Cambria" w:hAnsi="Cambria"/>
          <w:sz w:val="24"/>
          <w:szCs w:val="24"/>
          <w:color w:val="auto"/>
        </w:rPr>
        <w:t>Make sure all attached vehicles should be logged in and utilize the vehicles as per the Business Requirement..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-339725</wp:posOffset>
            </wp:positionV>
            <wp:extent cx="126365" cy="12636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-339725</wp:posOffset>
            </wp:positionV>
            <wp:extent cx="126365" cy="12636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-170180</wp:posOffset>
                </wp:positionH>
                <wp:positionV relativeFrom="paragraph">
                  <wp:posOffset>210820</wp:posOffset>
                </wp:positionV>
                <wp:extent cx="6988175" cy="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8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3999pt,16.6pt" to="536.85pt,16.6pt" o:allowincell="f" strokecolor="#000000" strokeweight="0.4799pt"/>
            </w:pict>
          </mc:Fallback>
        </mc:AlternateContent>
      </w:r>
    </w:p>
    <w:p>
      <w:pPr>
        <w:sectPr>
          <w:pgSz w:w="11900" w:h="16838" w:orient="portrait"/>
          <w:cols w:equalWidth="0" w:num="1">
            <w:col w:w="10500"/>
          </w:cols>
          <w:pgMar w:left="720" w:top="850" w:right="686" w:bottom="222" w:gutter="0" w:footer="0" w:header="0"/>
        </w:sectPr>
      </w:pPr>
    </w:p>
    <w:bookmarkStart w:id="1" w:name="page2"/>
    <w:bookmarkEnd w:id="1"/>
    <w:p>
      <w:pPr>
        <w:ind w:left="720"/>
        <w:spacing w:after="0"/>
        <w:rPr>
          <w:sz w:val="20"/>
          <w:szCs w:val="20"/>
          <w:color w:val="auto"/>
        </w:rPr>
      </w:pPr>
      <w:r>
        <w:rPr>
          <w:rFonts w:ascii="Cambria" w:cs="Cambria" w:eastAsia="Cambria" w:hAnsi="Cambria"/>
          <w:sz w:val="24"/>
          <w:szCs w:val="24"/>
          <w:color w:val="auto"/>
        </w:rPr>
        <mc:AlternateContent>
          <mc:Choice Requires="wps">
            <w:drawing>
              <wp:anchor simplePos="0" relativeHeight="251657728" behindDoc="1" locked="0" layoutInCell="0" allowOverlap="1">
                <wp:simplePos x="0" y="0"/>
                <wp:positionH relativeFrom="page">
                  <wp:posOffset>289560</wp:posOffset>
                </wp:positionH>
                <wp:positionV relativeFrom="page">
                  <wp:posOffset>286385</wp:posOffset>
                </wp:positionV>
                <wp:extent cx="0" cy="1012063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1206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22.55pt" to="22.8pt,819.4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7272020</wp:posOffset>
                </wp:positionH>
                <wp:positionV relativeFrom="page">
                  <wp:posOffset>286385</wp:posOffset>
                </wp:positionV>
                <wp:extent cx="0" cy="1012063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1206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2.6pt,22.55pt" to="572.6pt,819.4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286385</wp:posOffset>
                </wp:positionH>
                <wp:positionV relativeFrom="page">
                  <wp:posOffset>288925</wp:posOffset>
                </wp:positionV>
                <wp:extent cx="6988810" cy="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881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22.75pt" to="572.85pt,22.7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298450</wp:posOffset>
                </wp:positionH>
                <wp:positionV relativeFrom="page">
                  <wp:posOffset>301625</wp:posOffset>
                </wp:positionV>
                <wp:extent cx="6964680" cy="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646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5pt,23.75pt" to="571.9pt,23.7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301625</wp:posOffset>
                </wp:positionH>
                <wp:positionV relativeFrom="page">
                  <wp:posOffset>298450</wp:posOffset>
                </wp:positionV>
                <wp:extent cx="0" cy="1009650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0965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75pt,23.5pt" to="23.75pt,818.5pt" o:allowincell="f" strokecolor="#000000" strokeweight="0.4799pt">
                <w10:wrap anchorx="page" anchory="page"/>
              </v:line>
            </w:pict>
          </mc:Fallback>
        </mc:AlternateContent>
        <mc:AlternateContent>
          <mc:Choice Requires="wps">
            <w:drawing>
              <wp:anchor simplePos="0" relativeHeight="251657728" behindDoc="1" locked="0" layoutInCell="0" allowOverlap="1">
                <wp:simplePos x="0" y="0"/>
                <wp:positionH relativeFrom="page">
                  <wp:posOffset>298450</wp:posOffset>
                </wp:positionH>
                <wp:positionV relativeFrom="page">
                  <wp:posOffset>10391775</wp:posOffset>
                </wp:positionV>
                <wp:extent cx="6964680" cy="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646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3.5pt,818.25pt" to="571.9pt,818.25pt" o:allowincell="f" strokecolor="#000000" strokeweight="0.48pt">
                <w10:wrap anchorx="page" anchory="page"/>
              </v:line>
            </w:pict>
          </mc:Fallback>
        </mc:AlternateContent>
        <mc:AlternateContent>
          <mc:Choice Requires="wps">
            <w:drawing>
              <wp:anchor simplePos="0" relativeHeight="251657728" behindDoc="1" locked="0" layoutInCell="0" allowOverlap="1">
                <wp:simplePos x="0" y="0"/>
                <wp:positionH relativeFrom="page">
                  <wp:posOffset>7259955</wp:posOffset>
                </wp:positionH>
                <wp:positionV relativeFrom="page">
                  <wp:posOffset>298450</wp:posOffset>
                </wp:positionV>
                <wp:extent cx="0" cy="1009650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09650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65pt,23.5pt" to="571.65pt,818.5pt" o:allowincell="f" strokecolor="#000000" strokeweight="0.4799pt">
                <w10:wrap anchorx="page" anchory="page"/>
              </v:line>
            </w:pict>
          </mc:Fallback>
        </mc:AlternateContent>
        <w:t>Responsible for achieving Monthly, Quarterly &amp; Annual budgeted sales targets.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To gain firsthand knowledge of Market Trends, Competitors Schemes/Pricing etc.</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line="239" w:lineRule="auto"/>
        <w:rPr>
          <w:sz w:val="20"/>
          <w:szCs w:val="20"/>
          <w:color w:val="auto"/>
        </w:rPr>
      </w:pPr>
      <w:r>
        <w:rPr>
          <w:rFonts w:ascii="Cambria" w:cs="Cambria" w:eastAsia="Cambria" w:hAnsi="Cambria"/>
          <w:sz w:val="24"/>
          <w:szCs w:val="24"/>
          <w:color w:val="auto"/>
        </w:rPr>
        <w:t>Responsible for targeting the Key Accounts, making various Presentations and acquiring them.</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700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700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We convinced the clients and successfully got more commission apart from the regular one.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Handling the existing clients and solving their problems.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line="239" w:lineRule="auto"/>
        <w:rPr>
          <w:sz w:val="20"/>
          <w:szCs w:val="20"/>
          <w:color w:val="auto"/>
        </w:rPr>
      </w:pPr>
      <w:r>
        <w:rPr>
          <w:rFonts w:ascii="Cambria" w:cs="Cambria" w:eastAsia="Cambria" w:hAnsi="Cambria"/>
          <w:sz w:val="24"/>
          <w:szCs w:val="24"/>
          <w:color w:val="auto"/>
        </w:rPr>
        <w:t>Meeting with customer and new clients as well as existing clients.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Maintaining daily report of the clients.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Handle customer complaints and Queries.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Bargaining with customers and client for sale product.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line="239" w:lineRule="auto"/>
        <w:rPr>
          <w:sz w:val="20"/>
          <w:szCs w:val="20"/>
          <w:color w:val="auto"/>
        </w:rPr>
      </w:pPr>
      <w:r>
        <w:rPr>
          <w:rFonts w:ascii="Cambria" w:cs="Cambria" w:eastAsia="Cambria" w:hAnsi="Cambria"/>
          <w:sz w:val="24"/>
          <w:szCs w:val="24"/>
          <w:color w:val="auto"/>
        </w:rPr>
        <w:t>Take the information about competitors product.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right="3040"/>
        <w:spacing w:after="0"/>
        <w:rPr>
          <w:sz w:val="20"/>
          <w:szCs w:val="20"/>
          <w:color w:val="auto"/>
        </w:rPr>
      </w:pPr>
      <w:r>
        <w:rPr>
          <w:rFonts w:ascii="Cambria" w:cs="Cambria" w:eastAsia="Cambria" w:hAnsi="Cambria"/>
          <w:sz w:val="24"/>
          <w:szCs w:val="24"/>
          <w:color w:val="auto"/>
        </w:rPr>
        <w:t>Communicate the updates clearly and effectively with the Clients Follow up of client/company up to finalization of order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-338455</wp:posOffset>
            </wp:positionV>
            <wp:extent cx="126365" cy="12636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-338455</wp:posOffset>
            </wp:positionV>
            <wp:extent cx="126365" cy="126365"/>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color w:val="auto"/>
        </w:rPr>
        <w:t>Provide hands-on instruction to customers to fully explain benefits &amp; use of product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-158750</wp:posOffset>
            </wp:positionV>
            <wp:extent cx="126365" cy="126365"/>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spacing w:after="0" w:line="260" w:lineRule="exact"/>
        <w:rPr>
          <w:sz w:val="20"/>
          <w:szCs w:val="20"/>
          <w:color w:val="auto"/>
        </w:rPr>
      </w:pPr>
    </w:p>
    <w:p>
      <w:pPr>
        <w:ind w:left="720"/>
        <w:spacing w:after="0"/>
        <w:rPr>
          <w:sz w:val="20"/>
          <w:szCs w:val="20"/>
          <w:color w:val="auto"/>
        </w:rPr>
      </w:pPr>
      <w:r>
        <w:rPr>
          <w:rFonts w:ascii="Cambria" w:cs="Cambria" w:eastAsia="Cambria" w:hAnsi="Cambria"/>
          <w:sz w:val="24"/>
          <w:szCs w:val="24"/>
          <w:b w:val="1"/>
          <w:bCs w:val="1"/>
          <w:color w:val="auto"/>
        </w:rPr>
        <w:t xml:space="preserve">Organisation: </w:t>
      </w:r>
      <w:r>
        <w:rPr>
          <w:rFonts w:ascii="Cambria" w:cs="Cambria" w:eastAsia="Cambria" w:hAnsi="Cambria"/>
          <w:sz w:val="24"/>
          <w:szCs w:val="24"/>
          <w:color w:val="auto"/>
        </w:rPr>
        <w:t>LENSKART.COM</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Designation: </w:t>
      </w:r>
      <w:r>
        <w:rPr>
          <w:rFonts w:ascii="Cambria" w:cs="Cambria" w:eastAsia="Cambria" w:hAnsi="Cambria"/>
          <w:sz w:val="24"/>
          <w:szCs w:val="24"/>
          <w:color w:val="auto"/>
        </w:rPr>
        <w:t>SALES ADVISOR</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700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700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Duration: </w:t>
      </w:r>
      <w:r>
        <w:rPr>
          <w:rFonts w:ascii="Cambria" w:cs="Cambria" w:eastAsia="Cambria" w:hAnsi="Cambria"/>
          <w:sz w:val="24"/>
          <w:szCs w:val="24"/>
          <w:color w:val="auto"/>
        </w:rPr>
        <w:t>Feb 2016 to APRIL 2017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spacing w:after="0" w:line="260" w:lineRule="exact"/>
        <w:rPr>
          <w:sz w:val="20"/>
          <w:szCs w:val="20"/>
          <w:color w:val="auto"/>
        </w:rPr>
      </w:pPr>
    </w:p>
    <w:p>
      <w:pPr>
        <w:ind w:left="720"/>
        <w:spacing w:after="0"/>
        <w:rPr>
          <w:sz w:val="20"/>
          <w:szCs w:val="20"/>
          <w:color w:val="auto"/>
        </w:rPr>
      </w:pPr>
      <w:r>
        <w:rPr>
          <w:rFonts w:ascii="Cambria" w:cs="Cambria" w:eastAsia="Cambria" w:hAnsi="Cambria"/>
          <w:sz w:val="24"/>
          <w:szCs w:val="24"/>
          <w:b w:val="1"/>
          <w:bCs w:val="1"/>
          <w:color w:val="auto"/>
        </w:rPr>
        <w:t>Organisation</w:t>
      </w:r>
      <w:r>
        <w:rPr>
          <w:rFonts w:ascii="Cambria" w:cs="Cambria" w:eastAsia="Cambria" w:hAnsi="Cambria"/>
          <w:sz w:val="24"/>
          <w:szCs w:val="24"/>
          <w:color w:val="auto"/>
        </w:rPr>
        <w:t>: METAL FABRIK INDIA</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Designation</w:t>
      </w:r>
      <w:r>
        <w:rPr>
          <w:rFonts w:ascii="Cambria" w:cs="Cambria" w:eastAsia="Cambria" w:hAnsi="Cambria"/>
          <w:sz w:val="24"/>
          <w:szCs w:val="24"/>
          <w:color w:val="auto"/>
        </w:rPr>
        <w:t>: ASM</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0">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1">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Duration : </w:t>
      </w:r>
      <w:r>
        <w:rPr>
          <w:rFonts w:ascii="Cambria" w:cs="Cambria" w:eastAsia="Cambria" w:hAnsi="Cambria"/>
          <w:sz w:val="24"/>
          <w:szCs w:val="24"/>
          <w:color w:val="auto"/>
        </w:rPr>
        <w:t>June 2012 to Jan. 2016</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2">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-159385</wp:posOffset>
            </wp:positionV>
            <wp:extent cx="126365" cy="126365"/>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3">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spacing w:after="0" w:line="260" w:lineRule="exact"/>
        <w:rPr>
          <w:sz w:val="20"/>
          <w:szCs w:val="20"/>
          <w:color w:val="auto"/>
        </w:rPr>
      </w:pPr>
    </w:p>
    <w:p>
      <w:pPr>
        <w:ind w:left="720"/>
        <w:spacing w:after="0"/>
        <w:rPr>
          <w:sz w:val="20"/>
          <w:szCs w:val="20"/>
          <w:color w:val="auto"/>
        </w:rPr>
      </w:pPr>
      <w:r>
        <w:rPr>
          <w:rFonts w:ascii="Cambria" w:cs="Cambria" w:eastAsia="Cambria" w:hAnsi="Cambria"/>
          <w:sz w:val="24"/>
          <w:szCs w:val="24"/>
          <w:b w:val="1"/>
          <w:bCs w:val="1"/>
          <w:color w:val="auto"/>
        </w:rPr>
        <w:t>Organisation</w:t>
      </w:r>
      <w:r>
        <w:rPr>
          <w:rFonts w:ascii="Cambria" w:cs="Cambria" w:eastAsia="Cambria" w:hAnsi="Cambria"/>
          <w:sz w:val="24"/>
          <w:szCs w:val="24"/>
          <w:color w:val="auto"/>
        </w:rPr>
        <w:t>: TATA YAZAKI</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4">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5">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Designation</w:t>
      </w:r>
      <w:r>
        <w:rPr>
          <w:rFonts w:ascii="Cambria" w:cs="Cambria" w:eastAsia="Cambria" w:hAnsi="Cambria"/>
          <w:sz w:val="24"/>
          <w:szCs w:val="24"/>
          <w:color w:val="auto"/>
        </w:rPr>
        <w:t>: D.E.T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6">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6365"/>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7">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6365"/>
                    </a:xfrm>
                    <a:prstGeom prst="rect">
                      <a:avLst/>
                    </a:prstGeom>
                    <a:noFill/>
                  </pic:spPr>
                </pic:pic>
              </a:graphicData>
            </a:graphic>
          </wp:anchor>
        </w:drawing>
      </w:r>
    </w:p>
    <w:p>
      <w:pPr>
        <w:ind w:left="720"/>
        <w:spacing w:after="0"/>
        <w:rPr>
          <w:sz w:val="20"/>
          <w:szCs w:val="20"/>
          <w:color w:val="auto"/>
        </w:rPr>
      </w:pPr>
      <w:r>
        <w:rPr>
          <w:rFonts w:ascii="Cambria" w:cs="Cambria" w:eastAsia="Cambria" w:hAnsi="Cambria"/>
          <w:sz w:val="24"/>
          <w:szCs w:val="24"/>
          <w:b w:val="1"/>
          <w:bCs w:val="1"/>
          <w:color w:val="auto"/>
        </w:rPr>
        <w:t xml:space="preserve">Duration </w:t>
      </w:r>
      <w:r>
        <w:rPr>
          <w:rFonts w:ascii="Cambria" w:cs="Cambria" w:eastAsia="Cambria" w:hAnsi="Cambria"/>
          <w:sz w:val="24"/>
          <w:szCs w:val="24"/>
          <w:color w:val="auto"/>
        </w:rPr>
        <w:t>: Sep.2010 to Aug. 2011</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68">
                      <a:clrChange>
                        <a:clrFrom>
                          <a:srgbClr val="000000"/>
                        </a:clrFrom>
                        <a:clrTo>
                          <a:srgbClr val="000000">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-160020</wp:posOffset>
            </wp:positionV>
            <wp:extent cx="126365" cy="12700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9">
                      <a:clrChange>
                        <a:clrFrom>
                          <a:srgbClr val="FFFFFF"/>
                        </a:clrFrom>
                        <a:clrTo>
                          <a:srgbClr val="FFFFFF">
                            <a:alpha val="0"/>
                          </a:srgbClr>
                        </a:clrTo>
                      </a:clrChange>
                      <a:extLst>
                        <a:ext uri="{28A0092B-C50C-407E-A947-70E740481C1C}"/>
                      </a:extLst>
                    </a:blip>
                    <a:srcRect/>
                    <a:stretch>
                      <a:fillRect/>
                    </a:stretch>
                  </pic:blipFill>
                  <pic:spPr bwMode="auto">
                    <a:xfrm>
                      <a:off x="0" y="0"/>
                      <a:ext cx="126365" cy="127000"/>
                    </a:xfrm>
                    <a:prstGeom prst="rect">
                      <a:avLst/>
                    </a:prstGeom>
                    <a:noFill/>
                  </pic:spPr>
                </pic:pic>
              </a:graphicData>
            </a:graphic>
          </wp:anchor>
        </w:drawing>
      </w:r>
    </w:p>
    <w:p>
      <w:pPr>
        <w:spacing w:after="0" w:line="200" w:lineRule="exact"/>
        <w:rPr>
          <w:sz w:val="20"/>
          <w:szCs w:val="20"/>
          <w:color w:val="auto"/>
        </w:rPr>
      </w:pPr>
    </w:p>
    <w:p>
      <w:pPr>
        <w:spacing w:after="0" w:line="341" w:lineRule="exact"/>
        <w:rPr>
          <w:sz w:val="20"/>
          <w:szCs w:val="20"/>
          <w:color w:val="auto"/>
        </w:rPr>
      </w:pPr>
    </w:p>
    <w:p>
      <w:pPr>
        <w:spacing w:after="0"/>
        <w:rPr>
          <w:sz w:val="20"/>
          <w:szCs w:val="20"/>
          <w:color w:val="auto"/>
        </w:rPr>
      </w:pPr>
      <w:r>
        <w:rPr>
          <w:rFonts w:ascii="Cambria" w:cs="Cambria" w:eastAsia="Cambria" w:hAnsi="Cambria"/>
          <w:sz w:val="24"/>
          <w:szCs w:val="24"/>
          <w:b w:val="1"/>
          <w:bCs w:val="1"/>
          <w:color w:val="auto"/>
        </w:rPr>
        <w:t>IT Skills:</w:t>
      </w:r>
    </w:p>
    <w:p>
      <w:pPr>
        <w:spacing w:after="0" w:line="2" w:lineRule="exact"/>
        <w:rPr>
          <w:sz w:val="20"/>
          <w:szCs w:val="20"/>
          <w:color w:val="auto"/>
        </w:rPr>
      </w:pPr>
    </w:p>
    <w:p>
      <w:pPr>
        <w:spacing w:after="0"/>
        <w:rPr>
          <w:sz w:val="20"/>
          <w:szCs w:val="20"/>
          <w:color w:val="auto"/>
        </w:rPr>
      </w:pPr>
      <w:r>
        <w:rPr>
          <w:rFonts w:ascii="Cambria" w:cs="Cambria" w:eastAsia="Cambria" w:hAnsi="Cambria"/>
          <w:sz w:val="24"/>
          <w:szCs w:val="24"/>
          <w:b w:val="1"/>
          <w:bCs w:val="1"/>
          <w:color w:val="auto"/>
        </w:rPr>
        <w:t>Window 7, Window 98, MS Office, Internet</w:t>
      </w:r>
    </w:p>
    <w:p>
      <w:pPr>
        <w:spacing w:after="0" w:line="241" w:lineRule="exact"/>
        <w:rPr>
          <w:sz w:val="20"/>
          <w:szCs w:val="20"/>
          <w:color w:val="auto"/>
        </w:rPr>
      </w:pPr>
    </w:p>
    <w:tbl>
      <w:tblPr>
        <w:tblLayout w:type="fixed"/>
        <w:tblInd w:w="0" w:type="dxa"/>
        <w:tblCellMar>
          <w:top w:w="0" w:type="dxa"/>
          <w:left w:w="0" w:type="dxa"/>
          <w:bottom w:w="0" w:type="dxa"/>
          <w:right w:w="0" w:type="dxa"/>
        </w:tblCellMar>
      </w:tblP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Personal Profile:</w:t>
            </w:r>
          </w:p>
        </w:tc>
        <w:tc>
          <w:tcPr>
            <w:tcW w:w="560" w:type="dxa"/>
            <w:vAlign w:val="bottom"/>
          </w:tcPr>
          <w:p>
            <w:pPr>
              <w:spacing w:after="0"/>
              <w:rPr>
                <w:sz w:val="24"/>
                <w:szCs w:val="24"/>
                <w:color w:val="auto"/>
              </w:rPr>
            </w:pPr>
          </w:p>
        </w:tc>
        <w:tc>
          <w:tcPr>
            <w:tcW w:w="3660" w:type="dxa"/>
            <w:vAlign w:val="bottom"/>
          </w:tcPr>
          <w:p>
            <w:pPr>
              <w:spacing w:after="0"/>
              <w:rPr>
                <w:sz w:val="24"/>
                <w:szCs w:val="24"/>
                <w:color w:val="auto"/>
              </w:rPr>
            </w:pPr>
          </w:p>
        </w:tc>
      </w:tr>
      <w:tr>
        <w:trPr>
          <w:trHeight w:val="301"/>
        </w:trPr>
        <w:tc>
          <w:tcPr>
            <w:tcW w:w="1780" w:type="dxa"/>
            <w:vAlign w:val="bottom"/>
            <w:tcBorders>
              <w:top w:val="single" w:sz="8" w:color="auto"/>
            </w:tcBorders>
          </w:tcPr>
          <w:p>
            <w:pPr>
              <w:spacing w:after="0"/>
              <w:rPr>
                <w:sz w:val="20"/>
                <w:szCs w:val="20"/>
                <w:color w:val="auto"/>
              </w:rPr>
            </w:pPr>
            <w:r>
              <w:rPr>
                <w:rFonts w:ascii="Cambria" w:cs="Cambria" w:eastAsia="Cambria" w:hAnsi="Cambria"/>
                <w:sz w:val="24"/>
                <w:szCs w:val="24"/>
                <w:b w:val="1"/>
                <w:bCs w:val="1"/>
                <w:color w:val="auto"/>
              </w:rPr>
              <w:t>Father’s name</w:t>
            </w:r>
          </w:p>
        </w:tc>
        <w:tc>
          <w:tcPr>
            <w:tcW w:w="220" w:type="dxa"/>
            <w:vAlign w:val="bottom"/>
          </w:tcPr>
          <w:p>
            <w:pPr>
              <w:spacing w:after="0"/>
              <w:rPr>
                <w:sz w:val="24"/>
                <w:szCs w:val="24"/>
                <w:color w:val="auto"/>
              </w:rPr>
            </w:pP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SHRI RAMHARSH YADAV</w:t>
            </w:r>
          </w:p>
        </w:tc>
      </w:tr>
      <w:tr>
        <w:trPr>
          <w:trHeight w:val="283"/>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Date of birth</w:t>
            </w: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7</w:t>
            </w:r>
            <w:r>
              <w:rPr>
                <w:rFonts w:ascii="Cambria" w:cs="Cambria" w:eastAsia="Cambria" w:hAnsi="Cambria"/>
                <w:sz w:val="16"/>
                <w:szCs w:val="16"/>
                <w:color w:val="auto"/>
              </w:rPr>
              <w:t>th</w:t>
            </w:r>
            <w:r>
              <w:rPr>
                <w:rFonts w:ascii="Cambria" w:cs="Cambria" w:eastAsia="Cambria" w:hAnsi="Cambria"/>
                <w:sz w:val="24"/>
                <w:szCs w:val="24"/>
                <w:color w:val="auto"/>
              </w:rPr>
              <w:t>Jun 1988</w:t>
            </w:r>
          </w:p>
        </w:tc>
      </w:t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Gender</w:t>
            </w: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Male</w:t>
            </w:r>
          </w:p>
        </w:tc>
      </w:t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Nationality</w:t>
            </w: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Indian</w:t>
            </w:r>
          </w:p>
        </w:tc>
      </w:t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Language</w:t>
            </w: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English, Hindi, Gujarati, Marathi</w:t>
            </w:r>
          </w:p>
        </w:tc>
      </w:tr>
      <w:tr>
        <w:trPr>
          <w:trHeight w:val="283"/>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Address</w:t>
            </w:r>
          </w:p>
        </w:tc>
        <w:tc>
          <w:tcPr>
            <w:tcW w:w="560" w:type="dxa"/>
            <w:vAlign w:val="bottom"/>
          </w:tcPr>
          <w:p>
            <w:pPr>
              <w:jc w:val="right"/>
              <w:ind w:right="220"/>
              <w:spacing w:after="0"/>
              <w:rPr>
                <w:sz w:val="20"/>
                <w:szCs w:val="20"/>
                <w:color w:val="auto"/>
              </w:rPr>
            </w:pPr>
            <w:r>
              <w:rPr>
                <w:rFonts w:ascii="Cambria" w:cs="Cambria" w:eastAsia="Cambria" w:hAnsi="Cambria"/>
                <w:sz w:val="24"/>
                <w:szCs w:val="24"/>
                <w:b w:val="1"/>
                <w:bCs w:val="1"/>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w w:val="99"/>
              </w:rPr>
              <w:t>H.N 79 Sultanpur , Post- Dumrao</w:t>
            </w:r>
          </w:p>
        </w:tc>
      </w:tr>
      <w:tr>
        <w:trPr>
          <w:trHeight w:val="281"/>
        </w:trPr>
        <w:tc>
          <w:tcPr>
            <w:tcW w:w="17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660" w:type="dxa"/>
            <w:vAlign w:val="bottom"/>
          </w:tcPr>
          <w:p>
            <w:pPr>
              <w:ind w:left="320"/>
              <w:spacing w:after="0"/>
              <w:rPr>
                <w:sz w:val="20"/>
                <w:szCs w:val="20"/>
                <w:color w:val="auto"/>
              </w:rPr>
            </w:pPr>
            <w:r>
              <w:rPr>
                <w:rFonts w:ascii="Cambria" w:cs="Cambria" w:eastAsia="Cambria" w:hAnsi="Cambria"/>
                <w:sz w:val="24"/>
                <w:szCs w:val="24"/>
                <w:color w:val="auto"/>
              </w:rPr>
              <w:t>Dist-. Maunath Bhanjan</w:t>
            </w:r>
          </w:p>
        </w:tc>
      </w:tr>
      <w:tr>
        <w:trPr>
          <w:trHeight w:val="281"/>
        </w:trPr>
        <w:tc>
          <w:tcPr>
            <w:tcW w:w="17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660" w:type="dxa"/>
            <w:vAlign w:val="bottom"/>
          </w:tcPr>
          <w:p>
            <w:pPr>
              <w:ind w:left="320"/>
              <w:spacing w:after="0"/>
              <w:rPr>
                <w:sz w:val="20"/>
                <w:szCs w:val="20"/>
                <w:color w:val="auto"/>
              </w:rPr>
            </w:pPr>
            <w:r>
              <w:rPr>
                <w:rFonts w:ascii="Cambria" w:cs="Cambria" w:eastAsia="Cambria" w:hAnsi="Cambria"/>
                <w:sz w:val="24"/>
                <w:szCs w:val="24"/>
                <w:color w:val="auto"/>
              </w:rPr>
              <w:t>Pin code -275101 ( U.P )</w:t>
            </w:r>
          </w:p>
        </w:tc>
      </w:t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Passport No</w:t>
            </w:r>
            <w:r>
              <w:rPr>
                <w:rFonts w:ascii="Cambria" w:cs="Cambria" w:eastAsia="Cambria" w:hAnsi="Cambria"/>
                <w:sz w:val="24"/>
                <w:szCs w:val="24"/>
                <w:color w:val="auto"/>
              </w:rPr>
              <w:t>.</w:t>
            </w:r>
          </w:p>
        </w:tc>
        <w:tc>
          <w:tcPr>
            <w:tcW w:w="560" w:type="dxa"/>
            <w:vAlign w:val="bottom"/>
          </w:tcPr>
          <w:p>
            <w:pPr>
              <w:jc w:val="right"/>
              <w:ind w:right="22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K5337143</w:t>
            </w:r>
          </w:p>
        </w:tc>
      </w:tr>
      <w:tr>
        <w:trPr>
          <w:trHeight w:val="281"/>
        </w:trPr>
        <w:tc>
          <w:tcPr>
            <w:tcW w:w="2000" w:type="dxa"/>
            <w:vAlign w:val="bottom"/>
            <w:gridSpan w:val="2"/>
          </w:tcPr>
          <w:p>
            <w:pPr>
              <w:spacing w:after="0"/>
              <w:rPr>
                <w:sz w:val="20"/>
                <w:szCs w:val="20"/>
                <w:color w:val="auto"/>
              </w:rPr>
            </w:pPr>
            <w:r>
              <w:rPr>
                <w:rFonts w:ascii="Cambria" w:cs="Cambria" w:eastAsia="Cambria" w:hAnsi="Cambria"/>
                <w:sz w:val="24"/>
                <w:szCs w:val="24"/>
                <w:b w:val="1"/>
                <w:bCs w:val="1"/>
                <w:color w:val="auto"/>
              </w:rPr>
              <w:t>Current Address</w:t>
            </w:r>
          </w:p>
        </w:tc>
        <w:tc>
          <w:tcPr>
            <w:tcW w:w="560" w:type="dxa"/>
            <w:vAlign w:val="bottom"/>
          </w:tcPr>
          <w:p>
            <w:pPr>
              <w:jc w:val="right"/>
              <w:ind w:right="180"/>
              <w:spacing w:after="0"/>
              <w:rPr>
                <w:sz w:val="20"/>
                <w:szCs w:val="20"/>
                <w:color w:val="auto"/>
              </w:rPr>
            </w:pPr>
            <w:r>
              <w:rPr>
                <w:rFonts w:ascii="Cambria" w:cs="Cambria" w:eastAsia="Cambria" w:hAnsi="Cambria"/>
                <w:sz w:val="24"/>
                <w:szCs w:val="24"/>
                <w:color w:val="auto"/>
              </w:rPr>
              <w:t>:</w:t>
            </w:r>
          </w:p>
        </w:tc>
        <w:tc>
          <w:tcPr>
            <w:tcW w:w="3660" w:type="dxa"/>
            <w:vAlign w:val="bottom"/>
          </w:tcPr>
          <w:p>
            <w:pPr>
              <w:ind w:left="320"/>
              <w:spacing w:after="0"/>
              <w:rPr>
                <w:sz w:val="20"/>
                <w:szCs w:val="20"/>
                <w:color w:val="auto"/>
              </w:rPr>
            </w:pPr>
            <w:r>
              <w:rPr>
                <w:rFonts w:ascii="Cambria" w:cs="Cambria" w:eastAsia="Cambria" w:hAnsi="Cambria"/>
                <w:sz w:val="24"/>
                <w:szCs w:val="24"/>
                <w:color w:val="auto"/>
              </w:rPr>
              <w:t>Sagar Residency Flat .n.17</w:t>
            </w:r>
          </w:p>
        </w:tc>
      </w:tr>
      <w:tr>
        <w:trPr>
          <w:trHeight w:val="284"/>
        </w:trPr>
        <w:tc>
          <w:tcPr>
            <w:tcW w:w="17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660" w:type="dxa"/>
            <w:vAlign w:val="bottom"/>
          </w:tcPr>
          <w:p>
            <w:pPr>
              <w:ind w:left="320"/>
              <w:spacing w:after="0"/>
              <w:rPr>
                <w:sz w:val="20"/>
                <w:szCs w:val="20"/>
                <w:color w:val="auto"/>
              </w:rPr>
            </w:pPr>
            <w:r>
              <w:rPr>
                <w:rFonts w:ascii="Cambria" w:cs="Cambria" w:eastAsia="Cambria" w:hAnsi="Cambria"/>
                <w:sz w:val="24"/>
                <w:szCs w:val="24"/>
                <w:color w:val="auto"/>
              </w:rPr>
              <w:t>Ganga nagar Road hadpsar</w:t>
            </w:r>
          </w:p>
        </w:tc>
      </w:tr>
      <w:tr>
        <w:trPr>
          <w:trHeight w:val="281"/>
        </w:trPr>
        <w:tc>
          <w:tcPr>
            <w:tcW w:w="178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660" w:type="dxa"/>
            <w:vAlign w:val="bottom"/>
          </w:tcPr>
          <w:p>
            <w:pPr>
              <w:ind w:left="320"/>
              <w:spacing w:after="0"/>
              <w:rPr>
                <w:sz w:val="20"/>
                <w:szCs w:val="20"/>
                <w:color w:val="auto"/>
              </w:rPr>
            </w:pPr>
            <w:r>
              <w:rPr>
                <w:rFonts w:ascii="Cambria" w:cs="Cambria" w:eastAsia="Cambria" w:hAnsi="Cambria"/>
                <w:sz w:val="24"/>
                <w:szCs w:val="24"/>
                <w:color w:val="auto"/>
              </w:rPr>
              <w:t>Pune Maharashtra ( 412308 )</w:t>
            </w:r>
          </w:p>
        </w:tc>
      </w:tr>
    </w:tbl>
    <w:p>
      <w:pPr>
        <w:spacing w:after="0" w:line="200" w:lineRule="exact"/>
        <w:rPr>
          <w:sz w:val="20"/>
          <w:szCs w:val="20"/>
          <w:color w:val="auto"/>
        </w:rPr>
      </w:pPr>
    </w:p>
    <w:p>
      <w:pPr>
        <w:spacing w:after="0" w:line="363" w:lineRule="exact"/>
        <w:rPr>
          <w:sz w:val="20"/>
          <w:szCs w:val="20"/>
          <w:color w:val="auto"/>
        </w:rPr>
      </w:pPr>
    </w:p>
    <w:p>
      <w:pPr>
        <w:spacing w:after="0"/>
        <w:rPr>
          <w:sz w:val="20"/>
          <w:szCs w:val="20"/>
          <w:color w:val="auto"/>
        </w:rPr>
      </w:pPr>
      <w:r>
        <w:rPr>
          <w:rFonts w:ascii="Cambria" w:cs="Cambria" w:eastAsia="Cambria" w:hAnsi="Cambria"/>
          <w:sz w:val="24"/>
          <w:szCs w:val="24"/>
          <w:b w:val="1"/>
          <w:bCs w:val="1"/>
          <w:u w:val="single" w:color="auto"/>
          <w:color w:val="auto"/>
        </w:rPr>
        <w:t>Declaration:</w:t>
      </w:r>
    </w:p>
    <w:p>
      <w:pPr>
        <w:spacing w:after="0" w:line="280" w:lineRule="exact"/>
        <w:rPr>
          <w:sz w:val="20"/>
          <w:szCs w:val="20"/>
          <w:color w:val="auto"/>
        </w:rPr>
      </w:pPr>
    </w:p>
    <w:p>
      <w:pPr>
        <w:ind w:left="680"/>
        <w:spacing w:after="0"/>
        <w:rPr>
          <w:sz w:val="20"/>
          <w:szCs w:val="20"/>
          <w:color w:val="auto"/>
        </w:rPr>
      </w:pPr>
      <w:r>
        <w:rPr>
          <w:rFonts w:ascii="Cambria" w:cs="Cambria" w:eastAsia="Cambria" w:hAnsi="Cambria"/>
          <w:sz w:val="24"/>
          <w:szCs w:val="24"/>
          <w:color w:val="auto"/>
        </w:rPr>
        <w:t>I declare that the above given particulars are true to the best of my knowledge.</w:t>
      </w:r>
    </w:p>
    <w:p>
      <w:pPr>
        <w:spacing w:after="0" w:line="200" w:lineRule="exact"/>
        <w:rPr>
          <w:sz w:val="20"/>
          <w:szCs w:val="20"/>
          <w:color w:val="auto"/>
        </w:rPr>
      </w:pPr>
    </w:p>
    <w:p>
      <w:pPr>
        <w:spacing w:after="0" w:line="363" w:lineRule="exact"/>
        <w:rPr>
          <w:sz w:val="20"/>
          <w:szCs w:val="20"/>
          <w:color w:val="auto"/>
        </w:rPr>
      </w:pPr>
    </w:p>
    <w:p>
      <w:pPr>
        <w:spacing w:after="0"/>
        <w:rPr>
          <w:sz w:val="20"/>
          <w:szCs w:val="20"/>
          <w:color w:val="auto"/>
        </w:rPr>
      </w:pPr>
      <w:r>
        <w:rPr>
          <w:rFonts w:ascii="Cambria" w:cs="Cambria" w:eastAsia="Cambria" w:hAnsi="Cambria"/>
          <w:sz w:val="24"/>
          <w:szCs w:val="24"/>
          <w:color w:val="auto"/>
        </w:rPr>
        <w:t>Place:</w:t>
      </w:r>
    </w:p>
    <w:p>
      <w:pPr>
        <w:spacing w:after="0"/>
        <w:rPr>
          <w:sz w:val="20"/>
          <w:szCs w:val="20"/>
          <w:color w:val="auto"/>
        </w:rPr>
      </w:pPr>
      <w:r>
        <w:rPr>
          <w:rFonts w:ascii="Cambria" w:cs="Cambria" w:eastAsia="Cambria" w:hAnsi="Cambria"/>
          <w:sz w:val="24"/>
          <w:szCs w:val="24"/>
          <w:color w:val="auto"/>
        </w:rPr>
        <w:t>Date:</w:t>
      </w:r>
    </w:p>
    <w:p>
      <w:pPr>
        <w:spacing w:after="0" w:line="239" w:lineRule="auto"/>
        <w:rPr>
          <w:sz w:val="20"/>
          <w:szCs w:val="20"/>
          <w:color w:val="auto"/>
        </w:rPr>
      </w:pPr>
      <w:r>
        <w:rPr>
          <w:rFonts w:ascii="Cambria" w:cs="Cambria" w:eastAsia="Cambria" w:hAnsi="Cambria"/>
          <w:sz w:val="24"/>
          <w:szCs w:val="24"/>
          <w:b w:val="1"/>
          <w:bCs w:val="1"/>
          <w:color w:val="auto"/>
        </w:rPr>
        <w:t>Rakesh Yadav</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-170180</wp:posOffset>
                </wp:positionH>
                <wp:positionV relativeFrom="paragraph">
                  <wp:posOffset>477520</wp:posOffset>
                </wp:positionV>
                <wp:extent cx="6988175" cy="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988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3999pt,37.6pt" to="536.85pt,37.6pt" o:allowincell="f" strokecolor="#000000" strokeweight="0.4799pt"/>
            </w:pict>
          </mc:Fallback>
        </mc:AlternateContent>
      </w:r>
    </w:p>
    <w:sectPr>
      <w:pgSz w:w="11900" w:h="16838" w:orient="portrait"/>
      <w:cols w:equalWidth="0" w:num="1">
        <w:col w:w="10380"/>
      </w:cols>
      <w:pgMar w:left="720" w:top="718" w:right="806" w:bottom="642"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eg"/><Relationship Id="rId27" Type="http://schemas.openxmlformats.org/officeDocument/2006/relationships/image" Target="media/image20.jpeg"/><Relationship Id="rId28" Type="http://schemas.openxmlformats.org/officeDocument/2006/relationships/image" Target="media/image21.jpeg"/><Relationship Id="rId29" Type="http://schemas.openxmlformats.org/officeDocument/2006/relationships/image" Target="media/image22.jpeg"/><Relationship Id="rId30" Type="http://schemas.openxmlformats.org/officeDocument/2006/relationships/image" Target="media/image23.jpeg"/><Relationship Id="rId31" Type="http://schemas.openxmlformats.org/officeDocument/2006/relationships/image" Target="media/image24.jpeg"/><Relationship Id="rId32" Type="http://schemas.openxmlformats.org/officeDocument/2006/relationships/image" Target="media/image25.jpeg"/><Relationship Id="rId33" Type="http://schemas.openxmlformats.org/officeDocument/2006/relationships/image" Target="media/image26.jpeg"/><Relationship Id="rId34" Type="http://schemas.openxmlformats.org/officeDocument/2006/relationships/image" Target="media/image27.jpeg"/><Relationship Id="rId35" Type="http://schemas.openxmlformats.org/officeDocument/2006/relationships/image" Target="media/image28.jpeg"/><Relationship Id="rId36" Type="http://schemas.openxmlformats.org/officeDocument/2006/relationships/image" Target="media/image29.jpeg"/><Relationship Id="rId37" Type="http://schemas.openxmlformats.org/officeDocument/2006/relationships/image" Target="media/image30.jpeg"/><Relationship Id="rId38" Type="http://schemas.openxmlformats.org/officeDocument/2006/relationships/image" Target="media/image31.jpeg"/><Relationship Id="rId39" Type="http://schemas.openxmlformats.org/officeDocument/2006/relationships/image" Target="media/image32.jpeg"/><Relationship Id="rId40" Type="http://schemas.openxmlformats.org/officeDocument/2006/relationships/image" Target="media/image33.jpeg"/><Relationship Id="rId41" Type="http://schemas.openxmlformats.org/officeDocument/2006/relationships/image" Target="media/image34.jpeg"/><Relationship Id="rId42" Type="http://schemas.openxmlformats.org/officeDocument/2006/relationships/image" Target="media/image35.jpeg"/><Relationship Id="rId43" Type="http://schemas.openxmlformats.org/officeDocument/2006/relationships/image" Target="media/image36.jpeg"/><Relationship Id="rId44" Type="http://schemas.openxmlformats.org/officeDocument/2006/relationships/image" Target="media/image37.jpeg"/><Relationship Id="rId45" Type="http://schemas.openxmlformats.org/officeDocument/2006/relationships/image" Target="media/image38.jpeg"/><Relationship Id="rId46" Type="http://schemas.openxmlformats.org/officeDocument/2006/relationships/image" Target="media/image39.jpeg"/><Relationship Id="rId47" Type="http://schemas.openxmlformats.org/officeDocument/2006/relationships/image" Target="media/image40.jpeg"/><Relationship Id="rId48" Type="http://schemas.openxmlformats.org/officeDocument/2006/relationships/image" Target="media/image41.jpeg"/><Relationship Id="rId49" Type="http://schemas.openxmlformats.org/officeDocument/2006/relationships/image" Target="media/image42.jpeg"/><Relationship Id="rId50" Type="http://schemas.openxmlformats.org/officeDocument/2006/relationships/image" Target="media/image43.jpeg"/><Relationship Id="rId51" Type="http://schemas.openxmlformats.org/officeDocument/2006/relationships/image" Target="media/image44.jpeg"/><Relationship Id="rId52" Type="http://schemas.openxmlformats.org/officeDocument/2006/relationships/image" Target="media/image45.jpeg"/><Relationship Id="rId53" Type="http://schemas.openxmlformats.org/officeDocument/2006/relationships/image" Target="media/image46.jpeg"/><Relationship Id="rId54" Type="http://schemas.openxmlformats.org/officeDocument/2006/relationships/image" Target="media/image47.jpeg"/><Relationship Id="rId55" Type="http://schemas.openxmlformats.org/officeDocument/2006/relationships/image" Target="media/image48.jpeg"/><Relationship Id="rId56" Type="http://schemas.openxmlformats.org/officeDocument/2006/relationships/image" Target="media/image49.jpeg"/><Relationship Id="rId57" Type="http://schemas.openxmlformats.org/officeDocument/2006/relationships/image" Target="media/image50.jpeg"/><Relationship Id="rId58" Type="http://schemas.openxmlformats.org/officeDocument/2006/relationships/image" Target="media/image51.jpeg"/><Relationship Id="rId59" Type="http://schemas.openxmlformats.org/officeDocument/2006/relationships/image" Target="media/image52.jpeg"/><Relationship Id="rId60" Type="http://schemas.openxmlformats.org/officeDocument/2006/relationships/image" Target="media/image53.jpeg"/><Relationship Id="rId61" Type="http://schemas.openxmlformats.org/officeDocument/2006/relationships/image" Target="media/image54.jpeg"/><Relationship Id="rId62" Type="http://schemas.openxmlformats.org/officeDocument/2006/relationships/image" Target="media/image55.jpeg"/><Relationship Id="rId63" Type="http://schemas.openxmlformats.org/officeDocument/2006/relationships/image" Target="media/image56.jpeg"/><Relationship Id="rId64" Type="http://schemas.openxmlformats.org/officeDocument/2006/relationships/image" Target="media/image57.jpeg"/><Relationship Id="rId65" Type="http://schemas.openxmlformats.org/officeDocument/2006/relationships/image" Target="media/image58.jpeg"/><Relationship Id="rId66" Type="http://schemas.openxmlformats.org/officeDocument/2006/relationships/image" Target="media/image59.jpeg"/><Relationship Id="rId67" Type="http://schemas.openxmlformats.org/officeDocument/2006/relationships/image" Target="media/image60.jpeg"/><Relationship Id="rId68" Type="http://schemas.openxmlformats.org/officeDocument/2006/relationships/image" Target="media/image61.jpeg"/><Relationship Id="rId69" Type="http://schemas.openxmlformats.org/officeDocument/2006/relationships/image" Target="media/image62.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2018-05-11T12:28:46Z</dcterms:created>
  <dcterms:modified xsi:type="dcterms:W3CDTF">2018-05-11T12:28:46Z</dcterms:modified>
</cp:coreProperties>
</file>