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FF575" w14:textId="77777777" w:rsidR="005F2D04" w:rsidRDefault="005F2D04" w:rsidP="005F2D04">
      <w:pPr>
        <w:rPr>
          <w:rFonts w:ascii="Times New Roman" w:eastAsia="Times New Roman" w:hAnsi="Times New Roman" w:cs="Times New Roman"/>
          <w:sz w:val="24"/>
        </w:rPr>
      </w:pPr>
      <w:r>
        <w:rPr>
          <w:rFonts w:ascii="Calibri" w:eastAsia="Calibri" w:hAnsi="Calibri" w:cs="Calibri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>SIMRAN KAUR MITRA</w:t>
      </w:r>
    </w:p>
    <w:p w14:paraId="01782DA0" w14:textId="77777777" w:rsidR="005F2D04" w:rsidRDefault="005F2D04" w:rsidP="005F2D04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19010122075@symlaw.ac.in|+91 9424412137</w:t>
      </w:r>
    </w:p>
    <w:p w14:paraId="7A7AF55D" w14:textId="77777777" w:rsidR="005F2D04" w:rsidRDefault="005F2D04" w:rsidP="005F2D04">
      <w:pPr>
        <w:rPr>
          <w:rFonts w:ascii="Calibri" w:eastAsia="Calibri" w:hAnsi="Calibri" w:cs="Calibri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08"/>
      </w:tblGrid>
      <w:tr w:rsidR="005F2D04" w14:paraId="2FEF567A" w14:textId="77777777" w:rsidTr="003F01CF">
        <w:trPr>
          <w:trHeight w:val="1"/>
        </w:trPr>
        <w:tc>
          <w:tcPr>
            <w:tcW w:w="8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23F15D" w14:textId="77777777" w:rsidR="005F2D04" w:rsidRDefault="005F2D04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hd w:val="clear" w:color="auto" w:fill="FFFFFF"/>
              </w:rPr>
              <w:t xml:space="preserve">Profile Summary </w:t>
            </w:r>
          </w:p>
        </w:tc>
      </w:tr>
    </w:tbl>
    <w:p w14:paraId="0BD54A0F" w14:textId="77777777" w:rsidR="005F2D04" w:rsidRDefault="005F2D04" w:rsidP="005F2D04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/>
        <w:ind w:right="-453"/>
        <w:jc w:val="both"/>
        <w:rPr>
          <w:rFonts w:ascii="Calibri" w:eastAsia="Calibri" w:hAnsi="Calibri" w:cs="Calibri"/>
          <w:b/>
          <w:shd w:val="clear" w:color="auto" w:fill="FFFFFF"/>
        </w:rPr>
      </w:pPr>
    </w:p>
    <w:p w14:paraId="1086DCB9" w14:textId="285A4F17" w:rsidR="005F2D04" w:rsidRDefault="005F2D04" w:rsidP="005F2D04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/>
        <w:ind w:right="-453"/>
        <w:jc w:val="both"/>
        <w:rPr>
          <w:rFonts w:ascii="Calibri" w:eastAsia="Calibri" w:hAnsi="Calibri" w:cs="Calibri"/>
          <w:b/>
          <w:shd w:val="clear" w:color="auto" w:fill="FFFFFF"/>
        </w:rPr>
      </w:pPr>
      <w:r>
        <w:rPr>
          <w:rFonts w:ascii="Calibri" w:eastAsia="Calibri" w:hAnsi="Calibri" w:cs="Calibri"/>
          <w:b/>
          <w:shd w:val="clear" w:color="auto" w:fill="FFFFFF"/>
        </w:rPr>
        <w:t>Area of interest:</w:t>
      </w:r>
      <w:r w:rsidR="009A7A1B">
        <w:rPr>
          <w:rFonts w:ascii="Calibri" w:eastAsia="Calibri" w:hAnsi="Calibri" w:cs="Calibri"/>
          <w:b/>
          <w:shd w:val="clear" w:color="auto" w:fill="FFFFFF"/>
        </w:rPr>
        <w:t xml:space="preserve"> </w:t>
      </w:r>
      <w:r w:rsidR="009A7A1B">
        <w:rPr>
          <w:rFonts w:ascii="Calibri" w:eastAsia="Calibri" w:hAnsi="Calibri" w:cs="Calibri"/>
          <w:shd w:val="clear" w:color="auto" w:fill="FFFFFF"/>
        </w:rPr>
        <w:t>Commercial Laws</w:t>
      </w:r>
      <w:r w:rsidR="00C87A8C">
        <w:rPr>
          <w:rFonts w:ascii="Calibri" w:eastAsia="Calibri" w:hAnsi="Calibri" w:cs="Calibri"/>
          <w:shd w:val="clear" w:color="auto" w:fill="FFFFFF"/>
        </w:rPr>
        <w:t>,</w:t>
      </w:r>
      <w:r w:rsidR="001A2C12">
        <w:rPr>
          <w:rFonts w:ascii="Calibri" w:eastAsia="Calibri" w:hAnsi="Calibri" w:cs="Calibri"/>
          <w:shd w:val="clear" w:color="auto" w:fill="FFFFFF"/>
        </w:rPr>
        <w:t xml:space="preserve"> Banking &amp; Finance, Capital Market &amp; Securities,</w:t>
      </w:r>
      <w:r w:rsidR="00544466">
        <w:rPr>
          <w:rFonts w:ascii="Calibri" w:eastAsia="Calibri" w:hAnsi="Calibri" w:cs="Calibri"/>
          <w:shd w:val="clear" w:color="auto" w:fill="FFFFFF"/>
        </w:rPr>
        <w:t xml:space="preserve"> </w:t>
      </w:r>
      <w:r w:rsidR="00E76616">
        <w:rPr>
          <w:rFonts w:ascii="Calibri" w:eastAsia="Calibri" w:hAnsi="Calibri" w:cs="Calibri"/>
          <w:shd w:val="clear" w:color="auto" w:fill="FFFFFF"/>
        </w:rPr>
        <w:t xml:space="preserve">Tax Law, </w:t>
      </w:r>
      <w:r w:rsidR="00544466">
        <w:rPr>
          <w:rFonts w:ascii="Calibri" w:eastAsia="Calibri" w:hAnsi="Calibri" w:cs="Calibri"/>
          <w:shd w:val="clear" w:color="auto" w:fill="FFFFFF"/>
        </w:rPr>
        <w:t>Arbitration,</w:t>
      </w:r>
      <w:r w:rsidR="00E76616">
        <w:rPr>
          <w:rFonts w:ascii="Calibri" w:eastAsia="Calibri" w:hAnsi="Calibri" w:cs="Calibri"/>
          <w:shd w:val="clear" w:color="auto" w:fill="FFFFFF"/>
        </w:rPr>
        <w:t xml:space="preserve"> </w:t>
      </w:r>
      <w:r w:rsidR="00C87A8C">
        <w:rPr>
          <w:rFonts w:ascii="Calibri" w:eastAsia="Calibri" w:hAnsi="Calibri" w:cs="Calibri"/>
          <w:shd w:val="clear" w:color="auto" w:fill="FFFFFF"/>
        </w:rPr>
        <w:t xml:space="preserve">RTI </w:t>
      </w:r>
      <w:r>
        <w:rPr>
          <w:rFonts w:ascii="Calibri" w:eastAsia="Calibri" w:hAnsi="Calibri" w:cs="Calibri"/>
          <w:shd w:val="clear" w:color="auto" w:fill="FFFFFF"/>
        </w:rPr>
        <w:t>and Research</w:t>
      </w:r>
    </w:p>
    <w:p w14:paraId="20CE4C52" w14:textId="4F5AC5E5" w:rsidR="005F2D04" w:rsidRDefault="005F2D04" w:rsidP="005F2D04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/>
        <w:ind w:right="-453"/>
        <w:jc w:val="both"/>
        <w:rPr>
          <w:rFonts w:eastAsia="Times New Roman" w:cstheme="minorHAnsi"/>
          <w:bCs/>
          <w:noProof/>
          <w:lang w:val="en-US"/>
        </w:rPr>
      </w:pPr>
      <w:r w:rsidRPr="00855AA9">
        <w:rPr>
          <w:rFonts w:ascii="Calibri" w:eastAsia="Calibri" w:hAnsi="Calibri" w:cs="Calibri"/>
          <w:b/>
          <w:shd w:val="clear" w:color="auto" w:fill="FFFFFF"/>
        </w:rPr>
        <w:t>Internships</w:t>
      </w:r>
      <w:r w:rsidRPr="00855AA9">
        <w:rPr>
          <w:rFonts w:ascii="Calibri" w:eastAsia="Calibri" w:hAnsi="Calibri" w:cs="Calibri"/>
          <w:shd w:val="clear" w:color="auto" w:fill="FFFFFF"/>
        </w:rPr>
        <w:t>:</w:t>
      </w:r>
      <w:r>
        <w:rPr>
          <w:rFonts w:ascii="Calibri" w:eastAsia="Calibri" w:hAnsi="Calibri" w:cs="Calibri"/>
          <w:shd w:val="clear" w:color="auto" w:fill="FFFFFF"/>
        </w:rPr>
        <w:t xml:space="preserve"> </w:t>
      </w:r>
      <w:r w:rsidRPr="00E2099D">
        <w:rPr>
          <w:rFonts w:eastAsia="Times New Roman" w:cstheme="minorHAnsi"/>
          <w:bCs/>
          <w:noProof/>
          <w:lang w:val="en-US"/>
        </w:rPr>
        <w:t>Prima</w:t>
      </w:r>
      <w:r>
        <w:rPr>
          <w:rFonts w:eastAsia="Times New Roman" w:cstheme="minorHAnsi"/>
          <w:bCs/>
          <w:noProof/>
          <w:lang w:val="en-US"/>
        </w:rPr>
        <w:t>rily litigation internships in District</w:t>
      </w:r>
      <w:r w:rsidR="001A2C12">
        <w:rPr>
          <w:rFonts w:eastAsia="Times New Roman" w:cstheme="minorHAnsi"/>
          <w:bCs/>
          <w:noProof/>
          <w:lang w:val="en-US"/>
        </w:rPr>
        <w:t xml:space="preserve"> &amp; High</w:t>
      </w:r>
      <w:r>
        <w:rPr>
          <w:rFonts w:eastAsia="Times New Roman" w:cstheme="minorHAnsi"/>
          <w:bCs/>
          <w:noProof/>
          <w:lang w:val="en-US"/>
        </w:rPr>
        <w:t xml:space="preserve"> Court and Legal Research</w:t>
      </w:r>
      <w:r w:rsidR="001A2C12">
        <w:rPr>
          <w:rFonts w:eastAsia="Times New Roman" w:cstheme="minorHAnsi"/>
          <w:bCs/>
          <w:noProof/>
          <w:lang w:val="en-US"/>
        </w:rPr>
        <w:t xml:space="preserve"> on Corporate matters</w:t>
      </w:r>
    </w:p>
    <w:p w14:paraId="2552B896" w14:textId="77777777" w:rsidR="005F2D04" w:rsidRDefault="005F2D04" w:rsidP="005F2D04">
      <w:pPr>
        <w:shd w:val="clear" w:color="000000" w:fill="FFFFFF"/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/>
        <w:ind w:right="-453"/>
        <w:jc w:val="both"/>
        <w:rPr>
          <w:rFonts w:eastAsia="Times New Roman" w:cstheme="minorHAnsi"/>
          <w:bCs/>
          <w:noProof/>
          <w:lang w:val="en-US"/>
        </w:rPr>
      </w:pPr>
      <w:r w:rsidRPr="00E2099D">
        <w:rPr>
          <w:rFonts w:eastAsia="Times New Roman" w:cstheme="minorHAnsi"/>
          <w:b/>
          <w:bCs/>
          <w:noProof/>
          <w:lang w:val="en-US"/>
        </w:rPr>
        <w:t>Extra and Co-Curricular Experience</w:t>
      </w:r>
      <w:r w:rsidR="00E76616">
        <w:rPr>
          <w:rFonts w:eastAsia="Times New Roman" w:cstheme="minorHAnsi"/>
          <w:bCs/>
          <w:noProof/>
          <w:lang w:val="en-US"/>
        </w:rPr>
        <w:t xml:space="preserve">: </w:t>
      </w:r>
      <w:r>
        <w:rPr>
          <w:rFonts w:eastAsia="Times New Roman" w:cstheme="minorHAnsi"/>
          <w:bCs/>
          <w:noProof/>
          <w:lang w:val="en-US"/>
        </w:rPr>
        <w:t xml:space="preserve">Moot Court Competitions and Debates, Advanced Certificate Courses, Event </w:t>
      </w:r>
      <w:r w:rsidR="001724A1">
        <w:rPr>
          <w:rFonts w:eastAsia="Times New Roman" w:cstheme="minorHAnsi"/>
          <w:bCs/>
          <w:noProof/>
          <w:lang w:val="en-US"/>
        </w:rPr>
        <w:t>voluntee</w:t>
      </w:r>
      <w:r>
        <w:rPr>
          <w:rFonts w:eastAsia="Times New Roman" w:cstheme="minorHAnsi"/>
          <w:bCs/>
          <w:noProof/>
          <w:lang w:val="en-US"/>
        </w:rPr>
        <w:t>ring member at Symbhav and Symagine college event, Rotaract Interaction, Symbiosis Social Involvement Programme Interaction(SCAC)</w:t>
      </w:r>
    </w:p>
    <w:p w14:paraId="71802150" w14:textId="77777777" w:rsidR="005F2D04" w:rsidRDefault="005F2D04" w:rsidP="005F2D04">
      <w:pPr>
        <w:pBdr>
          <w:bottom w:val="double" w:sz="6" w:space="1" w:color="auto"/>
        </w:pBdr>
        <w:shd w:val="clear" w:color="000000" w:fill="FFFFFF"/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 w:line="360" w:lineRule="auto"/>
        <w:ind w:right="-64"/>
        <w:jc w:val="both"/>
        <w:rPr>
          <w:rFonts w:eastAsia="Times New Roman" w:cstheme="minorHAnsi"/>
          <w:bCs/>
          <w:noProof/>
          <w:lang w:val="en-US"/>
        </w:rPr>
      </w:pPr>
      <w:r w:rsidRPr="006F4686">
        <w:rPr>
          <w:rFonts w:eastAsia="Times New Roman" w:cstheme="minorHAnsi"/>
          <w:b/>
          <w:bCs/>
          <w:noProof/>
          <w:lang w:val="en-US"/>
        </w:rPr>
        <w:t>Languages known</w:t>
      </w:r>
      <w:r>
        <w:rPr>
          <w:rFonts w:eastAsia="Times New Roman" w:cstheme="minorHAnsi"/>
          <w:bCs/>
          <w:noProof/>
          <w:lang w:val="en-US"/>
        </w:rPr>
        <w:t>: English, Hindi, Punjabi</w:t>
      </w:r>
    </w:p>
    <w:p w14:paraId="5B8AFD8F" w14:textId="77777777" w:rsidR="005F2D04" w:rsidRDefault="005F2D04" w:rsidP="005F2D04">
      <w:pPr>
        <w:shd w:val="clear" w:color="000000" w:fill="FFFFFF"/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/>
        <w:ind w:right="-453"/>
        <w:jc w:val="both"/>
        <w:rPr>
          <w:rFonts w:eastAsia="Times New Roman" w:cstheme="minorHAnsi"/>
          <w:bCs/>
          <w:noProof/>
          <w:lang w:val="en-US"/>
        </w:rPr>
      </w:pPr>
    </w:p>
    <w:p w14:paraId="7E2E4EC2" w14:textId="77777777" w:rsidR="005F2D04" w:rsidRDefault="005F2D04" w:rsidP="005F2D04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before="240" w:after="0"/>
        <w:jc w:val="both"/>
        <w:rPr>
          <w:rFonts w:ascii="Calibri" w:eastAsia="Calibri" w:hAnsi="Calibri" w:cs="Calibri"/>
          <w:b/>
          <w:shd w:val="clear" w:color="auto" w:fill="FFFFFF"/>
        </w:rPr>
      </w:pPr>
      <w:r>
        <w:rPr>
          <w:rFonts w:ascii="Calibri" w:eastAsia="Calibri" w:hAnsi="Calibri" w:cs="Calibri"/>
          <w:b/>
          <w:shd w:val="clear" w:color="auto" w:fill="FFFFFF"/>
        </w:rPr>
        <w:t xml:space="preserve">Education </w:t>
      </w:r>
    </w:p>
    <w:p w14:paraId="51905353" w14:textId="4A30191E" w:rsidR="005F2D04" w:rsidRPr="00441273" w:rsidRDefault="00441273" w:rsidP="00441273">
      <w:pPr>
        <w:pStyle w:val="ListParagraph"/>
        <w:numPr>
          <w:ilvl w:val="0"/>
          <w:numId w:val="31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before="240" w:after="0"/>
        <w:jc w:val="both"/>
        <w:rPr>
          <w:rFonts w:ascii="Calibri" w:eastAsia="Calibri" w:hAnsi="Calibri" w:cs="Calibri"/>
          <w:b/>
          <w:shd w:val="clear" w:color="auto" w:fill="FFFFFF"/>
        </w:rPr>
      </w:pPr>
      <w:r w:rsidRPr="00441273">
        <w:rPr>
          <w:rFonts w:ascii="Calibri" w:eastAsia="Calibri" w:hAnsi="Calibri" w:cs="Calibri"/>
          <w:b/>
          <w:shd w:val="clear" w:color="auto" w:fill="FFFFFF"/>
        </w:rPr>
        <w:t>3rd</w:t>
      </w:r>
      <w:r w:rsidR="005F2D04" w:rsidRPr="00441273">
        <w:rPr>
          <w:rFonts w:ascii="Calibri" w:eastAsia="Calibri" w:hAnsi="Calibri" w:cs="Calibri"/>
          <w:b/>
          <w:shd w:val="clear" w:color="auto" w:fill="FFFFFF"/>
        </w:rPr>
        <w:t xml:space="preserve"> Year LLB Pursuing: Symbiosis Law School, Pune</w:t>
      </w:r>
    </w:p>
    <w:p w14:paraId="28D971E4" w14:textId="77777777" w:rsidR="005F2D04" w:rsidRPr="008513C7" w:rsidRDefault="005F2D04" w:rsidP="008513C7">
      <w:pPr>
        <w:pStyle w:val="ListParagraph"/>
        <w:numPr>
          <w:ilvl w:val="0"/>
          <w:numId w:val="23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rPr>
          <w:rFonts w:ascii="Calibri" w:eastAsia="Calibri" w:hAnsi="Calibri" w:cs="Calibri"/>
          <w:shd w:val="clear" w:color="auto" w:fill="FFFFFF"/>
        </w:rPr>
      </w:pPr>
      <w:r w:rsidRPr="008513C7">
        <w:rPr>
          <w:rFonts w:ascii="Calibri" w:eastAsia="Calibri" w:hAnsi="Calibri" w:cs="Calibri"/>
          <w:shd w:val="clear" w:color="auto" w:fill="FFFFFF"/>
        </w:rPr>
        <w:t>2019     BCom (COSTING) Symbiosis College Of Arts And Commerce (SCAC) 76.4% (Pune University)</w:t>
      </w:r>
    </w:p>
    <w:p w14:paraId="38F31065" w14:textId="77777777" w:rsidR="005F2D04" w:rsidRPr="00855AA9" w:rsidRDefault="005F2D04" w:rsidP="005F2D04">
      <w:pPr>
        <w:pStyle w:val="ListParagraph"/>
        <w:numPr>
          <w:ilvl w:val="0"/>
          <w:numId w:val="4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/>
        <w:jc w:val="both"/>
        <w:rPr>
          <w:rFonts w:ascii="Calibri" w:eastAsia="Calibri" w:hAnsi="Calibri" w:cs="Calibri"/>
          <w:shd w:val="clear" w:color="auto" w:fill="FFFFFF"/>
        </w:rPr>
      </w:pPr>
      <w:r w:rsidRPr="00855AA9">
        <w:rPr>
          <w:rFonts w:ascii="Calibri" w:eastAsia="Calibri" w:hAnsi="Calibri" w:cs="Calibri"/>
          <w:shd w:val="clear" w:color="auto" w:fill="FFFFFF"/>
        </w:rPr>
        <w:t>2016     Queens' College, Indore (CBSE) 93.8% (High School)</w:t>
      </w:r>
    </w:p>
    <w:p w14:paraId="5FC8C0FD" w14:textId="77777777" w:rsidR="005F2D04" w:rsidRDefault="005F2D04" w:rsidP="005F2D04">
      <w:pPr>
        <w:pStyle w:val="ListParagraph"/>
        <w:numPr>
          <w:ilvl w:val="0"/>
          <w:numId w:val="4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jc w:val="both"/>
        <w:rPr>
          <w:rFonts w:ascii="Calibri" w:eastAsia="Calibri" w:hAnsi="Calibri" w:cs="Calibri"/>
          <w:shd w:val="clear" w:color="auto" w:fill="FFFFFF"/>
        </w:rPr>
      </w:pPr>
      <w:r w:rsidRPr="00855AA9">
        <w:rPr>
          <w:rFonts w:ascii="Calibri" w:eastAsia="Calibri" w:hAnsi="Calibri" w:cs="Calibri"/>
          <w:shd w:val="clear" w:color="auto" w:fill="FFFFFF"/>
        </w:rPr>
        <w:t>2014     Queens' College, Indore (CBSE-SSC) (9.6 out of 10)</w:t>
      </w:r>
    </w:p>
    <w:p w14:paraId="33A0A2FF" w14:textId="77777777" w:rsidR="005F2D04" w:rsidRPr="005F2D04" w:rsidRDefault="005F2D04" w:rsidP="005F2D04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ind w:left="360"/>
        <w:jc w:val="both"/>
        <w:rPr>
          <w:rFonts w:ascii="Calibri" w:eastAsia="Calibri" w:hAnsi="Calibri" w:cs="Calibri"/>
          <w:shd w:val="clear" w:color="auto" w:fill="FFFFFF"/>
        </w:rPr>
      </w:pPr>
    </w:p>
    <w:tbl>
      <w:tblPr>
        <w:tblStyle w:val="TableGrid"/>
        <w:tblW w:w="9764" w:type="dxa"/>
        <w:tblLook w:val="04A0" w:firstRow="1" w:lastRow="0" w:firstColumn="1" w:lastColumn="0" w:noHBand="0" w:noVBand="1"/>
      </w:tblPr>
      <w:tblGrid>
        <w:gridCol w:w="3224"/>
        <w:gridCol w:w="6540"/>
      </w:tblGrid>
      <w:tr w:rsidR="00761BF2" w:rsidRPr="00E2099D" w14:paraId="35CC72E8" w14:textId="77777777" w:rsidTr="00E053D2">
        <w:trPr>
          <w:trHeight w:val="347"/>
        </w:trPr>
        <w:tc>
          <w:tcPr>
            <w:tcW w:w="3224" w:type="dxa"/>
          </w:tcPr>
          <w:p w14:paraId="3499D87E" w14:textId="2AF8228D" w:rsidR="00E76616" w:rsidRPr="00E2099D" w:rsidRDefault="00761BF2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/>
                <w:bCs/>
                <w:noProof/>
                <w:lang w:val="en-US"/>
              </w:rPr>
              <w:t>Company / Firm</w:t>
            </w:r>
            <w:r w:rsidR="002D02D7">
              <w:rPr>
                <w:rFonts w:eastAsia="Times New Roman" w:cstheme="minorHAnsi"/>
                <w:b/>
                <w:bCs/>
                <w:noProof/>
                <w:lang w:val="en-US"/>
              </w:rPr>
              <w:t xml:space="preserve"> (INTERNSHIPS)</w:t>
            </w:r>
          </w:p>
        </w:tc>
        <w:tc>
          <w:tcPr>
            <w:tcW w:w="6540" w:type="dxa"/>
          </w:tcPr>
          <w:p w14:paraId="0D133B09" w14:textId="77777777" w:rsidR="00761BF2" w:rsidRPr="00E2099D" w:rsidRDefault="00761BF2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/>
                <w:bCs/>
                <w:noProof/>
                <w:lang w:val="en-US"/>
              </w:rPr>
              <w:t xml:space="preserve"> Overview</w:t>
            </w:r>
          </w:p>
        </w:tc>
      </w:tr>
      <w:tr w:rsidR="009D7C75" w:rsidRPr="00E2099D" w14:paraId="281C3535" w14:textId="77777777" w:rsidTr="00E053D2">
        <w:trPr>
          <w:trHeight w:val="347"/>
        </w:trPr>
        <w:tc>
          <w:tcPr>
            <w:tcW w:w="3224" w:type="dxa"/>
          </w:tcPr>
          <w:p w14:paraId="55709224" w14:textId="77777777" w:rsidR="009D7C75" w:rsidRDefault="009D7C75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Lex Favios (Delhi)</w:t>
            </w:r>
          </w:p>
          <w:p w14:paraId="1D65C3CE" w14:textId="5B50AEA5" w:rsidR="009D7C75" w:rsidRDefault="009D7C75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(Offline)</w:t>
            </w:r>
          </w:p>
        </w:tc>
        <w:tc>
          <w:tcPr>
            <w:tcW w:w="6540" w:type="dxa"/>
          </w:tcPr>
          <w:p w14:paraId="241FB27D" w14:textId="3C6F979D" w:rsidR="009D7C75" w:rsidRDefault="009D7C75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Corporate Due Diligence and Reasearch</w:t>
            </w:r>
            <w:r w:rsidR="00BE4CC4">
              <w:rPr>
                <w:rFonts w:eastAsia="Times New Roman" w:cstheme="minorHAnsi"/>
                <w:bCs/>
                <w:noProof/>
                <w:lang w:val="en-US"/>
              </w:rPr>
              <w:t xml:space="preserve"> in commercial laws</w:t>
            </w:r>
          </w:p>
          <w:p w14:paraId="641581AA" w14:textId="54A2F553" w:rsidR="00BE4CC4" w:rsidRDefault="00BE4CC4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Drafting work</w:t>
            </w:r>
          </w:p>
        </w:tc>
      </w:tr>
      <w:tr w:rsidR="00381746" w:rsidRPr="00E2099D" w14:paraId="2018F662" w14:textId="77777777" w:rsidTr="00E053D2">
        <w:trPr>
          <w:trHeight w:val="347"/>
        </w:trPr>
        <w:tc>
          <w:tcPr>
            <w:tcW w:w="3224" w:type="dxa"/>
          </w:tcPr>
          <w:p w14:paraId="5F54BEDC" w14:textId="77777777" w:rsidR="00381746" w:rsidRDefault="00381746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Sondhi &amp; Partners (Delhi)</w:t>
            </w:r>
          </w:p>
          <w:p w14:paraId="6F4F8678" w14:textId="438A7270" w:rsidR="00381746" w:rsidRDefault="00381746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(Offline)</w:t>
            </w:r>
          </w:p>
        </w:tc>
        <w:tc>
          <w:tcPr>
            <w:tcW w:w="6540" w:type="dxa"/>
          </w:tcPr>
          <w:p w14:paraId="32BC53CE" w14:textId="77777777" w:rsidR="00381746" w:rsidRDefault="009D7C75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Criminal &amp; Civil Litigation</w:t>
            </w:r>
          </w:p>
          <w:p w14:paraId="58E68F6C" w14:textId="13AF0287" w:rsidR="009D7C75" w:rsidRDefault="009D7C75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Drafting and Client counselling for the related matters</w:t>
            </w:r>
          </w:p>
        </w:tc>
      </w:tr>
      <w:tr w:rsidR="002D02D7" w:rsidRPr="00E2099D" w14:paraId="5145201A" w14:textId="77777777" w:rsidTr="00E053D2">
        <w:trPr>
          <w:trHeight w:val="347"/>
        </w:trPr>
        <w:tc>
          <w:tcPr>
            <w:tcW w:w="3224" w:type="dxa"/>
          </w:tcPr>
          <w:p w14:paraId="72EC339E" w14:textId="77777777" w:rsidR="002D02D7" w:rsidRDefault="002D02D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AbsoCorp Legal (Delhi)</w:t>
            </w:r>
          </w:p>
          <w:p w14:paraId="18FD2DF0" w14:textId="5964AE5D" w:rsidR="002D02D7" w:rsidRDefault="002D02D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(online)</w:t>
            </w:r>
          </w:p>
        </w:tc>
        <w:tc>
          <w:tcPr>
            <w:tcW w:w="6540" w:type="dxa"/>
          </w:tcPr>
          <w:p w14:paraId="5D2DD01E" w14:textId="77777777" w:rsidR="002D02D7" w:rsidRDefault="001A2C12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 xml:space="preserve">IP Laws </w:t>
            </w:r>
          </w:p>
          <w:p w14:paraId="43D80503" w14:textId="42053A07" w:rsidR="001A2C12" w:rsidRDefault="001A2C12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Vetting Tender Contracts</w:t>
            </w:r>
          </w:p>
        </w:tc>
      </w:tr>
      <w:tr w:rsidR="00BE6988" w:rsidRPr="00E2099D" w14:paraId="62219FA3" w14:textId="77777777" w:rsidTr="00E053D2">
        <w:trPr>
          <w:trHeight w:val="347"/>
        </w:trPr>
        <w:tc>
          <w:tcPr>
            <w:tcW w:w="3224" w:type="dxa"/>
          </w:tcPr>
          <w:p w14:paraId="2043114D" w14:textId="77777777" w:rsidR="00BE6988" w:rsidRDefault="00BE6988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M/S. Sethi Associates</w:t>
            </w:r>
          </w:p>
          <w:p w14:paraId="0DA332E2" w14:textId="30B349B8" w:rsidR="00BE6988" w:rsidRDefault="00BE6988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(MP High Court) (Indore Bench)</w:t>
            </w:r>
          </w:p>
        </w:tc>
        <w:tc>
          <w:tcPr>
            <w:tcW w:w="6540" w:type="dxa"/>
          </w:tcPr>
          <w:p w14:paraId="7BB3D72F" w14:textId="77777777" w:rsidR="001A2C12" w:rsidRDefault="00BE6988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 xml:space="preserve">Research for the ongoing cases relating to Arbitration, </w:t>
            </w:r>
          </w:p>
          <w:p w14:paraId="4BEAAA47" w14:textId="24B62B9C" w:rsidR="00BE6988" w:rsidRDefault="00BE6988" w:rsidP="001A2C12">
            <w:pPr>
              <w:pStyle w:val="ListParagraph"/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Commercial Laws, Contempt, Etc</w:t>
            </w:r>
          </w:p>
          <w:p w14:paraId="48E3B19D" w14:textId="6742F05D" w:rsidR="00BE6988" w:rsidRDefault="00BE6988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Drafting Writ petition and notice</w:t>
            </w:r>
          </w:p>
        </w:tc>
      </w:tr>
      <w:tr w:rsidR="008513C7" w:rsidRPr="00E2099D" w14:paraId="13453D8D" w14:textId="77777777" w:rsidTr="00E053D2">
        <w:trPr>
          <w:trHeight w:val="347"/>
        </w:trPr>
        <w:tc>
          <w:tcPr>
            <w:tcW w:w="3224" w:type="dxa"/>
          </w:tcPr>
          <w:p w14:paraId="574D0BE0" w14:textId="77777777" w:rsidR="008513C7" w:rsidRDefault="008513C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 xml:space="preserve">Madhya Pradesh </w:t>
            </w:r>
          </w:p>
          <w:p w14:paraId="41CD7E84" w14:textId="77777777" w:rsidR="008513C7" w:rsidRDefault="008513C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State Information Commission</w:t>
            </w:r>
          </w:p>
          <w:p w14:paraId="037B5524" w14:textId="77777777" w:rsidR="008513C7" w:rsidRDefault="008513C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(Information Commissioner:</w:t>
            </w:r>
          </w:p>
          <w:p w14:paraId="2D7DE89F" w14:textId="77777777" w:rsidR="008513C7" w:rsidRPr="00761BF2" w:rsidRDefault="008513C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 xml:space="preserve"> Rahul Singh) (October 2020)</w:t>
            </w:r>
          </w:p>
        </w:tc>
        <w:tc>
          <w:tcPr>
            <w:tcW w:w="6540" w:type="dxa"/>
          </w:tcPr>
          <w:p w14:paraId="5251EB7C" w14:textId="77777777" w:rsidR="008513C7" w:rsidRDefault="008513C7" w:rsidP="008513C7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 xml:space="preserve">Analyzing cases/ Drafting </w:t>
            </w:r>
            <w:r w:rsidR="00391684">
              <w:rPr>
                <w:rFonts w:eastAsia="Times New Roman" w:cstheme="minorHAnsi"/>
                <w:bCs/>
                <w:noProof/>
                <w:lang w:val="en-US"/>
              </w:rPr>
              <w:t>final orders/Attending hearings</w:t>
            </w:r>
          </w:p>
          <w:p w14:paraId="2BC3D814" w14:textId="77777777" w:rsidR="008513C7" w:rsidRPr="00391684" w:rsidRDefault="008513C7" w:rsidP="00391684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 w:rsidRPr="00391684">
              <w:rPr>
                <w:rFonts w:eastAsia="Times New Roman" w:cstheme="minorHAnsi"/>
                <w:bCs/>
                <w:noProof/>
                <w:lang w:val="en-US"/>
              </w:rPr>
              <w:t>Research RTI Act, 2005</w:t>
            </w:r>
          </w:p>
        </w:tc>
      </w:tr>
      <w:tr w:rsidR="005F2D04" w:rsidRPr="00E2099D" w14:paraId="2C2BDCB1" w14:textId="77777777" w:rsidTr="00E053D2">
        <w:trPr>
          <w:trHeight w:val="347"/>
        </w:trPr>
        <w:tc>
          <w:tcPr>
            <w:tcW w:w="3224" w:type="dxa"/>
          </w:tcPr>
          <w:p w14:paraId="62570C3C" w14:textId="77777777" w:rsidR="005F2D04" w:rsidRPr="00761BF2" w:rsidRDefault="00761BF2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 w:rsidRPr="00761BF2">
              <w:rPr>
                <w:rFonts w:eastAsia="Times New Roman" w:cstheme="minorHAnsi"/>
                <w:bCs/>
                <w:noProof/>
                <w:lang w:val="en-US"/>
              </w:rPr>
              <w:t>CorpLit Consultants</w:t>
            </w:r>
            <w:r w:rsidR="00C44902">
              <w:rPr>
                <w:rFonts w:eastAsia="Times New Roman" w:cstheme="minorHAnsi"/>
                <w:bCs/>
                <w:noProof/>
                <w:lang w:val="en-US"/>
              </w:rPr>
              <w:t xml:space="preserve"> (Online)</w:t>
            </w:r>
          </w:p>
          <w:p w14:paraId="407D349C" w14:textId="77777777" w:rsidR="00761BF2" w:rsidRPr="00761BF2" w:rsidRDefault="00761BF2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 w:rsidRPr="00761BF2">
              <w:rPr>
                <w:rFonts w:eastAsia="Times New Roman" w:cstheme="minorHAnsi"/>
                <w:bCs/>
                <w:noProof/>
                <w:lang w:val="en-US"/>
              </w:rPr>
              <w:lastRenderedPageBreak/>
              <w:t>(Ad S P Singh Chawla)</w:t>
            </w:r>
          </w:p>
          <w:p w14:paraId="1E582435" w14:textId="77777777" w:rsidR="00761BF2" w:rsidRPr="00E2099D" w:rsidRDefault="00761BF2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/>
                <w:bCs/>
                <w:noProof/>
                <w:lang w:val="en-US"/>
              </w:rPr>
            </w:pPr>
            <w:r w:rsidRPr="00761BF2">
              <w:rPr>
                <w:rFonts w:eastAsia="Times New Roman" w:cstheme="minorHAnsi"/>
                <w:bCs/>
                <w:noProof/>
                <w:lang w:val="en-US"/>
              </w:rPr>
              <w:t>(September 2020)</w:t>
            </w:r>
          </w:p>
        </w:tc>
        <w:tc>
          <w:tcPr>
            <w:tcW w:w="6540" w:type="dxa"/>
          </w:tcPr>
          <w:p w14:paraId="3671CF6F" w14:textId="77777777" w:rsidR="002F6BA7" w:rsidRDefault="008513C7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lastRenderedPageBreak/>
              <w:t>Drafti</w:t>
            </w:r>
            <w:r w:rsidR="002F6BA7">
              <w:rPr>
                <w:rFonts w:eastAsia="Times New Roman" w:cstheme="minorHAnsi"/>
                <w:bCs/>
                <w:noProof/>
                <w:lang w:val="en-US"/>
              </w:rPr>
              <w:t>n</w:t>
            </w:r>
            <w:r>
              <w:rPr>
                <w:rFonts w:eastAsia="Times New Roman" w:cstheme="minorHAnsi"/>
                <w:bCs/>
                <w:noProof/>
                <w:lang w:val="en-US"/>
              </w:rPr>
              <w:t>g legal replies and vetting contracts of the clients</w:t>
            </w:r>
            <w:r w:rsidR="002F6BA7">
              <w:rPr>
                <w:rFonts w:eastAsia="Times New Roman" w:cstheme="minorHAnsi"/>
                <w:bCs/>
                <w:noProof/>
                <w:lang w:val="en-US"/>
              </w:rPr>
              <w:t xml:space="preserve"> </w:t>
            </w:r>
          </w:p>
          <w:p w14:paraId="472FA86B" w14:textId="77777777" w:rsidR="005F2D04" w:rsidRDefault="002F6BA7" w:rsidP="002F6BA7">
            <w:pPr>
              <w:pStyle w:val="ListParagraph"/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lastRenderedPageBreak/>
              <w:t>(As Companies Act And IB Code)</w:t>
            </w:r>
          </w:p>
          <w:p w14:paraId="0A5CFB93" w14:textId="77777777" w:rsidR="00761BF2" w:rsidRPr="00761BF2" w:rsidRDefault="002F6BA7" w:rsidP="00761BF2">
            <w:pPr>
              <w:pStyle w:val="ListParagraph"/>
              <w:numPr>
                <w:ilvl w:val="0"/>
                <w:numId w:val="22"/>
              </w:num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jc w:val="both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R</w:t>
            </w:r>
            <w:r w:rsidR="00C44902">
              <w:rPr>
                <w:rFonts w:eastAsia="Times New Roman" w:cstheme="minorHAnsi"/>
                <w:bCs/>
                <w:noProof/>
                <w:lang w:val="en-US"/>
              </w:rPr>
              <w:t>eseach and analysis of</w:t>
            </w:r>
            <w:r w:rsidR="00761BF2">
              <w:rPr>
                <w:rFonts w:eastAsia="Times New Roman" w:cstheme="minorHAnsi"/>
                <w:bCs/>
                <w:noProof/>
                <w:lang w:val="en-US"/>
              </w:rPr>
              <w:t xml:space="preserve"> ongoing cases</w:t>
            </w:r>
            <w:r w:rsidR="00C44902">
              <w:rPr>
                <w:rFonts w:eastAsia="Times New Roman" w:cstheme="minorHAnsi"/>
                <w:bCs/>
                <w:noProof/>
                <w:lang w:val="en-US"/>
              </w:rPr>
              <w:t xml:space="preserve"> </w:t>
            </w:r>
          </w:p>
        </w:tc>
      </w:tr>
      <w:tr w:rsidR="005F2D04" w:rsidRPr="00E2099D" w14:paraId="59C49408" w14:textId="77777777" w:rsidTr="00E053D2">
        <w:trPr>
          <w:trHeight w:val="909"/>
        </w:trPr>
        <w:tc>
          <w:tcPr>
            <w:tcW w:w="3224" w:type="dxa"/>
          </w:tcPr>
          <w:p w14:paraId="29BE452C" w14:textId="77777777" w:rsidR="005F2D04" w:rsidRDefault="0093738C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lastRenderedPageBreak/>
              <w:t>Internationalism</w:t>
            </w:r>
          </w:p>
          <w:p w14:paraId="03707EC8" w14:textId="77777777" w:rsidR="0093738C" w:rsidRDefault="0093738C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(Global Law Assembly)</w:t>
            </w:r>
          </w:p>
          <w:p w14:paraId="0DBC7150" w14:textId="77777777" w:rsidR="0093738C" w:rsidRPr="00E2099D" w:rsidRDefault="0093738C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(August  2020)</w:t>
            </w:r>
          </w:p>
        </w:tc>
        <w:tc>
          <w:tcPr>
            <w:tcW w:w="6540" w:type="dxa"/>
          </w:tcPr>
          <w:p w14:paraId="1153B573" w14:textId="77777777" w:rsidR="0093738C" w:rsidRPr="007278B1" w:rsidRDefault="0093738C" w:rsidP="007278B1">
            <w:pPr>
              <w:pStyle w:val="ListParagraph"/>
              <w:numPr>
                <w:ilvl w:val="0"/>
                <w:numId w:val="19"/>
              </w:numPr>
              <w:shd w:val="clear" w:color="000000" w:fill="FFFFFF"/>
              <w:tabs>
                <w:tab w:val="left" w:pos="342"/>
                <w:tab w:val="left" w:pos="540"/>
                <w:tab w:val="left" w:pos="2340"/>
                <w:tab w:val="left" w:pos="2520"/>
                <w:tab w:val="left" w:pos="9180"/>
              </w:tabs>
              <w:spacing w:before="6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>Public Mmeber at National Legal Innovation Advisory(NLIA)</w:t>
            </w:r>
          </w:p>
          <w:p w14:paraId="3EF4BA4D" w14:textId="77777777" w:rsidR="001A2C12" w:rsidRDefault="0093738C" w:rsidP="007278B1">
            <w:pPr>
              <w:pStyle w:val="ListParagraph"/>
              <w:numPr>
                <w:ilvl w:val="0"/>
                <w:numId w:val="19"/>
              </w:numPr>
              <w:shd w:val="clear" w:color="000000" w:fill="FFFFFF"/>
              <w:tabs>
                <w:tab w:val="left" w:pos="342"/>
                <w:tab w:val="left" w:pos="540"/>
                <w:tab w:val="left" w:pos="2340"/>
                <w:tab w:val="left" w:pos="2520"/>
                <w:tab w:val="left" w:pos="9180"/>
              </w:tabs>
              <w:spacing w:before="6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 xml:space="preserve">Advisory and visionary services related to Global </w:t>
            </w:r>
          </w:p>
          <w:p w14:paraId="5364B6C5" w14:textId="09A2A085" w:rsidR="005F2D04" w:rsidRPr="007278B1" w:rsidRDefault="0093738C" w:rsidP="001A2C12">
            <w:pPr>
              <w:pStyle w:val="ListParagraph"/>
              <w:shd w:val="clear" w:color="000000" w:fill="FFFFFF"/>
              <w:tabs>
                <w:tab w:val="left" w:pos="342"/>
                <w:tab w:val="left" w:pos="540"/>
                <w:tab w:val="left" w:pos="2340"/>
                <w:tab w:val="left" w:pos="2520"/>
                <w:tab w:val="left" w:pos="9180"/>
              </w:tabs>
              <w:spacing w:before="6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>Constitutional Law</w:t>
            </w:r>
            <w:r w:rsidR="005F2D04" w:rsidRPr="007278B1">
              <w:rPr>
                <w:rFonts w:eastAsia="Times New Roman" w:cstheme="minorHAnsi"/>
                <w:bCs/>
                <w:noProof/>
                <w:lang w:val="en-US"/>
              </w:rPr>
              <w:t xml:space="preserve"> </w:t>
            </w:r>
          </w:p>
        </w:tc>
      </w:tr>
      <w:tr w:rsidR="005F2D04" w:rsidRPr="00E2099D" w14:paraId="51AF5C08" w14:textId="77777777" w:rsidTr="00E053D2">
        <w:trPr>
          <w:trHeight w:val="909"/>
        </w:trPr>
        <w:tc>
          <w:tcPr>
            <w:tcW w:w="3224" w:type="dxa"/>
          </w:tcPr>
          <w:p w14:paraId="656FE965" w14:textId="77777777" w:rsidR="005F2D04" w:rsidRDefault="0093738C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Legit By Internationalism</w:t>
            </w:r>
          </w:p>
          <w:p w14:paraId="1159B683" w14:textId="77777777" w:rsidR="0093738C" w:rsidRPr="00E2099D" w:rsidRDefault="0093738C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bCs/>
                <w:noProof/>
                <w:lang w:val="en-US"/>
              </w:rPr>
              <w:t>(July 2020)</w:t>
            </w:r>
          </w:p>
        </w:tc>
        <w:tc>
          <w:tcPr>
            <w:tcW w:w="6540" w:type="dxa"/>
          </w:tcPr>
          <w:p w14:paraId="132DE686" w14:textId="77777777" w:rsidR="00E053D2" w:rsidRDefault="005F2D04" w:rsidP="00E053D2">
            <w:pPr>
              <w:pStyle w:val="ListParagraph"/>
              <w:numPr>
                <w:ilvl w:val="0"/>
                <w:numId w:val="18"/>
              </w:numPr>
              <w:shd w:val="clear" w:color="000000" w:fill="FFFFFF"/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 xml:space="preserve">Conducted research </w:t>
            </w:r>
            <w:r w:rsidR="00E82EC7" w:rsidRPr="007278B1">
              <w:rPr>
                <w:rFonts w:eastAsia="Times New Roman" w:cstheme="minorHAnsi"/>
                <w:bCs/>
                <w:noProof/>
                <w:lang w:val="en-US"/>
              </w:rPr>
              <w:t xml:space="preserve">and policy analysis </w:t>
            </w:r>
            <w:r w:rsidR="0093738C" w:rsidRPr="007278B1">
              <w:rPr>
                <w:rFonts w:eastAsia="Times New Roman" w:cstheme="minorHAnsi"/>
                <w:bCs/>
                <w:noProof/>
                <w:lang w:val="en-US"/>
              </w:rPr>
              <w:t xml:space="preserve">in </w:t>
            </w:r>
            <w:r w:rsidR="00E82EC7" w:rsidRPr="007278B1">
              <w:rPr>
                <w:rFonts w:eastAsia="Times New Roman" w:cstheme="minorHAnsi"/>
                <w:bCs/>
                <w:noProof/>
                <w:lang w:val="en-US"/>
              </w:rPr>
              <w:t>socio-legal,</w:t>
            </w:r>
            <w:r w:rsidR="00E053D2">
              <w:rPr>
                <w:rFonts w:eastAsia="Times New Roman" w:cstheme="minorHAnsi"/>
                <w:bCs/>
                <w:noProof/>
                <w:lang w:val="en-US"/>
              </w:rPr>
              <w:t xml:space="preserve"> </w:t>
            </w:r>
          </w:p>
          <w:p w14:paraId="39BB8BDE" w14:textId="371747E5" w:rsidR="0093738C" w:rsidRPr="00E053D2" w:rsidRDefault="0093738C" w:rsidP="00E053D2">
            <w:pPr>
              <w:pStyle w:val="ListParagraph"/>
              <w:shd w:val="clear" w:color="000000" w:fill="FFFFFF"/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E053D2">
              <w:rPr>
                <w:rFonts w:eastAsia="Times New Roman" w:cstheme="minorHAnsi"/>
                <w:bCs/>
                <w:noProof/>
                <w:lang w:val="en-US"/>
              </w:rPr>
              <w:t xml:space="preserve">socio-economic </w:t>
            </w:r>
            <w:r w:rsidR="00E82EC7" w:rsidRPr="00E053D2">
              <w:rPr>
                <w:rFonts w:eastAsia="Times New Roman" w:cstheme="minorHAnsi"/>
                <w:bCs/>
                <w:noProof/>
                <w:lang w:val="en-US"/>
              </w:rPr>
              <w:t>and</w:t>
            </w:r>
            <w:r w:rsidR="001A2C12" w:rsidRPr="00E053D2">
              <w:rPr>
                <w:rFonts w:eastAsia="Times New Roman" w:cstheme="minorHAnsi"/>
                <w:bCs/>
                <w:noProof/>
                <w:lang w:val="en-US"/>
              </w:rPr>
              <w:t xml:space="preserve"> </w:t>
            </w:r>
            <w:r w:rsidR="00E82EC7" w:rsidRPr="00E053D2">
              <w:rPr>
                <w:rFonts w:eastAsia="Times New Roman" w:cstheme="minorHAnsi"/>
                <w:bCs/>
                <w:noProof/>
                <w:lang w:val="en-US"/>
              </w:rPr>
              <w:t>tech-legal areas</w:t>
            </w:r>
          </w:p>
          <w:p w14:paraId="7BE2AB37" w14:textId="77777777" w:rsidR="00E053D2" w:rsidRDefault="00E82EC7" w:rsidP="00E053D2">
            <w:pPr>
              <w:pStyle w:val="ListParagraph"/>
              <w:numPr>
                <w:ilvl w:val="0"/>
                <w:numId w:val="18"/>
              </w:numPr>
              <w:shd w:val="clear" w:color="000000" w:fill="FFFFFF"/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 xml:space="preserve">Created highly researched work and judgement analysis work </w:t>
            </w:r>
          </w:p>
          <w:p w14:paraId="6AF19A0A" w14:textId="3A8E3060" w:rsidR="00E82EC7" w:rsidRPr="00E053D2" w:rsidRDefault="00E82EC7" w:rsidP="00E053D2">
            <w:pPr>
              <w:pStyle w:val="ListParagraph"/>
              <w:shd w:val="clear" w:color="000000" w:fill="FFFFFF"/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E053D2">
              <w:rPr>
                <w:rFonts w:eastAsia="Times New Roman" w:cstheme="minorHAnsi"/>
                <w:bCs/>
                <w:noProof/>
                <w:lang w:val="en-US"/>
              </w:rPr>
              <w:t>for the purpose of publicationsuch as articles and briefs</w:t>
            </w:r>
          </w:p>
        </w:tc>
      </w:tr>
      <w:tr w:rsidR="005F2D04" w:rsidRPr="00E2099D" w14:paraId="760A9932" w14:textId="77777777" w:rsidTr="00E053D2">
        <w:trPr>
          <w:trHeight w:val="909"/>
        </w:trPr>
        <w:tc>
          <w:tcPr>
            <w:tcW w:w="3224" w:type="dxa"/>
          </w:tcPr>
          <w:p w14:paraId="4F6A760C" w14:textId="77777777" w:rsidR="005F2D04" w:rsidRDefault="00E82EC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noProof/>
                <w:lang w:val="en-US"/>
              </w:rPr>
            </w:pPr>
            <w:r>
              <w:rPr>
                <w:rFonts w:eastAsia="Times New Roman" w:cstheme="minorHAnsi"/>
                <w:noProof/>
                <w:lang w:val="en-US"/>
              </w:rPr>
              <w:t>Chodhary Law Associates</w:t>
            </w:r>
          </w:p>
          <w:p w14:paraId="423F8DB7" w14:textId="77777777" w:rsidR="00E82EC7" w:rsidRPr="00E2099D" w:rsidRDefault="00E82EC7" w:rsidP="003F01CF">
            <w:pPr>
              <w:tabs>
                <w:tab w:val="left" w:pos="360"/>
                <w:tab w:val="left" w:pos="540"/>
                <w:tab w:val="left" w:pos="2340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>
              <w:rPr>
                <w:rFonts w:eastAsia="Times New Roman" w:cstheme="minorHAnsi"/>
                <w:noProof/>
                <w:lang w:val="en-US"/>
              </w:rPr>
              <w:t>(December 2019)</w:t>
            </w:r>
          </w:p>
        </w:tc>
        <w:tc>
          <w:tcPr>
            <w:tcW w:w="6540" w:type="dxa"/>
          </w:tcPr>
          <w:p w14:paraId="1E9E8FF2" w14:textId="77777777" w:rsidR="001A2C12" w:rsidRPr="001A2C12" w:rsidRDefault="00E82EC7" w:rsidP="001A2C12">
            <w:pPr>
              <w:pStyle w:val="ListParagraph"/>
              <w:numPr>
                <w:ilvl w:val="0"/>
                <w:numId w:val="16"/>
              </w:numPr>
              <w:tabs>
                <w:tab w:val="left" w:pos="342"/>
                <w:tab w:val="left" w:pos="2322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/>
                <w:bCs/>
                <w:noProof/>
                <w:u w:val="single"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>Attended sessions and proceedings before the District Court</w:t>
            </w:r>
            <w:r w:rsidR="001A2C12">
              <w:rPr>
                <w:rFonts w:eastAsia="Times New Roman" w:cstheme="minorHAnsi"/>
                <w:bCs/>
                <w:noProof/>
                <w:lang w:val="en-US"/>
              </w:rPr>
              <w:t xml:space="preserve"> </w:t>
            </w:r>
          </w:p>
          <w:p w14:paraId="1B2C79C7" w14:textId="661A6B98" w:rsidR="005F2D04" w:rsidRPr="001A2C12" w:rsidRDefault="00E82EC7" w:rsidP="001A2C12">
            <w:pPr>
              <w:pStyle w:val="ListParagraph"/>
              <w:tabs>
                <w:tab w:val="left" w:pos="342"/>
                <w:tab w:val="left" w:pos="2322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/>
                <w:bCs/>
                <w:noProof/>
                <w:u w:val="single"/>
                <w:lang w:val="en-US"/>
              </w:rPr>
            </w:pPr>
            <w:r w:rsidRPr="001A2C12">
              <w:rPr>
                <w:rFonts w:eastAsia="Times New Roman" w:cstheme="minorHAnsi"/>
                <w:bCs/>
                <w:noProof/>
                <w:lang w:val="en-US"/>
              </w:rPr>
              <w:t xml:space="preserve"> Of Bhopal (Madhya Pradesh)</w:t>
            </w:r>
          </w:p>
          <w:p w14:paraId="30766600" w14:textId="77777777" w:rsidR="00E053D2" w:rsidRDefault="007278B1" w:rsidP="00E053D2">
            <w:pPr>
              <w:pStyle w:val="ListParagraph"/>
              <w:numPr>
                <w:ilvl w:val="0"/>
                <w:numId w:val="16"/>
              </w:numPr>
              <w:tabs>
                <w:tab w:val="left" w:pos="792"/>
                <w:tab w:val="left" w:pos="2322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7278B1">
              <w:rPr>
                <w:rFonts w:eastAsia="Times New Roman" w:cstheme="minorHAnsi"/>
                <w:bCs/>
                <w:noProof/>
                <w:lang w:val="en-US"/>
              </w:rPr>
              <w:t>Conducted extensive research in civil and criminal mattrs such</w:t>
            </w:r>
          </w:p>
          <w:p w14:paraId="14488809" w14:textId="726F3CA4" w:rsidR="007278B1" w:rsidRPr="00E053D2" w:rsidRDefault="007278B1" w:rsidP="00E053D2">
            <w:pPr>
              <w:pStyle w:val="ListParagraph"/>
              <w:tabs>
                <w:tab w:val="left" w:pos="792"/>
                <w:tab w:val="left" w:pos="2322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  <w:r w:rsidRPr="00E053D2">
              <w:rPr>
                <w:rFonts w:eastAsia="Times New Roman" w:cstheme="minorHAnsi"/>
                <w:bCs/>
                <w:noProof/>
                <w:lang w:val="en-US"/>
              </w:rPr>
              <w:t xml:space="preserve"> as relating to RERA, bail, domestic violence,NI Act and more.</w:t>
            </w:r>
          </w:p>
          <w:p w14:paraId="3D977259" w14:textId="77777777" w:rsidR="00E82EC7" w:rsidRPr="00E82EC7" w:rsidRDefault="00E82EC7" w:rsidP="00E82EC7">
            <w:pPr>
              <w:tabs>
                <w:tab w:val="left" w:pos="792"/>
                <w:tab w:val="left" w:pos="2322"/>
                <w:tab w:val="left" w:pos="2520"/>
                <w:tab w:val="left" w:pos="9180"/>
              </w:tabs>
              <w:spacing w:before="60" w:after="80"/>
              <w:ind w:right="-453"/>
              <w:rPr>
                <w:rFonts w:eastAsia="Times New Roman" w:cstheme="minorHAnsi"/>
                <w:bCs/>
                <w:noProof/>
                <w:lang w:val="en-US"/>
              </w:rPr>
            </w:pPr>
          </w:p>
        </w:tc>
      </w:tr>
    </w:tbl>
    <w:p w14:paraId="0FA3FD57" w14:textId="77777777" w:rsidR="00761BF2" w:rsidRDefault="00761BF2" w:rsidP="007278B1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jc w:val="both"/>
        <w:rPr>
          <w:rFonts w:eastAsia="Times New Roman" w:cstheme="minorHAnsi"/>
          <w:b/>
          <w:iCs/>
          <w:lang w:val="en-US"/>
        </w:rPr>
      </w:pPr>
    </w:p>
    <w:p w14:paraId="213AB4EB" w14:textId="77777777" w:rsidR="007278B1" w:rsidRDefault="007278B1" w:rsidP="007278B1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jc w:val="both"/>
        <w:rPr>
          <w:rFonts w:eastAsia="Times New Roman" w:cstheme="minorHAnsi"/>
          <w:b/>
          <w:iCs/>
          <w:lang w:val="en-US"/>
        </w:rPr>
      </w:pPr>
      <w:r w:rsidRPr="00E2099D">
        <w:rPr>
          <w:rFonts w:eastAsia="Times New Roman" w:cstheme="minorHAnsi"/>
          <w:b/>
          <w:iCs/>
          <w:lang w:val="en-US"/>
        </w:rPr>
        <w:t>Extra And Co-Curricular Activities</w:t>
      </w:r>
    </w:p>
    <w:p w14:paraId="643B6BB1" w14:textId="77777777" w:rsidR="00E76616" w:rsidRPr="00E76616" w:rsidRDefault="00E76616" w:rsidP="00E76616">
      <w:pPr>
        <w:pStyle w:val="ListParagraph"/>
        <w:numPr>
          <w:ilvl w:val="0"/>
          <w:numId w:val="30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jc w:val="both"/>
        <w:rPr>
          <w:rFonts w:eastAsia="Times New Roman" w:cstheme="minorHAnsi"/>
          <w:iCs/>
          <w:lang w:val="en-US"/>
        </w:rPr>
      </w:pPr>
      <w:r>
        <w:rPr>
          <w:rFonts w:eastAsia="Times New Roman" w:cstheme="minorHAnsi"/>
          <w:iCs/>
          <w:lang w:val="en-US"/>
        </w:rPr>
        <w:t xml:space="preserve">    </w:t>
      </w:r>
      <w:r w:rsidRPr="00E76616">
        <w:rPr>
          <w:rFonts w:eastAsia="Times New Roman" w:cstheme="minorHAnsi"/>
          <w:iCs/>
          <w:lang w:val="en-US"/>
        </w:rPr>
        <w:t>Member (Corporate Law Cell 2020-21 at Symbiosis Law School)</w:t>
      </w:r>
    </w:p>
    <w:p w14:paraId="569F5AB6" w14:textId="680C7264" w:rsidR="007278B1" w:rsidRPr="008513C7" w:rsidRDefault="007278B1" w:rsidP="008513C7">
      <w:pPr>
        <w:pStyle w:val="ListParagraph"/>
        <w:numPr>
          <w:ilvl w:val="0"/>
          <w:numId w:val="29"/>
        </w:numPr>
        <w:spacing w:before="240" w:after="0" w:line="360" w:lineRule="auto"/>
        <w:ind w:right="400"/>
        <w:jc w:val="both"/>
        <w:rPr>
          <w:rFonts w:ascii="Calibri" w:eastAsia="Calibri" w:hAnsi="Calibri" w:cs="Calibri"/>
        </w:rPr>
      </w:pPr>
      <w:r w:rsidRPr="008513C7">
        <w:rPr>
          <w:rFonts w:ascii="Calibri" w:eastAsia="Calibri" w:hAnsi="Calibri" w:cs="Calibri"/>
        </w:rPr>
        <w:t>2</w:t>
      </w:r>
      <w:r w:rsidRPr="008513C7">
        <w:rPr>
          <w:rFonts w:ascii="Calibri" w:eastAsia="Calibri" w:hAnsi="Calibri" w:cs="Calibri"/>
          <w:vertAlign w:val="superscript"/>
        </w:rPr>
        <w:t>nd</w:t>
      </w:r>
      <w:r w:rsidR="007F046A">
        <w:rPr>
          <w:rFonts w:ascii="Calibri" w:eastAsia="Calibri" w:hAnsi="Calibri" w:cs="Calibri"/>
        </w:rPr>
        <w:t xml:space="preserve"> Best Memorial in</w:t>
      </w:r>
      <w:r w:rsidRPr="008513C7">
        <w:rPr>
          <w:rFonts w:ascii="Calibri" w:eastAsia="Calibri" w:hAnsi="Calibri" w:cs="Calibri"/>
        </w:rPr>
        <w:t xml:space="preserve"> 1</w:t>
      </w:r>
      <w:r w:rsidRPr="008513C7">
        <w:rPr>
          <w:rFonts w:ascii="Calibri" w:eastAsia="Calibri" w:hAnsi="Calibri" w:cs="Calibri"/>
          <w:vertAlign w:val="superscript"/>
        </w:rPr>
        <w:t>st</w:t>
      </w:r>
      <w:r w:rsidRPr="008513C7">
        <w:rPr>
          <w:rFonts w:ascii="Calibri" w:eastAsia="Calibri" w:hAnsi="Calibri" w:cs="Calibri"/>
        </w:rPr>
        <w:t xml:space="preserve"> National Online Moot Court Competition 2020 (by TLL </w:t>
      </w:r>
      <w:r w:rsidR="001A2C12">
        <w:rPr>
          <w:rFonts w:ascii="Calibri" w:eastAsia="Calibri" w:hAnsi="Calibri" w:cs="Calibri"/>
        </w:rPr>
        <w:t>a</w:t>
      </w:r>
      <w:r w:rsidRPr="008513C7">
        <w:rPr>
          <w:rFonts w:ascii="Calibri" w:eastAsia="Calibri" w:hAnsi="Calibri" w:cs="Calibri"/>
        </w:rPr>
        <w:t>nd Ansal University)</w:t>
      </w:r>
    </w:p>
    <w:p w14:paraId="3A67EA29" w14:textId="25C2516D" w:rsidR="007278B1" w:rsidRDefault="007278B1" w:rsidP="008513C7">
      <w:pPr>
        <w:pStyle w:val="ListParagraph"/>
        <w:numPr>
          <w:ilvl w:val="0"/>
          <w:numId w:val="29"/>
        </w:numPr>
        <w:spacing w:after="0" w:line="360" w:lineRule="auto"/>
        <w:ind w:right="400"/>
        <w:jc w:val="both"/>
        <w:rPr>
          <w:rFonts w:ascii="Calibri" w:eastAsia="Calibri" w:hAnsi="Calibri" w:cs="Calibri"/>
        </w:rPr>
      </w:pPr>
      <w:r w:rsidRPr="008513C7">
        <w:rPr>
          <w:rFonts w:ascii="Calibri" w:eastAsia="Calibri" w:hAnsi="Calibri" w:cs="Calibri"/>
        </w:rPr>
        <w:t xml:space="preserve">Semi Finalist </w:t>
      </w:r>
      <w:r w:rsidR="001A2C12">
        <w:rPr>
          <w:rFonts w:ascii="Calibri" w:eastAsia="Calibri" w:hAnsi="Calibri" w:cs="Calibri"/>
        </w:rPr>
        <w:t>a</w:t>
      </w:r>
      <w:r w:rsidRPr="008513C7">
        <w:rPr>
          <w:rFonts w:ascii="Calibri" w:eastAsia="Calibri" w:hAnsi="Calibri" w:cs="Calibri"/>
        </w:rPr>
        <w:t>s Speaker-1 at 5</w:t>
      </w:r>
      <w:r w:rsidRPr="008513C7">
        <w:rPr>
          <w:rFonts w:ascii="Calibri" w:eastAsia="Calibri" w:hAnsi="Calibri" w:cs="Calibri"/>
          <w:vertAlign w:val="superscript"/>
        </w:rPr>
        <w:t>th</w:t>
      </w:r>
      <w:r w:rsidRPr="008513C7">
        <w:rPr>
          <w:rFonts w:ascii="Calibri" w:eastAsia="Calibri" w:hAnsi="Calibri" w:cs="Calibri"/>
        </w:rPr>
        <w:t xml:space="preserve"> National Moot Court Competition held by KG Shah Law School, Mumbai  </w:t>
      </w:r>
    </w:p>
    <w:p w14:paraId="3F8EEBE7" w14:textId="04186A93" w:rsidR="008513C7" w:rsidRPr="008513C7" w:rsidRDefault="002F6BA7" w:rsidP="008513C7">
      <w:pPr>
        <w:pStyle w:val="ListParagraph"/>
        <w:numPr>
          <w:ilvl w:val="0"/>
          <w:numId w:val="29"/>
        </w:numPr>
        <w:spacing w:after="0" w:line="360" w:lineRule="auto"/>
        <w:ind w:right="4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Certificate Course on Insolvency </w:t>
      </w:r>
      <w:r w:rsidR="001A2C12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nd Bankruptcy Code (Insolvency Professional Agency of Institute of Cost Accountants </w:t>
      </w:r>
      <w:r w:rsidR="001A2C12"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>f India</w:t>
      </w:r>
    </w:p>
    <w:p w14:paraId="68FCE1EB" w14:textId="5FD6C5B6" w:rsidR="007278B1" w:rsidRPr="008513C7" w:rsidRDefault="005F2D04" w:rsidP="008513C7">
      <w:pPr>
        <w:pStyle w:val="ListParagraph"/>
        <w:numPr>
          <w:ilvl w:val="0"/>
          <w:numId w:val="28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  <w:r w:rsidRPr="008513C7">
        <w:rPr>
          <w:rFonts w:ascii="Calibri" w:eastAsia="Calibri" w:hAnsi="Calibri" w:cs="Calibri"/>
          <w:shd w:val="clear" w:color="auto" w:fill="FFFFFF"/>
        </w:rPr>
        <w:t xml:space="preserve">Advanced Certificate Course </w:t>
      </w:r>
      <w:r w:rsidR="001A2C12">
        <w:rPr>
          <w:rFonts w:ascii="Calibri" w:eastAsia="Calibri" w:hAnsi="Calibri" w:cs="Calibri"/>
          <w:shd w:val="clear" w:color="auto" w:fill="FFFFFF"/>
        </w:rPr>
        <w:t>o</w:t>
      </w:r>
      <w:r w:rsidRPr="008513C7">
        <w:rPr>
          <w:rFonts w:ascii="Calibri" w:eastAsia="Calibri" w:hAnsi="Calibri" w:cs="Calibri"/>
          <w:shd w:val="clear" w:color="auto" w:fill="FFFFFF"/>
        </w:rPr>
        <w:t>n Contract Drafting (By Law Learners)</w:t>
      </w:r>
    </w:p>
    <w:p w14:paraId="4873EEE1" w14:textId="586AC383" w:rsidR="005F2D04" w:rsidRPr="008513C7" w:rsidRDefault="005F2D04" w:rsidP="008513C7">
      <w:pPr>
        <w:pStyle w:val="ListParagraph"/>
        <w:numPr>
          <w:ilvl w:val="0"/>
          <w:numId w:val="28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  <w:r w:rsidRPr="008513C7">
        <w:rPr>
          <w:rFonts w:ascii="Calibri" w:eastAsia="Calibri" w:hAnsi="Calibri" w:cs="Calibri"/>
          <w:shd w:val="clear" w:color="auto" w:fill="FFFFFF"/>
        </w:rPr>
        <w:t xml:space="preserve">Advanced Certificate Course </w:t>
      </w:r>
      <w:r w:rsidR="001A2C12">
        <w:rPr>
          <w:rFonts w:ascii="Calibri" w:eastAsia="Calibri" w:hAnsi="Calibri" w:cs="Calibri"/>
          <w:shd w:val="clear" w:color="auto" w:fill="FFFFFF"/>
        </w:rPr>
        <w:t>o</w:t>
      </w:r>
      <w:r w:rsidRPr="008513C7">
        <w:rPr>
          <w:rFonts w:ascii="Calibri" w:eastAsia="Calibri" w:hAnsi="Calibri" w:cs="Calibri"/>
          <w:shd w:val="clear" w:color="auto" w:fill="FFFFFF"/>
        </w:rPr>
        <w:t xml:space="preserve">n Insolvency </w:t>
      </w:r>
      <w:r w:rsidR="001A2C12">
        <w:rPr>
          <w:rFonts w:ascii="Calibri" w:eastAsia="Calibri" w:hAnsi="Calibri" w:cs="Calibri"/>
          <w:shd w:val="clear" w:color="auto" w:fill="FFFFFF"/>
        </w:rPr>
        <w:t>a</w:t>
      </w:r>
      <w:r w:rsidRPr="008513C7">
        <w:rPr>
          <w:rFonts w:ascii="Calibri" w:eastAsia="Calibri" w:hAnsi="Calibri" w:cs="Calibri"/>
          <w:shd w:val="clear" w:color="auto" w:fill="FFFFFF"/>
        </w:rPr>
        <w:t>nd Bankruptcy Code (By Law Learners)</w:t>
      </w:r>
    </w:p>
    <w:p w14:paraId="22A006E8" w14:textId="72A16C3A" w:rsidR="005F2D04" w:rsidRPr="008513C7" w:rsidRDefault="00863803" w:rsidP="008513C7">
      <w:pPr>
        <w:pStyle w:val="ListParagraph"/>
        <w:numPr>
          <w:ilvl w:val="0"/>
          <w:numId w:val="28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 w:line="360" w:lineRule="auto"/>
        <w:ind w:right="-453"/>
        <w:jc w:val="both"/>
        <w:rPr>
          <w:rFonts w:ascii="Calibri" w:eastAsia="Calibri" w:hAnsi="Calibri" w:cs="Calibri"/>
          <w:shd w:val="clear" w:color="auto" w:fill="FFFFFF"/>
        </w:rPr>
      </w:pPr>
      <w:r w:rsidRPr="008513C7">
        <w:rPr>
          <w:rFonts w:ascii="Calibri" w:eastAsia="Calibri" w:hAnsi="Calibri" w:cs="Calibri"/>
          <w:shd w:val="clear" w:color="auto" w:fill="FFFFFF"/>
        </w:rPr>
        <w:t>Advanced</w:t>
      </w:r>
      <w:r w:rsidR="005F2D04" w:rsidRPr="008513C7">
        <w:rPr>
          <w:rFonts w:ascii="Calibri" w:eastAsia="Calibri" w:hAnsi="Calibri" w:cs="Calibri"/>
          <w:shd w:val="clear" w:color="auto" w:fill="FFFFFF"/>
        </w:rPr>
        <w:t xml:space="preserve"> Certificate Course </w:t>
      </w:r>
      <w:r w:rsidR="001A2C12">
        <w:rPr>
          <w:rFonts w:ascii="Calibri" w:eastAsia="Calibri" w:hAnsi="Calibri" w:cs="Calibri"/>
          <w:shd w:val="clear" w:color="auto" w:fill="FFFFFF"/>
        </w:rPr>
        <w:t>o</w:t>
      </w:r>
      <w:r w:rsidR="005F2D04" w:rsidRPr="008513C7">
        <w:rPr>
          <w:rFonts w:ascii="Calibri" w:eastAsia="Calibri" w:hAnsi="Calibri" w:cs="Calibri"/>
          <w:shd w:val="clear" w:color="auto" w:fill="FFFFFF"/>
        </w:rPr>
        <w:t xml:space="preserve">n General Principles </w:t>
      </w:r>
      <w:r w:rsidR="001A2C12">
        <w:rPr>
          <w:rFonts w:ascii="Calibri" w:eastAsia="Calibri" w:hAnsi="Calibri" w:cs="Calibri"/>
          <w:shd w:val="clear" w:color="auto" w:fill="FFFFFF"/>
        </w:rPr>
        <w:t>o</w:t>
      </w:r>
      <w:r w:rsidR="005F2D04" w:rsidRPr="008513C7">
        <w:rPr>
          <w:rFonts w:ascii="Calibri" w:eastAsia="Calibri" w:hAnsi="Calibri" w:cs="Calibri"/>
          <w:shd w:val="clear" w:color="auto" w:fill="FFFFFF"/>
        </w:rPr>
        <w:t xml:space="preserve">f Transfer </w:t>
      </w:r>
      <w:r w:rsidR="001A2C12">
        <w:rPr>
          <w:rFonts w:ascii="Calibri" w:eastAsia="Calibri" w:hAnsi="Calibri" w:cs="Calibri"/>
          <w:shd w:val="clear" w:color="auto" w:fill="FFFFFF"/>
        </w:rPr>
        <w:t>o</w:t>
      </w:r>
      <w:r w:rsidR="005F2D04" w:rsidRPr="008513C7">
        <w:rPr>
          <w:rFonts w:ascii="Calibri" w:eastAsia="Calibri" w:hAnsi="Calibri" w:cs="Calibri"/>
          <w:shd w:val="clear" w:color="auto" w:fill="FFFFFF"/>
        </w:rPr>
        <w:t>f Property (By Law Learners)</w:t>
      </w:r>
    </w:p>
    <w:p w14:paraId="7035AB99" w14:textId="76EF244B" w:rsidR="007278B1" w:rsidRDefault="005F2D04" w:rsidP="008513C7">
      <w:pPr>
        <w:pStyle w:val="ListParagraph"/>
        <w:numPr>
          <w:ilvl w:val="0"/>
          <w:numId w:val="28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 w:line="360" w:lineRule="auto"/>
        <w:ind w:right="-453"/>
        <w:jc w:val="both"/>
        <w:rPr>
          <w:rFonts w:ascii="Calibri" w:eastAsia="Calibri" w:hAnsi="Calibri" w:cs="Calibri"/>
          <w:shd w:val="clear" w:color="auto" w:fill="FFFFFF"/>
        </w:rPr>
      </w:pPr>
      <w:r w:rsidRPr="008513C7">
        <w:rPr>
          <w:rFonts w:ascii="Calibri" w:eastAsia="Calibri" w:hAnsi="Calibri" w:cs="Calibri"/>
          <w:shd w:val="clear" w:color="auto" w:fill="FFFFFF"/>
        </w:rPr>
        <w:t xml:space="preserve">Advanced Certificate Course </w:t>
      </w:r>
      <w:r w:rsidR="001A2C12">
        <w:rPr>
          <w:rFonts w:ascii="Calibri" w:eastAsia="Calibri" w:hAnsi="Calibri" w:cs="Calibri"/>
          <w:shd w:val="clear" w:color="auto" w:fill="FFFFFF"/>
        </w:rPr>
        <w:t>o</w:t>
      </w:r>
      <w:r w:rsidRPr="008513C7">
        <w:rPr>
          <w:rFonts w:ascii="Calibri" w:eastAsia="Calibri" w:hAnsi="Calibri" w:cs="Calibri"/>
          <w:shd w:val="clear" w:color="auto" w:fill="FFFFFF"/>
        </w:rPr>
        <w:t>n Plea Bargaining Under CrPC (By Law Learners)</w:t>
      </w:r>
    </w:p>
    <w:p w14:paraId="6AF2D206" w14:textId="71DF5274" w:rsidR="00441273" w:rsidRDefault="00E76616" w:rsidP="00441273">
      <w:pPr>
        <w:pStyle w:val="ListParagraph"/>
        <w:numPr>
          <w:ilvl w:val="0"/>
          <w:numId w:val="28"/>
        </w:num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 w:line="360" w:lineRule="auto"/>
        <w:ind w:right="-453"/>
        <w:jc w:val="both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shd w:val="clear" w:color="auto" w:fill="FFFFFF"/>
        </w:rPr>
        <w:t>AIR 12 (CS Foundation)</w:t>
      </w:r>
    </w:p>
    <w:p w14:paraId="1F6B2AD9" w14:textId="77777777" w:rsidR="00441273" w:rsidRPr="00441273" w:rsidRDefault="00441273" w:rsidP="00441273">
      <w:pPr>
        <w:tabs>
          <w:tab w:val="left" w:pos="360"/>
          <w:tab w:val="left" w:pos="540"/>
          <w:tab w:val="left" w:pos="2340"/>
          <w:tab w:val="left" w:pos="2520"/>
          <w:tab w:val="left" w:pos="9180"/>
        </w:tabs>
        <w:spacing w:after="0" w:line="360" w:lineRule="auto"/>
        <w:ind w:left="360" w:right="-453"/>
        <w:jc w:val="both"/>
        <w:rPr>
          <w:rFonts w:ascii="Calibri" w:eastAsia="Calibri" w:hAnsi="Calibri" w:cs="Calibri"/>
          <w:shd w:val="clear" w:color="auto" w:fill="FFFFFF"/>
        </w:rPr>
      </w:pPr>
    </w:p>
    <w:p w14:paraId="628F814D" w14:textId="77777777" w:rsidR="005F2D04" w:rsidRDefault="005F2D04" w:rsidP="008513C7">
      <w:pPr>
        <w:spacing w:before="240" w:after="0" w:line="360" w:lineRule="auto"/>
        <w:ind w:right="400"/>
        <w:jc w:val="both"/>
        <w:rPr>
          <w:rFonts w:ascii="Calibri" w:eastAsia="Calibri" w:hAnsi="Calibri" w:cs="Calibri"/>
        </w:rPr>
      </w:pPr>
    </w:p>
    <w:p w14:paraId="36603F8A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25725F6F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2FC3F80C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0C0FAC38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504E9B3D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72A64428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6F9199EE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3FCB32C7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7167C4BF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</w:p>
    <w:p w14:paraId="34F3C607" w14:textId="77777777" w:rsidR="005F2D04" w:rsidRPr="00480BE3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  <w:r w:rsidRPr="00480BE3">
        <w:rPr>
          <w:rFonts w:ascii="Calibri" w:eastAsia="Calibri" w:hAnsi="Calibri" w:cs="Calibri"/>
          <w:b/>
        </w:rPr>
        <w:t>Declaration:</w:t>
      </w:r>
    </w:p>
    <w:p w14:paraId="0700D117" w14:textId="77777777" w:rsidR="005F2D04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  <w:r w:rsidRPr="00480BE3">
        <w:rPr>
          <w:rFonts w:ascii="Calibri" w:eastAsia="Calibri" w:hAnsi="Calibri" w:cs="Calibri"/>
          <w:b/>
        </w:rPr>
        <w:t xml:space="preserve">I hereby declare that all the information mentioned in my resume is true and correct to my knowledge </w:t>
      </w:r>
      <w:r>
        <w:rPr>
          <w:rFonts w:ascii="Calibri" w:eastAsia="Calibri" w:hAnsi="Calibri" w:cs="Calibri"/>
          <w:b/>
        </w:rPr>
        <w:t>and belief.</w:t>
      </w:r>
    </w:p>
    <w:p w14:paraId="45620AF7" w14:textId="77777777" w:rsidR="005F2D04" w:rsidRPr="00480BE3" w:rsidRDefault="005F2D04" w:rsidP="005F2D04">
      <w:pPr>
        <w:spacing w:before="240" w:after="0" w:line="360" w:lineRule="auto"/>
        <w:ind w:right="40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                                                                                                                      SIMRAN KAUR MITRA</w:t>
      </w:r>
    </w:p>
    <w:p w14:paraId="5D4B74A1" w14:textId="77777777" w:rsidR="00EC1756" w:rsidRDefault="00EC1756"/>
    <w:sectPr w:rsidR="00EC1756" w:rsidSect="00863803"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A0AEC"/>
    <w:multiLevelType w:val="hybridMultilevel"/>
    <w:tmpl w:val="8700B61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45B17"/>
    <w:multiLevelType w:val="hybridMultilevel"/>
    <w:tmpl w:val="A008DB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212BE"/>
    <w:multiLevelType w:val="multilevel"/>
    <w:tmpl w:val="31BECE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813884"/>
    <w:multiLevelType w:val="hybridMultilevel"/>
    <w:tmpl w:val="BA76D2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A1FE6"/>
    <w:multiLevelType w:val="hybridMultilevel"/>
    <w:tmpl w:val="2C089AC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F4540D"/>
    <w:multiLevelType w:val="hybridMultilevel"/>
    <w:tmpl w:val="68560A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4865D2"/>
    <w:multiLevelType w:val="hybridMultilevel"/>
    <w:tmpl w:val="ED34859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935364"/>
    <w:multiLevelType w:val="hybridMultilevel"/>
    <w:tmpl w:val="D8B404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52E74"/>
    <w:multiLevelType w:val="hybridMultilevel"/>
    <w:tmpl w:val="826CD6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0471A"/>
    <w:multiLevelType w:val="hybridMultilevel"/>
    <w:tmpl w:val="F8160B5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B84918"/>
    <w:multiLevelType w:val="hybridMultilevel"/>
    <w:tmpl w:val="A7EC81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42D3F"/>
    <w:multiLevelType w:val="hybridMultilevel"/>
    <w:tmpl w:val="EAF0A1A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A34F3"/>
    <w:multiLevelType w:val="hybridMultilevel"/>
    <w:tmpl w:val="37481A3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8E4F4C"/>
    <w:multiLevelType w:val="hybridMultilevel"/>
    <w:tmpl w:val="D6B210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720F2"/>
    <w:multiLevelType w:val="hybridMultilevel"/>
    <w:tmpl w:val="237EE57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0D23A5"/>
    <w:multiLevelType w:val="hybridMultilevel"/>
    <w:tmpl w:val="6E981C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742202"/>
    <w:multiLevelType w:val="hybridMultilevel"/>
    <w:tmpl w:val="D2023C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C8694A"/>
    <w:multiLevelType w:val="hybridMultilevel"/>
    <w:tmpl w:val="34E6D9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425786"/>
    <w:multiLevelType w:val="hybridMultilevel"/>
    <w:tmpl w:val="F8CEBD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624A"/>
    <w:multiLevelType w:val="hybridMultilevel"/>
    <w:tmpl w:val="DDAEE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27518"/>
    <w:multiLevelType w:val="hybridMultilevel"/>
    <w:tmpl w:val="51185A1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2901EC0"/>
    <w:multiLevelType w:val="hybridMultilevel"/>
    <w:tmpl w:val="E6001A4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32323B"/>
    <w:multiLevelType w:val="hybridMultilevel"/>
    <w:tmpl w:val="5F4AEDC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8E6CC5"/>
    <w:multiLevelType w:val="hybridMultilevel"/>
    <w:tmpl w:val="0714DC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FE06F5"/>
    <w:multiLevelType w:val="hybridMultilevel"/>
    <w:tmpl w:val="30F221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381664"/>
    <w:multiLevelType w:val="hybridMultilevel"/>
    <w:tmpl w:val="7AA0EF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2B7449"/>
    <w:multiLevelType w:val="hybridMultilevel"/>
    <w:tmpl w:val="EDC09B9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207BD5"/>
    <w:multiLevelType w:val="hybridMultilevel"/>
    <w:tmpl w:val="EB6293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1516EA7"/>
    <w:multiLevelType w:val="hybridMultilevel"/>
    <w:tmpl w:val="B86219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9F2636"/>
    <w:multiLevelType w:val="hybridMultilevel"/>
    <w:tmpl w:val="1A6CFA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7A0D89"/>
    <w:multiLevelType w:val="hybridMultilevel"/>
    <w:tmpl w:val="DA06D7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6"/>
  </w:num>
  <w:num w:numId="4">
    <w:abstractNumId w:val="4"/>
  </w:num>
  <w:num w:numId="5">
    <w:abstractNumId w:val="22"/>
  </w:num>
  <w:num w:numId="6">
    <w:abstractNumId w:val="21"/>
  </w:num>
  <w:num w:numId="7">
    <w:abstractNumId w:val="0"/>
  </w:num>
  <w:num w:numId="8">
    <w:abstractNumId w:val="12"/>
  </w:num>
  <w:num w:numId="9">
    <w:abstractNumId w:val="11"/>
  </w:num>
  <w:num w:numId="10">
    <w:abstractNumId w:val="27"/>
  </w:num>
  <w:num w:numId="11">
    <w:abstractNumId w:val="20"/>
  </w:num>
  <w:num w:numId="12">
    <w:abstractNumId w:val="3"/>
  </w:num>
  <w:num w:numId="13">
    <w:abstractNumId w:val="19"/>
  </w:num>
  <w:num w:numId="14">
    <w:abstractNumId w:val="30"/>
  </w:num>
  <w:num w:numId="15">
    <w:abstractNumId w:val="28"/>
  </w:num>
  <w:num w:numId="16">
    <w:abstractNumId w:val="17"/>
  </w:num>
  <w:num w:numId="17">
    <w:abstractNumId w:val="15"/>
  </w:num>
  <w:num w:numId="18">
    <w:abstractNumId w:val="7"/>
  </w:num>
  <w:num w:numId="19">
    <w:abstractNumId w:val="10"/>
  </w:num>
  <w:num w:numId="20">
    <w:abstractNumId w:val="16"/>
  </w:num>
  <w:num w:numId="21">
    <w:abstractNumId w:val="18"/>
  </w:num>
  <w:num w:numId="22">
    <w:abstractNumId w:val="25"/>
  </w:num>
  <w:num w:numId="23">
    <w:abstractNumId w:val="26"/>
  </w:num>
  <w:num w:numId="24">
    <w:abstractNumId w:val="8"/>
  </w:num>
  <w:num w:numId="25">
    <w:abstractNumId w:val="1"/>
  </w:num>
  <w:num w:numId="26">
    <w:abstractNumId w:val="24"/>
  </w:num>
  <w:num w:numId="27">
    <w:abstractNumId w:val="23"/>
  </w:num>
  <w:num w:numId="28">
    <w:abstractNumId w:val="5"/>
  </w:num>
  <w:num w:numId="29">
    <w:abstractNumId w:val="29"/>
  </w:num>
  <w:num w:numId="30">
    <w:abstractNumId w:val="13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wNDA0NjQ0MDc3tTBQ0lEKTi0uzszPAykwqQUAMCphoSwAAAA="/>
  </w:docVars>
  <w:rsids>
    <w:rsidRoot w:val="005F2D04"/>
    <w:rsid w:val="00051907"/>
    <w:rsid w:val="001724A1"/>
    <w:rsid w:val="001A2C12"/>
    <w:rsid w:val="0026078F"/>
    <w:rsid w:val="002D02D7"/>
    <w:rsid w:val="002F6BA7"/>
    <w:rsid w:val="0037423E"/>
    <w:rsid w:val="00375BA5"/>
    <w:rsid w:val="00381746"/>
    <w:rsid w:val="00391684"/>
    <w:rsid w:val="004044AB"/>
    <w:rsid w:val="00441273"/>
    <w:rsid w:val="00544466"/>
    <w:rsid w:val="005F2D04"/>
    <w:rsid w:val="007278B1"/>
    <w:rsid w:val="00740774"/>
    <w:rsid w:val="00761BF2"/>
    <w:rsid w:val="007F046A"/>
    <w:rsid w:val="008513C7"/>
    <w:rsid w:val="00863803"/>
    <w:rsid w:val="008B53AA"/>
    <w:rsid w:val="0093738C"/>
    <w:rsid w:val="009A7A1B"/>
    <w:rsid w:val="009D7C75"/>
    <w:rsid w:val="00BE4CC4"/>
    <w:rsid w:val="00BE6988"/>
    <w:rsid w:val="00C01F8F"/>
    <w:rsid w:val="00C44902"/>
    <w:rsid w:val="00C87A8C"/>
    <w:rsid w:val="00E053D2"/>
    <w:rsid w:val="00E76616"/>
    <w:rsid w:val="00E82EC7"/>
    <w:rsid w:val="00EC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01C77"/>
  <w15:docId w15:val="{38225DBF-54D0-4E75-8571-F2277A497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D04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D04"/>
    <w:pPr>
      <w:ind w:left="720"/>
      <w:contextualSpacing/>
    </w:pPr>
  </w:style>
  <w:style w:type="table" w:styleId="TableGrid">
    <w:name w:val="Table Grid"/>
    <w:basedOn w:val="TableNormal"/>
    <w:uiPriority w:val="59"/>
    <w:rsid w:val="005F2D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NAME</dc:creator>
  <cp:lastModifiedBy>simrankmitra.12@gmail.com</cp:lastModifiedBy>
  <cp:revision>3</cp:revision>
  <dcterms:created xsi:type="dcterms:W3CDTF">2021-10-28T09:22:00Z</dcterms:created>
  <dcterms:modified xsi:type="dcterms:W3CDTF">2021-11-09T04:23:00Z</dcterms:modified>
</cp:coreProperties>
</file>