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tbl>
      <w:tblPr>
        <w:tblpPr w:leftFromText="180" w:rightFromText="180" w:topFromText="0" w:bottomFromText="0" w:vertAnchor="text" w:horzAnchor="margin" w:tblpXSpec="left" w:tblpY="-595"/>
        <w:tblW w:w="9775" w:type="dxa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2700"/>
        <w:gridCol w:w="7075"/>
      </w:tblGrid>
      <w:tr>
        <w:trPr>
          <w:cantSplit/>
          <w:trHeight w:val="13126" w:hRule="atLeast"/>
        </w:trPr>
        <w:tc>
          <w:tcPr>
            <w:tcW w:w="2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0" w:color="auto" w:fill="auto"/>
          </w:tcPr>
          <w:p>
            <w:pPr>
              <w:pStyle w:val="style4099"/>
              <w:ind w:left="0" w:firstLine="0"/>
              <w:jc w:val="center"/>
              <w:rPr>
                <w:rFonts w:ascii="Verdana" w:hAnsi="Verdana"/>
                <w:smallCaps/>
                <w:sz w:val="20"/>
                <w:u w:val="single"/>
              </w:rPr>
            </w:pPr>
            <w:r>
              <w:rPr>
                <w:sz w:val="40"/>
                <w:u w:val="single"/>
              </w:rPr>
              <w:t>RESUME</w:t>
            </w:r>
          </w:p>
          <w:p>
            <w:pPr>
              <w:pStyle w:val="style4099"/>
              <w:ind w:left="0" w:firstLine="0"/>
              <w:jc w:val="both"/>
              <w:rPr>
                <w:rFonts w:ascii="Verdana" w:hAnsi="Verdana"/>
                <w:smallCaps/>
                <w:noProof/>
                <w:sz w:val="20"/>
              </w:rPr>
            </w:pPr>
          </w:p>
          <w:p>
            <w:pPr>
              <w:pStyle w:val="style4099"/>
              <w:ind w:left="0" w:firstLine="0"/>
              <w:jc w:val="center"/>
              <w:rPr>
                <w:rFonts w:ascii="Verdana" w:hAnsi="Verdana"/>
                <w:smallCaps/>
                <w:sz w:val="20"/>
                <w:szCs w:val="20"/>
              </w:rPr>
            </w:pPr>
            <w:r>
              <w:rPr>
                <w:rFonts w:ascii="Verdana" w:hAnsi="Verdana"/>
                <w:smallCaps/>
                <w:noProof/>
                <w:sz w:val="20"/>
                <w:szCs w:val="20"/>
              </w:rPr>
              <w:drawing>
                <wp:inline distT="0" distR="0" distL="0" distB="0">
                  <wp:extent cx="1132764" cy="1498247"/>
                  <wp:effectExtent l="0" t="0" r="0" b="6985"/>
                  <wp:docPr id="1026" name="Picture 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1132764" cy="1498247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tyle4099"/>
              <w:ind w:left="0" w:firstLine="0"/>
              <w:rPr>
                <w:rFonts w:ascii="Verdana" w:hAnsi="Verdana"/>
                <w:smallCaps/>
                <w:sz w:val="20"/>
                <w:szCs w:val="20"/>
              </w:rPr>
            </w:pPr>
          </w:p>
          <w:p>
            <w:pPr>
              <w:pStyle w:val="style4099"/>
              <w:ind w:left="0" w:firstLine="0"/>
              <w:jc w:val="both"/>
              <w:rPr>
                <w:rFonts w:ascii="Verdana" w:hAnsi="Verdana"/>
                <w:smallCaps/>
                <w:sz w:val="20"/>
                <w:szCs w:val="20"/>
              </w:rPr>
            </w:pPr>
          </w:p>
          <w:p>
            <w:pPr>
              <w:pStyle w:val="style4099"/>
              <w:ind w:left="0" w:firstLine="0"/>
              <w:jc w:val="both"/>
              <w:rPr>
                <w:rFonts w:ascii="Verdana" w:hAnsi="Verdana"/>
                <w:smallCaps/>
                <w:sz w:val="20"/>
                <w:szCs w:val="20"/>
              </w:rPr>
            </w:pPr>
          </w:p>
          <w:p>
            <w:pPr>
              <w:pStyle w:val="style4099"/>
              <w:ind w:left="0" w:firstLine="0"/>
              <w:jc w:val="both"/>
              <w:rPr>
                <w:rFonts w:ascii="Verdana" w:hAnsi="Verdana"/>
                <w:smallCaps/>
                <w:sz w:val="18"/>
                <w:szCs w:val="18"/>
              </w:rPr>
            </w:pPr>
            <w:r>
              <w:rPr>
                <w:rFonts w:ascii="Verdana" w:hAnsi="Verdana"/>
                <w:smallCaps/>
                <w:sz w:val="18"/>
                <w:szCs w:val="18"/>
              </w:rPr>
              <w:t>NAGARAJ S SIDDAPUR</w:t>
            </w:r>
          </w:p>
          <w:p>
            <w:pPr>
              <w:pStyle w:val="style4099"/>
              <w:ind w:left="0" w:firstLine="0"/>
              <w:jc w:val="both"/>
              <w:rPr>
                <w:rFonts w:ascii="Verdana" w:hAnsi="Verdana"/>
                <w:smallCaps/>
                <w:sz w:val="20"/>
              </w:rPr>
            </w:pPr>
          </w:p>
          <w:p>
            <w:pPr>
              <w:pStyle w:val="style4099"/>
              <w:ind w:left="0" w:firstLine="0"/>
              <w:jc w:val="both"/>
              <w:rPr>
                <w:rFonts w:ascii="Verdana" w:hAnsi="Verdana"/>
                <w:smallCaps/>
                <w:sz w:val="20"/>
              </w:rPr>
            </w:pPr>
          </w:p>
          <w:p>
            <w:pPr>
              <w:pStyle w:val="style0"/>
              <w:jc w:val="both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u w:val="single"/>
              </w:rPr>
              <w:t>E-mail</w:t>
            </w:r>
            <w:r>
              <w:rPr>
                <w:rFonts w:ascii="Arial" w:hAnsi="Arial"/>
              </w:rPr>
              <w:t xml:space="preserve"> nagarajtaxcnlt@gmail.com</w:t>
            </w:r>
          </w:p>
          <w:p>
            <w:pPr>
              <w:pStyle w:val="style0"/>
              <w:jc w:val="both"/>
              <w:outlineLvl w:val="0"/>
              <w:rPr>
                <w:rFonts w:ascii="Arial" w:hAnsi="Arial"/>
              </w:rPr>
            </w:pPr>
          </w:p>
          <w:p>
            <w:pPr>
              <w:pStyle w:val="style0"/>
              <w:jc w:val="both"/>
              <w:outlineLvl w:val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u w:val="single"/>
                <w:lang w:val="en-IN"/>
              </w:rPr>
              <w:t>Mb</w:t>
            </w:r>
            <w:r>
              <w:rPr>
                <w:rFonts w:ascii="Arial" w:hAnsi="Arial"/>
                <w:lang w:val="en-IN"/>
              </w:rPr>
              <w:t>:</w:t>
            </w:r>
            <w:r>
              <w:rPr>
                <w:rFonts w:ascii="Arial" w:hAnsi="Arial"/>
                <w:b/>
                <w:lang w:val="en-IN"/>
              </w:rPr>
              <w:t>+919742549016</w:t>
            </w:r>
          </w:p>
          <w:p>
            <w:pPr>
              <w:pStyle w:val="style8"/>
              <w:jc w:val="both"/>
              <w:rPr>
                <w:rFonts w:ascii="Arial" w:hAnsi="Arial"/>
                <w:sz w:val="20"/>
              </w:rPr>
            </w:pPr>
          </w:p>
          <w:p>
            <w:pPr>
              <w:pStyle w:val="style0"/>
              <w:jc w:val="both"/>
              <w:rPr>
                <w:rFonts w:eastAsia="Arial Unicode MS"/>
              </w:rPr>
            </w:pPr>
          </w:p>
          <w:p>
            <w:pPr>
              <w:pStyle w:val="style1"/>
              <w:jc w:val="both"/>
              <w:rPr>
                <w:rStyle w:val="style103"/>
                <w:rFonts w:ascii="Arial" w:hAnsi="Arial"/>
                <w:u w:val="single"/>
              </w:rPr>
            </w:pPr>
            <w:r>
              <w:rPr>
                <w:rStyle w:val="style103"/>
                <w:rFonts w:ascii="Arial" w:hAnsi="Arial"/>
                <w:u w:val="single"/>
              </w:rPr>
              <w:t>Address:</w:t>
            </w:r>
          </w:p>
          <w:p>
            <w:pPr>
              <w:pStyle w:val="style0"/>
              <w:rPr>
                <w:rFonts w:eastAsia="Arial Unicode MS"/>
              </w:rPr>
            </w:pPr>
          </w:p>
          <w:p>
            <w:pPr>
              <w:pStyle w:val="style1"/>
              <w:jc w:val="both"/>
              <w:rPr>
                <w:rFonts w:ascii="Arial" w:hAnsi="Arial"/>
                <w:u w:val="single"/>
              </w:rPr>
            </w:pPr>
            <w:r>
              <w:rPr>
                <w:rFonts w:ascii="Arial" w:hAnsi="Arial"/>
                <w:u w:val="single"/>
              </w:rPr>
              <w:t>NAGARAJ.S.SIDDAPUR</w:t>
            </w:r>
          </w:p>
          <w:p>
            <w:pPr>
              <w:pStyle w:val="style0"/>
              <w:spacing w:lineRule="auto" w:line="276"/>
              <w:rPr/>
            </w:pPr>
            <w:r>
              <w:t>S/o Renuka S Siddapur,</w:t>
            </w:r>
          </w:p>
          <w:p>
            <w:pPr>
              <w:pStyle w:val="style0"/>
              <w:spacing w:lineRule="auto" w:line="276"/>
              <w:rPr/>
            </w:pPr>
            <w:r>
              <w:t>H.No</w:t>
            </w:r>
            <w:r>
              <w:rPr>
                <w:lang w:val="en-US"/>
              </w:rPr>
              <w:t>, 226</w:t>
            </w:r>
            <w:r>
              <w:rPr>
                <w:lang w:val="en-US"/>
              </w:rPr>
              <w:t xml:space="preserve">, 4th cross Indraprastha </w:t>
            </w:r>
            <w:r>
              <w:rPr>
                <w:lang w:val="en-US"/>
              </w:rPr>
              <w:t>n</w:t>
            </w:r>
            <w:r>
              <w:rPr>
                <w:lang w:val="en-US"/>
              </w:rPr>
              <w:t xml:space="preserve">agar </w:t>
            </w:r>
            <w:r>
              <w:rPr>
                <w:lang w:val="en-US"/>
              </w:rPr>
              <w:t>anand nagar road</w:t>
            </w:r>
            <w:r>
              <w:rPr>
                <w:lang w:val="en-US"/>
              </w:rPr>
              <w:t xml:space="preserve">, </w:t>
            </w:r>
            <w:r>
              <w:t>Old Hubli,</w:t>
            </w:r>
          </w:p>
          <w:p>
            <w:pPr>
              <w:pStyle w:val="style0"/>
              <w:spacing w:lineRule="auto" w:line="276"/>
              <w:rPr/>
            </w:pPr>
            <w:r>
              <w:t>Hubli-580024</w:t>
            </w:r>
          </w:p>
          <w:p>
            <w:pPr>
              <w:pStyle w:val="style0"/>
              <w:rPr/>
            </w:pPr>
          </w:p>
          <w:p>
            <w:pPr>
              <w:pStyle w:val="style1"/>
              <w:jc w:val="both"/>
              <w:rPr>
                <w:rStyle w:val="style103"/>
                <w:rFonts w:ascii="Arial" w:hAnsi="Arial"/>
                <w:u w:val="single"/>
              </w:rPr>
            </w:pPr>
            <w:r>
              <w:rPr>
                <w:rStyle w:val="style103"/>
                <w:rFonts w:ascii="Arial" w:hAnsi="Arial"/>
                <w:u w:val="single"/>
              </w:rPr>
              <w:t>Personal Data:</w:t>
            </w:r>
          </w:p>
          <w:p>
            <w:pPr>
              <w:pStyle w:val="style1"/>
              <w:jc w:val="both"/>
              <w:rPr>
                <w:rFonts w:ascii="Arial" w:cs="Arial Unicode MS" w:eastAsia="Arial Unicode MS" w:hAnsi="Arial"/>
                <w:u w:val="single"/>
              </w:rPr>
            </w:pPr>
          </w:p>
          <w:p>
            <w:pPr>
              <w:pStyle w:val="style0"/>
              <w:spacing w:lineRule="auto" w:line="276"/>
              <w:jc w:val="both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Date Of Birth  : 05/07/1989</w:t>
            </w:r>
          </w:p>
          <w:p>
            <w:pPr>
              <w:pStyle w:val="style0"/>
              <w:spacing w:lineRule="auto" w:line="276"/>
              <w:jc w:val="both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 xml:space="preserve">Gender           : </w:t>
            </w:r>
            <w:r>
              <w:rPr>
                <w:rFonts w:ascii="Arial" w:hAnsi="Arial"/>
                <w:szCs w:val="22"/>
              </w:rPr>
              <w:t>Male</w:t>
            </w:r>
          </w:p>
          <w:p>
            <w:pPr>
              <w:pStyle w:val="style0"/>
              <w:spacing w:lineRule="auto" w:line="276"/>
              <w:jc w:val="both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Nationality      : Indian</w:t>
            </w:r>
          </w:p>
          <w:p>
            <w:pPr>
              <w:pStyle w:val="style0"/>
              <w:spacing w:lineRule="auto" w:line="276"/>
              <w:jc w:val="both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Marital Status : Bachelor</w:t>
            </w:r>
          </w:p>
          <w:p>
            <w:pPr>
              <w:pStyle w:val="style0"/>
              <w:spacing w:lineRule="auto" w:line="276"/>
              <w:jc w:val="both"/>
              <w:rPr>
                <w:b/>
                <w:sz w:val="22"/>
                <w:szCs w:val="22"/>
              </w:rPr>
            </w:pPr>
          </w:p>
          <w:p>
            <w:pPr>
              <w:pStyle w:val="style1"/>
              <w:jc w:val="both"/>
              <w:rPr>
                <w:rFonts w:ascii="Arial" w:hAnsi="Arial"/>
                <w:u w:val="single"/>
              </w:rPr>
            </w:pPr>
          </w:p>
          <w:p>
            <w:pPr>
              <w:pStyle w:val="style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u w:val="single"/>
              </w:rPr>
              <w:t>Languages Known:</w:t>
            </w:r>
          </w:p>
          <w:p>
            <w:pPr>
              <w:pStyle w:val="style0"/>
              <w:jc w:val="both"/>
              <w:rPr/>
            </w:pPr>
          </w:p>
          <w:p>
            <w:pPr>
              <w:pStyle w:val="style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English, Hindi, Kannada. </w:t>
            </w:r>
          </w:p>
          <w:p>
            <w:pPr>
              <w:pStyle w:val="style31"/>
              <w:jc w:val="both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72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>
            <w:pPr>
              <w:pStyle w:val="style4100"/>
              <w:shd w:val="pct10" w:color="auto" w:fill="auto"/>
              <w:ind w:right="-155"/>
              <w:jc w:val="both"/>
              <w:rPr>
                <w:rFonts w:ascii="Verdana" w:hAnsi="Verdana"/>
                <w:color w:val="000000"/>
                <w:sz w:val="20"/>
              </w:rPr>
            </w:pPr>
          </w:p>
          <w:p>
            <w:pPr>
              <w:pStyle w:val="style4100"/>
              <w:shd w:val="pct10" w:color="auto" w:fill="auto"/>
              <w:ind w:right="-155"/>
              <w:jc w:val="both"/>
              <w:rPr>
                <w:rFonts w:ascii="Verdana" w:hAnsi="Verdana"/>
                <w:color w:val="000000"/>
                <w:sz w:val="20"/>
              </w:rPr>
            </w:pPr>
            <w:r>
              <w:rPr>
                <w:rFonts w:ascii="Verdana" w:hAnsi="Verdana"/>
                <w:color w:val="000000"/>
                <w:sz w:val="20"/>
              </w:rPr>
              <w:t>Carrier Objective</w:t>
            </w:r>
          </w:p>
          <w:p>
            <w:pPr>
              <w:pStyle w:val="style0"/>
              <w:spacing w:lineRule="auto" w:line="276"/>
              <w:rPr>
                <w:rFonts w:ascii="Tw Cen MT" w:hAnsi="Tw Cen MT"/>
                <w:sz w:val="24"/>
                <w:szCs w:val="24"/>
              </w:rPr>
            </w:pPr>
            <w:r>
              <w:rPr>
                <w:rFonts w:ascii="Tw Cen MT" w:cs="Arial" w:hAnsi="Tw Cen MT"/>
                <w:color w:val="000000"/>
                <w:sz w:val="24"/>
                <w:szCs w:val="24"/>
                <w:shd w:val="clear" w:color="auto" w:fill="ffffff"/>
              </w:rPr>
              <w:t xml:space="preserve">A person with a strong positive attitude having sound knowledge of Accounts &amp; Auditing </w:t>
            </w:r>
            <w:r>
              <w:rPr>
                <w:rFonts w:ascii="Tw Cen MT" w:hAnsi="Tw Cen MT"/>
                <w:sz w:val="24"/>
                <w:szCs w:val="24"/>
              </w:rPr>
              <w:t xml:space="preserve">seeking an opportunity to join a </w:t>
            </w:r>
            <w:r>
              <w:rPr>
                <w:rFonts w:ascii="Tw Cen MT" w:cs="Arial" w:hAnsi="Tw Cen MT"/>
                <w:color w:val="000000"/>
                <w:sz w:val="24"/>
                <w:szCs w:val="24"/>
                <w:shd w:val="clear" w:color="auto" w:fill="ffffff"/>
              </w:rPr>
              <w:t>well established  organization</w:t>
            </w:r>
            <w:r>
              <w:rPr>
                <w:rFonts w:ascii="Tw Cen MT" w:hAnsi="Tw Cen MT"/>
                <w:sz w:val="24"/>
                <w:szCs w:val="24"/>
              </w:rPr>
              <w:t xml:space="preserve"> where I can contribute my skills, abilities and personal growth as well.</w:t>
            </w:r>
          </w:p>
          <w:p>
            <w:pPr>
              <w:pStyle w:val="style0"/>
              <w:spacing w:lineRule="auto" w:line="276"/>
              <w:rPr>
                <w:sz w:val="24"/>
                <w:szCs w:val="24"/>
              </w:rPr>
            </w:pPr>
          </w:p>
          <w:p>
            <w:pPr>
              <w:pStyle w:val="style4100"/>
              <w:shd w:val="pct10" w:color="auto" w:fill="auto"/>
              <w:ind w:left="0" w:right="-155" w:firstLine="0"/>
              <w:jc w:val="both"/>
              <w:rPr>
                <w:rFonts w:ascii="Verdana" w:hAnsi="Verdana"/>
                <w:color w:val="000000"/>
                <w:sz w:val="20"/>
              </w:rPr>
            </w:pPr>
            <w:r>
              <w:rPr>
                <w:rFonts w:ascii="Verdana" w:hAnsi="Verdana"/>
                <w:color w:val="000000"/>
                <w:sz w:val="20"/>
              </w:rPr>
              <w:t>Competencies</w:t>
            </w:r>
          </w:p>
          <w:p>
            <w:pPr>
              <w:pStyle w:val="style0"/>
              <w:numPr>
                <w:ilvl w:val="0"/>
                <w:numId w:val="11"/>
              </w:numPr>
              <w:spacing w:lineRule="auto" w:line="360"/>
              <w:rPr>
                <w:rFonts w:ascii="Tw Cen MT" w:hAnsi="Tw Cen MT"/>
                <w:color w:val="000000"/>
                <w:sz w:val="24"/>
                <w:szCs w:val="24"/>
              </w:rPr>
            </w:pPr>
            <w:r>
              <w:rPr>
                <w:rFonts w:ascii="Tw Cen MT" w:hAnsi="Tw Cen MT"/>
                <w:color w:val="000000"/>
                <w:sz w:val="24"/>
                <w:szCs w:val="24"/>
              </w:rPr>
              <w:t>Hard working with confidence</w:t>
            </w:r>
          </w:p>
          <w:p>
            <w:pPr>
              <w:pStyle w:val="style0"/>
              <w:numPr>
                <w:ilvl w:val="0"/>
                <w:numId w:val="11"/>
              </w:numPr>
              <w:spacing w:lineRule="auto" w:line="360"/>
              <w:rPr>
                <w:rFonts w:ascii="Tw Cen MT" w:hAnsi="Tw Cen MT"/>
                <w:color w:val="000000"/>
                <w:sz w:val="24"/>
                <w:szCs w:val="24"/>
              </w:rPr>
            </w:pPr>
            <w:r>
              <w:rPr>
                <w:rFonts w:ascii="Tw Cen MT" w:cs="Arial" w:hAnsi="Tw Cen MT"/>
                <w:color w:val="000000"/>
                <w:sz w:val="24"/>
                <w:szCs w:val="24"/>
                <w:shd w:val="clear" w:color="auto" w:fill="ffffff"/>
              </w:rPr>
              <w:t>Believe in group working</w:t>
            </w:r>
          </w:p>
          <w:p>
            <w:pPr>
              <w:pStyle w:val="style0"/>
              <w:jc w:val="both"/>
              <w:rPr>
                <w:rFonts w:ascii="Verdana" w:hAnsi="Verdana"/>
                <w:b/>
                <w:color w:val="000000"/>
                <w:sz w:val="22"/>
              </w:rPr>
            </w:pPr>
          </w:p>
          <w:p>
            <w:pPr>
              <w:pStyle w:val="style4100"/>
              <w:shd w:val="pct10" w:color="auto" w:fill="auto"/>
              <w:ind w:right="-155"/>
              <w:jc w:val="both"/>
              <w:rPr>
                <w:rFonts w:ascii="Verdana" w:hAnsi="Verdana"/>
                <w:color w:val="000000"/>
                <w:sz w:val="20"/>
              </w:rPr>
            </w:pPr>
            <w:r>
              <w:rPr>
                <w:rFonts w:ascii="Verdana" w:hAnsi="Verdana"/>
                <w:color w:val="000000"/>
                <w:sz w:val="20"/>
              </w:rPr>
              <w:t>Co-curricular Activities</w:t>
            </w:r>
            <w:r>
              <w:rPr>
                <w:color w:val="000000"/>
                <w:szCs w:val="22"/>
              </w:rPr>
              <w:t xml:space="preserve">. </w:t>
            </w:r>
          </w:p>
          <w:p>
            <w:pPr>
              <w:pStyle w:val="style48"/>
              <w:numPr>
                <w:ilvl w:val="0"/>
                <w:numId w:val="4"/>
              </w:numPr>
              <w:spacing w:lineRule="auto" w:line="240"/>
              <w:rPr/>
            </w:pPr>
            <w:r>
              <w:t>N S S</w:t>
            </w:r>
          </w:p>
          <w:p>
            <w:pPr>
              <w:pStyle w:val="style4100"/>
              <w:shd w:val="pct10" w:color="auto" w:fill="auto"/>
              <w:ind w:right="-155"/>
              <w:jc w:val="both"/>
              <w:rPr>
                <w:rFonts w:ascii="Verdana" w:hAnsi="Verdana"/>
                <w:color w:val="000000"/>
                <w:sz w:val="20"/>
              </w:rPr>
            </w:pPr>
            <w:r>
              <w:rPr>
                <w:rFonts w:ascii="Verdana" w:hAnsi="Verdana"/>
                <w:color w:val="000000"/>
                <w:sz w:val="20"/>
              </w:rPr>
              <w:t>Computer Skills</w:t>
            </w:r>
          </w:p>
          <w:p>
            <w:pPr>
              <w:pStyle w:val="style48"/>
              <w:numPr>
                <w:ilvl w:val="0"/>
                <w:numId w:val="7"/>
              </w:numPr>
              <w:rPr/>
            </w:pPr>
            <w:r>
              <w:t>Tally ERP 9.0</w:t>
            </w:r>
          </w:p>
          <w:p>
            <w:pPr>
              <w:pStyle w:val="style48"/>
              <w:numPr>
                <w:ilvl w:val="0"/>
                <w:numId w:val="7"/>
              </w:numPr>
              <w:rPr/>
            </w:pPr>
            <w:r>
              <w:t xml:space="preserve">Familiar with </w:t>
            </w:r>
            <w:r>
              <w:t>internet</w:t>
            </w:r>
          </w:p>
          <w:p>
            <w:pPr>
              <w:pStyle w:val="style48"/>
              <w:numPr>
                <w:ilvl w:val="0"/>
                <w:numId w:val="7"/>
              </w:numPr>
              <w:rPr/>
            </w:pPr>
            <w:r>
              <w:t>Basic In Computer</w:t>
            </w:r>
          </w:p>
          <w:p>
            <w:pPr>
              <w:pStyle w:val="style4100"/>
              <w:shd w:val="pct10" w:color="auto" w:fill="auto"/>
              <w:ind w:right="-155"/>
              <w:jc w:val="both"/>
              <w:rPr>
                <w:rFonts w:ascii="Verdana" w:hAnsi="Verdana"/>
                <w:color w:val="000000"/>
                <w:sz w:val="20"/>
              </w:rPr>
            </w:pPr>
            <w:r>
              <w:rPr>
                <w:rFonts w:ascii="Verdana" w:hAnsi="Verdana"/>
                <w:color w:val="000000"/>
                <w:sz w:val="20"/>
              </w:rPr>
              <w:t>Key Strengths</w:t>
            </w:r>
          </w:p>
          <w:p>
            <w:pPr>
              <w:pStyle w:val="style179"/>
              <w:numPr>
                <w:ilvl w:val="0"/>
                <w:numId w:val="1"/>
              </w:numPr>
              <w:spacing w:lineRule="auto" w:line="360"/>
              <w:ind w:left="730" w:firstLine="10"/>
              <w:rPr>
                <w:rFonts w:ascii="Tw Cen MT" w:hAnsi="Tw Cen MT"/>
                <w:color w:val="000000"/>
                <w:sz w:val="24"/>
                <w:szCs w:val="24"/>
              </w:rPr>
            </w:pPr>
            <w:r>
              <w:rPr>
                <w:rFonts w:ascii="Tw Cen MT" w:cs="Arial" w:hAnsi="Tw Cen MT"/>
                <w:color w:val="000000"/>
                <w:sz w:val="24"/>
                <w:szCs w:val="24"/>
                <w:shd w:val="clear" w:color="auto" w:fill="ffffff"/>
              </w:rPr>
              <w:t>Knowledge about GST</w:t>
            </w:r>
            <w:r>
              <w:rPr>
                <w:rFonts w:ascii="Tw Cen MT" w:cs="Arial" w:hAnsi="Tw Cen MT"/>
                <w:color w:val="000000"/>
                <w:sz w:val="24"/>
                <w:szCs w:val="24"/>
                <w:shd w:val="clear" w:color="auto" w:fill="ffffff"/>
              </w:rPr>
              <w:t xml:space="preserve"> Returns</w:t>
            </w:r>
            <w:r>
              <w:rPr>
                <w:rFonts w:ascii="Tw Cen MT" w:cs="Arial" w:hAnsi="Tw Cen MT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>
            <w:pPr>
              <w:pStyle w:val="style179"/>
              <w:numPr>
                <w:ilvl w:val="0"/>
                <w:numId w:val="1"/>
              </w:numPr>
              <w:spacing w:lineRule="auto" w:line="360"/>
              <w:ind w:left="730" w:firstLine="10"/>
              <w:rPr>
                <w:rFonts w:ascii="Tw Cen MT" w:hAnsi="Tw Cen MT"/>
                <w:color w:val="000000"/>
                <w:sz w:val="24"/>
                <w:szCs w:val="24"/>
              </w:rPr>
            </w:pPr>
            <w:r>
              <w:rPr>
                <w:rFonts w:ascii="Tw Cen MT" w:cs="Arial" w:hAnsi="Tw Cen MT"/>
                <w:color w:val="000000"/>
                <w:sz w:val="24"/>
                <w:szCs w:val="24"/>
                <w:shd w:val="clear" w:color="auto" w:fill="ffffff"/>
              </w:rPr>
              <w:t>Knowledge about with the Tax audits.</w:t>
            </w:r>
          </w:p>
          <w:p>
            <w:pPr>
              <w:pStyle w:val="style179"/>
              <w:numPr>
                <w:ilvl w:val="0"/>
                <w:numId w:val="1"/>
              </w:numPr>
              <w:spacing w:lineRule="auto" w:line="360"/>
              <w:ind w:left="730" w:firstLine="10"/>
              <w:rPr>
                <w:rFonts w:ascii="Tw Cen MT" w:hAnsi="Tw Cen MT"/>
                <w:color w:val="000000"/>
                <w:sz w:val="24"/>
                <w:szCs w:val="24"/>
              </w:rPr>
            </w:pPr>
            <w:r>
              <w:rPr>
                <w:rFonts w:ascii="Tw Cen MT" w:cs="Arial" w:hAnsi="Tw Cen MT"/>
                <w:color w:val="000000"/>
                <w:sz w:val="24"/>
                <w:szCs w:val="24"/>
                <w:shd w:val="clear" w:color="auto" w:fill="ffffff"/>
              </w:rPr>
              <w:t xml:space="preserve">Handling with Internal </w:t>
            </w:r>
            <w:r>
              <w:rPr>
                <w:rFonts w:cs="Arial" w:hAnsi="Tw Cen MT"/>
                <w:color w:val="000000"/>
                <w:sz w:val="24"/>
                <w:szCs w:val="24"/>
                <w:shd w:val="clear" w:color="auto" w:fill="ffffff"/>
                <w:lang w:val="en-US"/>
              </w:rPr>
              <w:t>Audit</w:t>
            </w:r>
            <w:r>
              <w:rPr>
                <w:rFonts w:ascii="Tw Cen MT" w:cs="Arial" w:hAnsi="Tw Cen MT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>
            <w:pPr>
              <w:pStyle w:val="style179"/>
              <w:numPr>
                <w:ilvl w:val="0"/>
                <w:numId w:val="1"/>
              </w:numPr>
              <w:spacing w:lineRule="auto" w:line="360"/>
              <w:ind w:left="730" w:firstLine="10"/>
              <w:rPr>
                <w:rFonts w:ascii="Tw Cen MT" w:hAnsi="Tw Cen MT"/>
                <w:color w:val="000000"/>
                <w:sz w:val="24"/>
                <w:szCs w:val="24"/>
              </w:rPr>
            </w:pPr>
            <w:r>
              <w:rPr>
                <w:rFonts w:ascii="Tw Cen MT" w:cs="Arial" w:hAnsi="Tw Cen MT"/>
                <w:color w:val="000000"/>
                <w:sz w:val="24"/>
                <w:szCs w:val="24"/>
                <w:shd w:val="clear" w:color="auto" w:fill="ffffff"/>
              </w:rPr>
              <w:t>Knowledge about Banking.</w:t>
            </w:r>
          </w:p>
          <w:p>
            <w:pPr>
              <w:pStyle w:val="style179"/>
              <w:numPr>
                <w:ilvl w:val="0"/>
                <w:numId w:val="1"/>
              </w:numPr>
              <w:spacing w:lineRule="auto" w:line="360"/>
              <w:ind w:left="730" w:firstLine="10"/>
              <w:rPr>
                <w:rFonts w:ascii="Tw Cen MT" w:hAnsi="Tw Cen MT"/>
                <w:color w:val="000000"/>
                <w:sz w:val="24"/>
                <w:szCs w:val="24"/>
              </w:rPr>
            </w:pPr>
            <w:r>
              <w:rPr>
                <w:rFonts w:ascii="Tw Cen MT" w:cs="Arial" w:hAnsi="Tw Cen MT"/>
                <w:color w:val="000000"/>
                <w:sz w:val="24"/>
                <w:szCs w:val="24"/>
                <w:shd w:val="clear" w:color="auto" w:fill="ffffff"/>
              </w:rPr>
              <w:t>Knowledge about Filing of Income</w:t>
            </w:r>
            <w:r>
              <w:rPr>
                <w:rFonts w:ascii="Tw Cen MT" w:cs="Arial" w:hAnsi="Tw Cen MT"/>
                <w:color w:val="000000"/>
                <w:sz w:val="24"/>
                <w:szCs w:val="24"/>
                <w:shd w:val="clear" w:color="auto" w:fill="ffffff"/>
              </w:rPr>
              <w:t xml:space="preserve"> Tax.</w:t>
            </w:r>
          </w:p>
          <w:p>
            <w:pPr>
              <w:pStyle w:val="style0"/>
              <w:spacing w:lineRule="auto" w:line="360"/>
              <w:jc w:val="both"/>
              <w:rPr>
                <w:rFonts w:ascii="Verdana" w:hAnsi="Verdana"/>
                <w:color w:val="000000"/>
              </w:rPr>
            </w:pPr>
          </w:p>
          <w:p>
            <w:pPr>
              <w:pStyle w:val="style0"/>
              <w:spacing w:lineRule="auto" w:line="360"/>
              <w:jc w:val="both"/>
              <w:rPr>
                <w:rFonts w:ascii="Tw Cen MT" w:hAnsi="Tw Cen MT"/>
                <w:color w:val="000000"/>
                <w:sz w:val="22"/>
              </w:rPr>
            </w:pPr>
            <w:r>
              <w:rPr>
                <w:rFonts w:ascii="Verdana" w:hAnsi="Verdana"/>
                <w:b/>
                <w:color w:val="000000"/>
                <w:highlight w:val="lightGray"/>
                <w:u w:val="single"/>
              </w:rPr>
              <w:t>Work Experience</w:t>
            </w:r>
          </w:p>
          <w:p>
            <w:pPr>
              <w:pStyle w:val="style179"/>
              <w:numPr>
                <w:ilvl w:val="0"/>
                <w:numId w:val="9"/>
              </w:numPr>
              <w:spacing w:lineRule="auto" w:line="360"/>
              <w:jc w:val="both"/>
              <w:rPr>
                <w:rFonts w:ascii="Verdana" w:hAnsi="Verdana"/>
                <w:b/>
                <w:color w:val="000000"/>
                <w:sz w:val="24"/>
                <w:szCs w:val="24"/>
                <w:u w:val="single"/>
              </w:rPr>
            </w:pPr>
            <w:r>
              <w:rPr>
                <w:rFonts w:ascii="Tw Cen MT" w:hAnsi="Tw Cen MT"/>
                <w:color w:val="000000"/>
                <w:sz w:val="24"/>
                <w:szCs w:val="24"/>
              </w:rPr>
              <w:t xml:space="preserve">CA Articled assistant in </w:t>
            </w:r>
            <w:r>
              <w:rPr>
                <w:rFonts w:ascii="Tw Cen MT" w:hAnsi="Tw Cen MT"/>
                <w:color w:val="000000"/>
                <w:sz w:val="24"/>
                <w:szCs w:val="24"/>
              </w:rPr>
              <w:t>H.K.Veerbhaddrappa</w:t>
            </w:r>
            <w:r>
              <w:rPr>
                <w:rFonts w:ascii="Tw Cen MT" w:hAnsi="Tw Cen MT"/>
                <w:color w:val="000000"/>
                <w:sz w:val="24"/>
                <w:szCs w:val="24"/>
              </w:rPr>
              <w:t xml:space="preserve"> &amp; </w:t>
            </w:r>
            <w:r>
              <w:rPr>
                <w:rFonts w:ascii="Tw Cen MT" w:hAnsi="Tw Cen MT"/>
                <w:color w:val="000000"/>
                <w:sz w:val="24"/>
                <w:szCs w:val="24"/>
              </w:rPr>
              <w:t>Co.,Hubli</w:t>
            </w:r>
            <w:r>
              <w:rPr>
                <w:rFonts w:ascii="Tw Cen MT" w:hAnsi="Tw Cen MT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w Cen MT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hAnsi="Tw Cen MT"/>
                <w:color w:val="000000"/>
                <w:sz w:val="24"/>
                <w:szCs w:val="24"/>
                <w:lang w:val="en-US"/>
              </w:rPr>
              <w:t>Exp</w:t>
            </w:r>
            <w:r>
              <w:rPr>
                <w:rFonts w:hAnsi="Tw Cen MT"/>
                <w:color w:val="000000"/>
                <w:sz w:val="24"/>
                <w:szCs w:val="24"/>
                <w:lang w:val="en-US"/>
              </w:rPr>
              <w:t xml:space="preserve"> 3</w:t>
            </w:r>
            <w:r>
              <w:rPr>
                <w:rFonts w:hAnsi="Tw Cen MT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Ansi="Tw Cen MT"/>
                <w:color w:val="000000"/>
                <w:sz w:val="24"/>
                <w:szCs w:val="24"/>
                <w:lang w:val="en-US"/>
              </w:rPr>
              <w:t>years</w:t>
            </w:r>
            <w:r>
              <w:rPr>
                <w:rFonts w:hAnsi="Tw Cen MT"/>
                <w:color w:val="000000"/>
                <w:sz w:val="24"/>
                <w:szCs w:val="24"/>
                <w:lang w:val="en-US"/>
              </w:rPr>
              <w:t>, 2</w:t>
            </w:r>
            <w:r>
              <w:rPr>
                <w:rFonts w:hAnsi="Tw Cen MT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Ansi="Tw Cen MT"/>
                <w:color w:val="000000"/>
                <w:sz w:val="24"/>
                <w:szCs w:val="24"/>
                <w:lang w:val="en-US"/>
              </w:rPr>
              <w:t>months</w:t>
            </w:r>
            <w:r>
              <w:rPr>
                <w:rFonts w:hAnsi="Tw Cen MT"/>
                <w:color w:val="000000"/>
                <w:sz w:val="24"/>
                <w:szCs w:val="24"/>
                <w:lang w:val="en-US"/>
              </w:rPr>
              <w:t>)</w:t>
            </w:r>
          </w:p>
          <w:p>
            <w:pPr>
              <w:pStyle w:val="style179"/>
              <w:numPr>
                <w:ilvl w:val="0"/>
                <w:numId w:val="9"/>
              </w:numPr>
              <w:spacing w:lineRule="auto" w:line="360"/>
              <w:jc w:val="both"/>
              <w:rPr>
                <w:rFonts w:ascii="Verdana" w:hAnsi="Verdana"/>
                <w:color w:val="000000"/>
                <w:sz w:val="24"/>
                <w:szCs w:val="24"/>
              </w:rPr>
            </w:pPr>
            <w:r>
              <w:rPr>
                <w:rFonts w:ascii="Tw Cen MT" w:hAnsi="Tw Cen MT"/>
                <w:color w:val="000000"/>
                <w:sz w:val="24"/>
                <w:szCs w:val="24"/>
              </w:rPr>
              <w:t>W</w:t>
            </w:r>
            <w:r>
              <w:rPr>
                <w:rFonts w:ascii="Tw Cen MT" w:hAnsi="Tw Cen MT"/>
                <w:color w:val="000000"/>
                <w:sz w:val="24"/>
                <w:szCs w:val="24"/>
              </w:rPr>
              <w:t>orked as Account Assistant in SML ISUZU LTD.</w:t>
            </w:r>
            <w:r>
              <w:rPr>
                <w:rFonts w:hAnsi="Tw Cen MT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hAnsi="Tw Cen MT"/>
                <w:color w:val="000000"/>
                <w:sz w:val="24"/>
                <w:szCs w:val="24"/>
                <w:lang w:val="en-US"/>
              </w:rPr>
              <w:t>(Exp</w:t>
            </w:r>
            <w:r>
              <w:rPr>
                <w:rFonts w:hAnsi="Tw Cen MT"/>
                <w:color w:val="000000"/>
                <w:sz w:val="24"/>
                <w:szCs w:val="24"/>
                <w:lang w:val="en-US"/>
              </w:rPr>
              <w:t xml:space="preserve"> 1 year) </w:t>
            </w:r>
          </w:p>
          <w:p>
            <w:pPr>
              <w:pStyle w:val="style179"/>
              <w:numPr>
                <w:ilvl w:val="0"/>
                <w:numId w:val="9"/>
              </w:numPr>
              <w:spacing w:lineRule="auto" w:line="360"/>
              <w:jc w:val="both"/>
              <w:rPr>
                <w:rFonts w:ascii="Verdana" w:hAnsi="Verdana"/>
                <w:color w:val="000000"/>
                <w:sz w:val="24"/>
                <w:szCs w:val="24"/>
                <w:u w:val="single"/>
              </w:rPr>
            </w:pPr>
            <w:r>
              <w:rPr>
                <w:rFonts w:ascii="Verdana" w:hAnsi="Verdana"/>
                <w:color w:val="000000"/>
                <w:sz w:val="24"/>
                <w:szCs w:val="24"/>
              </w:rPr>
              <w:t xml:space="preserve">V C </w:t>
            </w:r>
            <w:r>
              <w:rPr>
                <w:rFonts w:ascii="Verdana" w:hAnsi="Verdana"/>
                <w:color w:val="000000"/>
                <w:sz w:val="24"/>
                <w:szCs w:val="24"/>
              </w:rPr>
              <w:t>Shigli</w:t>
            </w:r>
            <w:r>
              <w:rPr>
                <w:rFonts w:ascii="Verdana" w:hAnsi="Verdana"/>
                <w:color w:val="000000"/>
                <w:sz w:val="24"/>
                <w:szCs w:val="24"/>
              </w:rPr>
              <w:t>, Tax consultant.</w:t>
            </w:r>
            <w:r>
              <w:rPr>
                <w:rFonts w:hAnsi="Verdana"/>
                <w:color w:val="000000"/>
                <w:sz w:val="24"/>
                <w:szCs w:val="24"/>
                <w:lang w:val="en-US"/>
              </w:rPr>
              <w:t xml:space="preserve">  </w:t>
            </w:r>
            <w:r>
              <w:rPr>
                <w:rFonts w:hAnsi="Verdana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hAnsi="Verdana"/>
                <w:color w:val="000000"/>
                <w:sz w:val="24"/>
                <w:szCs w:val="24"/>
                <w:lang w:val="en-US"/>
              </w:rPr>
              <w:t>Exp</w:t>
            </w:r>
            <w:r>
              <w:rPr>
                <w:rFonts w:hAnsi="Verdana"/>
                <w:color w:val="000000"/>
                <w:sz w:val="24"/>
                <w:szCs w:val="24"/>
                <w:lang w:val="en-US"/>
              </w:rPr>
              <w:t xml:space="preserve"> 1 year) </w:t>
            </w:r>
          </w:p>
          <w:p>
            <w:pPr>
              <w:pStyle w:val="style179"/>
              <w:numPr>
                <w:ilvl w:val="0"/>
                <w:numId w:val="9"/>
              </w:numPr>
              <w:spacing w:lineRule="auto" w:line="360"/>
              <w:jc w:val="both"/>
              <w:rPr>
                <w:rFonts w:ascii="Verdana" w:hAnsi="Verdana"/>
                <w:color w:val="000000"/>
                <w:sz w:val="24"/>
                <w:szCs w:val="24"/>
                <w:u w:val="single"/>
              </w:rPr>
            </w:pPr>
            <w:r>
              <w:rPr>
                <w:rFonts w:hAnsi="Verdana"/>
                <w:color w:val="000000"/>
                <w:sz w:val="24"/>
                <w:szCs w:val="24"/>
                <w:u w:val="single"/>
                <w:lang w:val="en-US"/>
              </w:rPr>
              <w:t>Prakalpa A</w:t>
            </w:r>
            <w:r>
              <w:rPr>
                <w:rFonts w:hAnsi="Verdana"/>
                <w:color w:val="000000"/>
                <w:sz w:val="24"/>
                <w:szCs w:val="24"/>
                <w:u w:val="single"/>
                <w:lang w:val="en-US"/>
              </w:rPr>
              <w:t xml:space="preserve">utomotives pvt ltd </w:t>
            </w:r>
            <w:r>
              <w:rPr>
                <w:rFonts w:hAnsi="Verdana"/>
                <w:color w:val="000000"/>
                <w:sz w:val="24"/>
                <w:szCs w:val="24"/>
                <w:u w:val="single"/>
                <w:lang w:val="en-US"/>
              </w:rPr>
              <w:t>(</w:t>
            </w:r>
            <w:r>
              <w:rPr>
                <w:rFonts w:hAnsi="Verdana"/>
                <w:color w:val="000000"/>
                <w:sz w:val="24"/>
                <w:szCs w:val="24"/>
                <w:u w:val="single"/>
                <w:lang w:val="en-US"/>
              </w:rPr>
              <w:t xml:space="preserve">Exp </w:t>
            </w:r>
            <w:r>
              <w:rPr>
                <w:rFonts w:hAnsi="Verdana"/>
                <w:color w:val="000000"/>
                <w:sz w:val="24"/>
                <w:szCs w:val="24"/>
                <w:u w:val="single"/>
                <w:lang w:val="en-US"/>
              </w:rPr>
              <w:t>1</w:t>
            </w:r>
            <w:r>
              <w:rPr>
                <w:rFonts w:hAnsi="Verdan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>
              <w:rPr>
                <w:rFonts w:hAnsi="Verdana"/>
                <w:color w:val="000000"/>
                <w:sz w:val="24"/>
                <w:szCs w:val="24"/>
                <w:u w:val="single"/>
                <w:lang w:val="en-US"/>
              </w:rPr>
              <w:t>y</w:t>
            </w:r>
            <w:r>
              <w:rPr>
                <w:rFonts w:hAnsi="Verdana"/>
                <w:color w:val="000000"/>
                <w:sz w:val="24"/>
                <w:szCs w:val="24"/>
                <w:u w:val="single"/>
                <w:lang w:val="en-US"/>
              </w:rPr>
              <w:t>ear</w:t>
            </w:r>
            <w:r>
              <w:rPr>
                <w:rFonts w:hAnsi="Verdana"/>
                <w:color w:val="000000"/>
                <w:sz w:val="24"/>
                <w:szCs w:val="24"/>
                <w:u w:val="single"/>
                <w:lang w:val="en-US"/>
              </w:rPr>
              <w:t xml:space="preserve"> 10</w:t>
            </w:r>
            <w:r>
              <w:rPr>
                <w:rFonts w:hAnsi="Verdana"/>
                <w:color w:val="000000"/>
                <w:sz w:val="24"/>
                <w:szCs w:val="24"/>
                <w:u w:val="single"/>
                <w:lang w:val="en-US"/>
              </w:rPr>
              <w:t xml:space="preserve"> months</w:t>
            </w:r>
            <w:r>
              <w:rPr>
                <w:rFonts w:hAnsi="Verdana"/>
                <w:color w:val="000000"/>
                <w:sz w:val="24"/>
                <w:szCs w:val="24"/>
                <w:u w:val="single"/>
                <w:lang w:val="en-US"/>
              </w:rPr>
              <w:t xml:space="preserve">) </w:t>
            </w:r>
          </w:p>
        </w:tc>
      </w:tr>
    </w:tbl>
    <w:p>
      <w:pPr>
        <w:pStyle w:val="style0"/>
        <w:rPr/>
      </w:pPr>
    </w:p>
    <w:p>
      <w:pPr>
        <w:pStyle w:val="style0"/>
        <w:rPr/>
      </w:pPr>
    </w:p>
    <w:tbl>
      <w:tblPr>
        <w:tblW w:w="9693" w:type="dxa"/>
        <w:tblBorders>
          <w:right w:val="single" w:sz="6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693"/>
      </w:tblGrid>
      <w:tr>
        <w:trPr>
          <w:trHeight w:val="279" w:hRule="atLeast"/>
        </w:trPr>
        <w:tc>
          <w:tcPr>
            <w:tcW w:w="96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solid" w:color="c0c0c0" w:fill="000000"/>
          </w:tcPr>
          <w:p>
            <w:pPr>
              <w:pStyle w:val="style0"/>
              <w:jc w:val="both"/>
              <w:rPr>
                <w:rFonts w:ascii="Verdana" w:hAnsi="Verdana"/>
                <w:b/>
                <w:sz w:val="22"/>
                <w:u w:val="single"/>
              </w:rPr>
            </w:pPr>
            <w:r>
              <w:rPr>
                <w:rFonts w:ascii="Verdana" w:hAnsi="Verdana"/>
                <w:b/>
                <w:sz w:val="22"/>
              </w:rPr>
              <w:t xml:space="preserve">Educational Details </w:t>
            </w:r>
          </w:p>
        </w:tc>
      </w:tr>
    </w:tbl>
    <w:p>
      <w:pPr>
        <w:pStyle w:val="style0"/>
        <w:rPr/>
      </w:pPr>
    </w:p>
    <w:tbl>
      <w:tblPr>
        <w:tblW w:w="9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2"/>
        <w:gridCol w:w="2667"/>
        <w:gridCol w:w="1904"/>
        <w:gridCol w:w="2045"/>
        <w:gridCol w:w="1629"/>
      </w:tblGrid>
      <w:tr>
        <w:trPr>
          <w:trHeight w:val="557" w:hRule="atLeast"/>
          <w:jc w:val="center"/>
        </w:trPr>
        <w:tc>
          <w:tcPr>
            <w:tcW w:w="14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Course</w:t>
            </w:r>
          </w:p>
        </w:tc>
        <w:tc>
          <w:tcPr>
            <w:tcW w:w="26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Institute</w:t>
            </w:r>
          </w:p>
        </w:tc>
        <w:tc>
          <w:tcPr>
            <w:tcW w:w="19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Board</w:t>
            </w:r>
          </w:p>
        </w:tc>
        <w:tc>
          <w:tcPr>
            <w:tcW w:w="20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Year of passing</w:t>
            </w:r>
          </w:p>
        </w:tc>
        <w:tc>
          <w:tcPr>
            <w:tcW w:w="16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Percentage</w:t>
            </w:r>
          </w:p>
        </w:tc>
      </w:tr>
      <w:tr>
        <w:tblPrEx/>
        <w:trPr>
          <w:trHeight w:val="557" w:hRule="atLeast"/>
          <w:jc w:val="center"/>
        </w:trPr>
        <w:tc>
          <w:tcPr>
            <w:tcW w:w="14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ascii="Arial" w:cs="Arial" w:hAnsi="Arial"/>
                <w:sz w:val="22"/>
              </w:rPr>
              <w:t>SSLC</w:t>
            </w:r>
          </w:p>
        </w:tc>
        <w:tc>
          <w:tcPr>
            <w:tcW w:w="26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tabs>
                <w:tab w:val="left" w:leader="none" w:pos="90"/>
              </w:tabs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Shri SadguruSiddaroodaSwamiHigh School, Hubli</w:t>
            </w:r>
          </w:p>
        </w:tc>
        <w:tc>
          <w:tcPr>
            <w:tcW w:w="19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tabs>
                <w:tab w:val="left" w:leader="none" w:pos="90"/>
              </w:tabs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Karnataka Secondary Education Board</w:t>
            </w:r>
          </w:p>
          <w:p>
            <w:pPr>
              <w:pStyle w:val="style0"/>
              <w:spacing w:lineRule="auto" w:line="276"/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0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sz w:val="22"/>
              </w:rPr>
              <w:t>2006-07</w:t>
            </w:r>
          </w:p>
        </w:tc>
        <w:tc>
          <w:tcPr>
            <w:tcW w:w="16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sz w:val="22"/>
                <w:szCs w:val="22"/>
              </w:rPr>
              <w:t>68.16%</w:t>
            </w:r>
          </w:p>
        </w:tc>
      </w:tr>
      <w:tr>
        <w:tblPrEx/>
        <w:trPr>
          <w:trHeight w:val="557" w:hRule="atLeast"/>
          <w:jc w:val="center"/>
        </w:trPr>
        <w:tc>
          <w:tcPr>
            <w:tcW w:w="14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Arial" w:cs="Arial" w:hAnsi="Arial"/>
                <w:sz w:val="22"/>
              </w:rPr>
            </w:pPr>
            <w:r>
              <w:rPr>
                <w:rFonts w:ascii="Arial" w:cs="Arial" w:hAnsi="Arial"/>
                <w:sz w:val="22"/>
              </w:rPr>
              <w:t>PUC</w:t>
            </w:r>
          </w:p>
        </w:tc>
        <w:tc>
          <w:tcPr>
            <w:tcW w:w="26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tabs>
                <w:tab w:val="left" w:leader="none" w:pos="90"/>
              </w:tabs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S J M VS College Hubli</w:t>
            </w:r>
          </w:p>
          <w:p>
            <w:pPr>
              <w:pStyle w:val="style0"/>
              <w:spacing w:lineRule="auto" w:line="276"/>
              <w:jc w:val="center"/>
              <w:rPr>
                <w:rFonts w:ascii="Arial" w:cs="Arial" w:hAnsi="Arial"/>
                <w:sz w:val="22"/>
              </w:rPr>
            </w:pPr>
          </w:p>
        </w:tc>
        <w:tc>
          <w:tcPr>
            <w:tcW w:w="19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before="100" w:beforeAutospacing="true" w:after="100" w:afterAutospacing="true" w:lineRule="auto" w:line="360"/>
              <w:jc w:val="center"/>
              <w:rPr>
                <w:sz w:val="22"/>
                <w:szCs w:val="24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PU Board Bangalore</w:t>
            </w:r>
          </w:p>
        </w:tc>
        <w:tc>
          <w:tcPr>
            <w:tcW w:w="20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Arial" w:cs="Arial" w:hAnsi="Arial"/>
                <w:bCs/>
                <w:sz w:val="22"/>
              </w:rPr>
            </w:pPr>
            <w:r>
              <w:rPr>
                <w:rFonts w:cs="Calibri"/>
                <w:sz w:val="22"/>
                <w:szCs w:val="22"/>
              </w:rPr>
              <w:t>2008-09</w:t>
            </w:r>
          </w:p>
        </w:tc>
        <w:tc>
          <w:tcPr>
            <w:tcW w:w="16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Arial" w:cs="Arial" w:hAnsi="Arial"/>
                <w:bCs/>
                <w:sz w:val="22"/>
              </w:rPr>
            </w:pPr>
            <w:r>
              <w:rPr>
                <w:sz w:val="22"/>
                <w:lang w:val="en-US"/>
              </w:rPr>
              <w:t>40</w:t>
            </w:r>
            <w:r>
              <w:rPr>
                <w:sz w:val="22"/>
              </w:rPr>
              <w:t>%</w:t>
            </w:r>
          </w:p>
        </w:tc>
      </w:tr>
      <w:tr>
        <w:tblPrEx/>
        <w:trPr>
          <w:trHeight w:val="557" w:hRule="atLeast"/>
          <w:jc w:val="center"/>
        </w:trPr>
        <w:tc>
          <w:tcPr>
            <w:tcW w:w="14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Arial" w:cs="Arial" w:hAnsi="Arial"/>
                <w:sz w:val="22"/>
              </w:rPr>
            </w:pPr>
            <w:r>
              <w:rPr>
                <w:rFonts w:ascii="Arial" w:cs="Arial" w:hAnsi="Arial"/>
                <w:sz w:val="22"/>
              </w:rPr>
              <w:t>B.COM</w:t>
            </w:r>
          </w:p>
        </w:tc>
        <w:tc>
          <w:tcPr>
            <w:tcW w:w="26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Arial" w:cs="Arial" w:hAnsi="Arial"/>
                <w:sz w:val="22"/>
              </w:rPr>
            </w:pPr>
            <w:r>
              <w:rPr>
                <w:rFonts w:cs="Calibri"/>
                <w:sz w:val="22"/>
                <w:szCs w:val="22"/>
              </w:rPr>
              <w:t>S J M V S Degree College Hubli</w:t>
            </w:r>
          </w:p>
        </w:tc>
        <w:tc>
          <w:tcPr>
            <w:tcW w:w="19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Arial" w:cs="Arial" w:hAnsi="Arial"/>
                <w:sz w:val="22"/>
              </w:rPr>
            </w:pPr>
            <w:r>
              <w:rPr>
                <w:rFonts w:ascii="Arial" w:cs="Arial" w:hAnsi="Arial"/>
                <w:sz w:val="22"/>
              </w:rPr>
              <w:t>Karnataka University</w:t>
            </w:r>
          </w:p>
          <w:p>
            <w:pPr>
              <w:pStyle w:val="style0"/>
              <w:spacing w:lineRule="auto" w:line="276"/>
              <w:jc w:val="center"/>
              <w:rPr>
                <w:rFonts w:ascii="Arial" w:cs="Arial" w:hAnsi="Arial"/>
                <w:sz w:val="22"/>
              </w:rPr>
            </w:pPr>
            <w:r>
              <w:rPr>
                <w:rFonts w:ascii="Arial" w:cs="Arial" w:hAnsi="Arial"/>
                <w:sz w:val="22"/>
              </w:rPr>
              <w:t>Dharwad</w:t>
            </w:r>
          </w:p>
        </w:tc>
        <w:tc>
          <w:tcPr>
            <w:tcW w:w="20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Arial" w:cs="Arial" w:hAnsi="Arial"/>
                <w:sz w:val="22"/>
              </w:rPr>
            </w:pPr>
            <w:r>
              <w:rPr>
                <w:rFonts w:cs="Calibri"/>
                <w:sz w:val="22"/>
                <w:szCs w:val="22"/>
              </w:rPr>
              <w:t>2011-12</w:t>
            </w:r>
          </w:p>
        </w:tc>
        <w:tc>
          <w:tcPr>
            <w:tcW w:w="16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sz w:val="22"/>
              </w:rPr>
              <w:t>66%</w:t>
            </w:r>
          </w:p>
        </w:tc>
      </w:tr>
    </w:tbl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shd w:val="clear" w:color="auto" w:fill="d9d9d9"/>
        <w:tabs>
          <w:tab w:val="left" w:leader="none" w:pos="5940"/>
        </w:tabs>
        <w:spacing w:lineRule="auto" w:line="360"/>
        <w:jc w:val="both"/>
        <w:rPr>
          <w:rFonts w:ascii="Verdana" w:hAnsi="Verdana"/>
          <w:b/>
          <w:lang w:val="fr-FR"/>
        </w:rPr>
      </w:pPr>
      <w:r>
        <w:rPr>
          <w:rFonts w:ascii="Verdana" w:hAnsi="Verdana"/>
          <w:b/>
          <w:lang w:val="fr-FR"/>
        </w:rPr>
        <w:t>DECLARATION</w:t>
      </w:r>
    </w:p>
    <w:p>
      <w:pPr>
        <w:pStyle w:val="style0"/>
        <w:rPr/>
      </w:pPr>
    </w:p>
    <w:p>
      <w:pPr>
        <w:pStyle w:val="style0"/>
        <w:tabs>
          <w:tab w:val="left" w:leader="none" w:pos="5940"/>
        </w:tabs>
        <w:spacing w:lineRule="auto" w:line="360"/>
        <w:jc w:val="both"/>
        <w:rPr>
          <w:rFonts w:ascii="Arial" w:hAnsi="Arial"/>
          <w:b/>
          <w:lang w:val="fr-FR"/>
        </w:rPr>
      </w:pPr>
      <w:r>
        <w:rPr>
          <w:rFonts w:ascii="Arial" w:hAnsi="Arial"/>
          <w:b/>
          <w:lang w:val="fr-FR"/>
        </w:rPr>
        <w:t>I Mr.Nagaraj S Siddapur here by declare that, all the information provided above Is true and correct to the best of my knowledge and belief.</w:t>
      </w:r>
    </w:p>
    <w:p>
      <w:pPr>
        <w:pStyle w:val="style0"/>
        <w:tabs>
          <w:tab w:val="left" w:leader="none" w:pos="5940"/>
        </w:tabs>
        <w:spacing w:lineRule="auto" w:line="360"/>
        <w:jc w:val="both"/>
        <w:rPr>
          <w:rFonts w:ascii="Arial" w:hAnsi="Arial"/>
          <w:b/>
          <w:lang w:val="fr-FR"/>
        </w:rPr>
      </w:pPr>
    </w:p>
    <w:p>
      <w:pPr>
        <w:pStyle w:val="style0"/>
        <w:tabs>
          <w:tab w:val="left" w:leader="none" w:pos="5940"/>
        </w:tabs>
        <w:spacing w:lineRule="auto" w:line="360"/>
        <w:jc w:val="both"/>
        <w:rPr>
          <w:rFonts w:ascii="Arial" w:hAnsi="Arial"/>
          <w:b/>
          <w:lang w:val="fr-FR"/>
        </w:rPr>
      </w:pPr>
      <w:r>
        <w:rPr>
          <w:rFonts w:ascii="Arial" w:hAnsi="Arial"/>
          <w:b/>
          <w:lang w:val="fr-FR"/>
        </w:rPr>
        <w:t>Thanking You</w:t>
      </w:r>
    </w:p>
    <w:p>
      <w:pPr>
        <w:pStyle w:val="style0"/>
        <w:tabs>
          <w:tab w:val="left" w:leader="none" w:pos="5940"/>
        </w:tabs>
        <w:spacing w:lineRule="auto" w:line="360"/>
        <w:jc w:val="both"/>
        <w:rPr>
          <w:rFonts w:ascii="Arial" w:hAnsi="Arial"/>
          <w:b/>
          <w:lang w:val="fr-FR"/>
        </w:rPr>
      </w:pPr>
      <w:r>
        <w:rPr>
          <w:rFonts w:ascii="Arial" w:hAnsi="Arial"/>
          <w:b/>
          <w:lang w:val="fr-FR"/>
        </w:rPr>
        <w:t>Yours Sincerely</w:t>
      </w:r>
    </w:p>
    <w:p>
      <w:pPr>
        <w:pStyle w:val="style0"/>
        <w:tabs>
          <w:tab w:val="left" w:leader="none" w:pos="5940"/>
        </w:tabs>
        <w:spacing w:lineRule="auto" w:line="360"/>
        <w:jc w:val="both"/>
        <w:rPr>
          <w:rFonts w:ascii="Arial" w:hAnsi="Arial"/>
          <w:b/>
          <w:lang w:val="fr-FR"/>
        </w:rPr>
      </w:pPr>
    </w:p>
    <w:p>
      <w:pPr>
        <w:pStyle w:val="style0"/>
        <w:tabs>
          <w:tab w:val="left" w:leader="none" w:pos="5940"/>
        </w:tabs>
        <w:spacing w:lineRule="auto" w:line="360"/>
        <w:jc w:val="both"/>
        <w:rPr>
          <w:rFonts w:ascii="Arial" w:hAnsi="Arial"/>
          <w:b/>
          <w:lang w:val="fr-FR"/>
        </w:rPr>
      </w:pPr>
    </w:p>
    <w:p>
      <w:pPr>
        <w:pStyle w:val="style0"/>
        <w:tabs>
          <w:tab w:val="left" w:leader="none" w:pos="5940"/>
        </w:tabs>
        <w:spacing w:lineRule="auto" w:line="360"/>
        <w:jc w:val="both"/>
        <w:rPr>
          <w:rFonts w:ascii="Arial" w:hAnsi="Arial"/>
          <w:b/>
          <w:lang w:val="fr-FR"/>
        </w:rPr>
      </w:pPr>
      <w:r>
        <w:rPr>
          <w:rFonts w:ascii="Arial" w:hAnsi="Arial"/>
          <w:b/>
          <w:lang w:val="fr-FR"/>
        </w:rPr>
        <w:t>(Nagaraj. S. Siddapur)</w:t>
      </w:r>
    </w:p>
    <w:p>
      <w:pPr>
        <w:pStyle w:val="style0"/>
        <w:tabs>
          <w:tab w:val="left" w:leader="none" w:pos="5940"/>
        </w:tabs>
        <w:spacing w:lineRule="auto" w:line="360"/>
        <w:rPr>
          <w:rFonts w:ascii="Arial" w:hAnsi="Arial"/>
          <w:b/>
          <w:lang w:val="fr-FR"/>
        </w:rPr>
      </w:pPr>
      <w:r>
        <w:rPr>
          <w:rFonts w:ascii="Arial" w:hAnsi="Arial"/>
          <w:b/>
          <w:lang w:val="fr-FR"/>
        </w:rPr>
        <w:t xml:space="preserve">Place : Hubli </w:t>
      </w:r>
    </w:p>
    <w:p>
      <w:pPr>
        <w:pStyle w:val="style0"/>
        <w:tabs>
          <w:tab w:val="left" w:leader="none" w:pos="5940"/>
        </w:tabs>
        <w:spacing w:lineRule="auto" w:line="360"/>
        <w:rPr>
          <w:rFonts w:ascii="Arial" w:hAnsi="Arial"/>
          <w:b/>
          <w:lang w:val="fr-FR"/>
        </w:rPr>
      </w:pPr>
      <w:r>
        <w:rPr>
          <w:rFonts w:ascii="Arial" w:hAnsi="Arial"/>
          <w:b/>
          <w:lang w:val="fr-FR"/>
        </w:rPr>
        <w:t>Date :</w:t>
      </w:r>
    </w:p>
    <w:p>
      <w:pPr>
        <w:pStyle w:val="style0"/>
        <w:tabs>
          <w:tab w:val="left" w:leader="none" w:pos="5940"/>
        </w:tabs>
        <w:spacing w:lineRule="auto" w:line="360"/>
        <w:jc w:val="both"/>
        <w:rPr>
          <w:rFonts w:ascii="Arial" w:hAnsi="Arial"/>
          <w:b/>
          <w:lang w:val="fr-FR"/>
        </w:rPr>
      </w:pPr>
    </w:p>
    <w:bookmarkStart w:id="0" w:name="_GoBack"/>
    <w:bookmarkEnd w:id="0"/>
    <w:p>
      <w:pPr>
        <w:pStyle w:val="style0"/>
        <w:rPr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Wingdings 2">
    <w:altName w:val="Wingdings 2"/>
    <w:panose1 w:val="050201020100000707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Arial Unicode MS">
    <w:altName w:val="Arial Unicode MS"/>
    <w:panose1 w:val="020b0604020000020204"/>
    <w:charset w:val="80"/>
    <w:family w:val="swiss"/>
    <w:pitch w:val="variable"/>
    <w:sig w:usb0="F7FFAFFF" w:usb1="E9DFFFFF" w:usb2="0000003F" w:usb3="00000000" w:csb0="003F01FF" w:csb1="00000000"/>
  </w:font>
  <w:font w:name="Tw Cen MT">
    <w:altName w:val="Lucida Sans Unicode"/>
    <w:panose1 w:val="020b0602020000020603"/>
    <w:charset w:val="00"/>
    <w:family w:val="swiss"/>
    <w:pitch w:val="variable"/>
    <w:sig w:usb0="00000007" w:usb1="00000000" w:usb2="00000000" w:usb3="00000000" w:csb0="00000003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000040204"/>
    <w:charset w:val="00"/>
    <w:family w:val="swiss"/>
    <w:pitch w:val="variable"/>
    <w:sig w:usb0="A10006FF" w:usb1="4000205B" w:usb2="00000010" w:usb3="00000000" w:csb0="0000019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4AC038C2"/>
    <w:lvl w:ilvl="0" w:tplc="4009000B">
      <w:start w:val="1"/>
      <w:numFmt w:val="bullet"/>
      <w:lvlText w:val=""/>
      <w:lvlJc w:val="left"/>
      <w:pPr>
        <w:ind w:left="1021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41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46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8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01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2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4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61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781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1E1C933C"/>
    <w:lvl w:ilvl="0" w:tplc="0409000B">
      <w:start w:val="1"/>
      <w:numFmt w:val="bullet"/>
      <w:lvlText w:val=""/>
      <w:lvlJc w:val="left"/>
      <w:pPr>
        <w:ind w:left="10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4E347400"/>
    <w:lvl w:ilvl="0" w:tplc="0409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56464CA4"/>
    <w:lvl w:ilvl="0" w:tplc="400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9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556FE9C"/>
    <w:lvl w:ilvl="0" w:tplc="040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A0EC2052"/>
    <w:lvl w:ilvl="0" w:tplc="4009000B">
      <w:start w:val="1"/>
      <w:numFmt w:val="bullet"/>
      <w:lvlText w:val=""/>
      <w:lvlJc w:val="left"/>
      <w:pPr>
        <w:ind w:left="9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6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6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45A08B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1CE041B6"/>
    <w:lvl w:ilvl="0" w:tplc="4009000B">
      <w:start w:val="1"/>
      <w:numFmt w:val="bullet"/>
      <w:lvlText w:val=""/>
      <w:lvlJc w:val="left"/>
      <w:pPr>
        <w:ind w:left="211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37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55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27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997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71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3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157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877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2FE7F12"/>
    <w:lvl w:ilvl="0" w:tplc="4009000B">
      <w:start w:val="1"/>
      <w:numFmt w:val="bullet"/>
      <w:lvlText w:val=""/>
      <w:lvlJc w:val="left"/>
      <w:pPr>
        <w:ind w:left="124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967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8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0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27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84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6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87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007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5932270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67A4916E"/>
    <w:lvl w:ilvl="0" w:tplc="CB423BDA">
      <w:start w:val="1"/>
      <w:numFmt w:val="bullet"/>
      <w:pStyle w:val="style48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1"/>
  </w:num>
  <w:num w:numId="5">
    <w:abstractNumId w:val="9"/>
  </w:num>
  <w:num w:numId="6">
    <w:abstractNumId w:val="5"/>
  </w:num>
  <w:num w:numId="7">
    <w:abstractNumId w:val="6"/>
  </w:num>
  <w:num w:numId="8">
    <w:abstractNumId w:val="10"/>
  </w:num>
  <w:num w:numId="9">
    <w:abstractNumId w:val="0"/>
  </w:num>
  <w:num w:numId="10">
    <w:abstractNumId w:val="7"/>
  </w:num>
  <w:num w:numId="11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eastAsia="Times New Roman" w:hAnsi="Times New Roman"/>
      <w:sz w:val="20"/>
      <w:szCs w:val="20"/>
    </w:rPr>
  </w:style>
  <w:style w:type="paragraph" w:styleId="style1">
    <w:name w:val="heading 1"/>
    <w:basedOn w:val="style0"/>
    <w:next w:val="style0"/>
    <w:link w:val="style4097"/>
    <w:qFormat/>
    <w:uiPriority w:val="9"/>
    <w:pPr>
      <w:keepNext/>
      <w:outlineLvl w:val="0"/>
    </w:pPr>
    <w:rPr>
      <w:b/>
      <w:bCs/>
    </w:rPr>
  </w:style>
  <w:style w:type="paragraph" w:styleId="style8">
    <w:name w:val="heading 8"/>
    <w:basedOn w:val="style0"/>
    <w:next w:val="style0"/>
    <w:link w:val="style4098"/>
    <w:qFormat/>
    <w:pPr>
      <w:keepNext/>
      <w:outlineLvl w:val="7"/>
    </w:pPr>
    <w:rPr>
      <w:b/>
      <w:bCs/>
      <w:sz w:val="24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da59ceb3-1ad3-4a3e-9efc-b04cccd66315"/>
    <w:basedOn w:val="style65"/>
    <w:next w:val="style4097"/>
    <w:link w:val="style1"/>
    <w:rPr>
      <w:rFonts w:ascii="Times New Roman" w:cs="Times New Roman" w:eastAsia="Times New Roman" w:hAnsi="Times New Roman"/>
      <w:b/>
      <w:bCs/>
      <w:sz w:val="20"/>
      <w:szCs w:val="20"/>
    </w:rPr>
  </w:style>
  <w:style w:type="character" w:customStyle="1" w:styleId="style4098">
    <w:name w:val="Heading 8 Char_d70d661d-5a26-4d32-a277-8b6f5fd75950"/>
    <w:basedOn w:val="style65"/>
    <w:next w:val="style4098"/>
    <w:link w:val="style8"/>
    <w:rPr>
      <w:rFonts w:ascii="Times New Roman" w:cs="Times New Roman" w:eastAsia="Times New Roman" w:hAnsi="Times New Roman"/>
      <w:b/>
      <w:bCs/>
      <w:sz w:val="24"/>
      <w:szCs w:val="24"/>
    </w:rPr>
  </w:style>
  <w:style w:type="paragraph" w:customStyle="1" w:styleId="style4099">
    <w:name w:val="Nome"/>
    <w:basedOn w:val="style0"/>
    <w:next w:val="style4099"/>
    <w:pPr>
      <w:ind w:left="426" w:hanging="426"/>
    </w:pPr>
    <w:rPr>
      <w:b/>
      <w:bCs/>
      <w:sz w:val="28"/>
      <w:szCs w:val="28"/>
    </w:rPr>
  </w:style>
  <w:style w:type="paragraph" w:customStyle="1" w:styleId="style4100">
    <w:name w:val="Tit"/>
    <w:basedOn w:val="style0"/>
    <w:next w:val="style4100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bCs/>
      <w:sz w:val="24"/>
      <w:szCs w:val="24"/>
    </w:rPr>
  </w:style>
  <w:style w:type="paragraph" w:styleId="style31">
    <w:name w:val="header"/>
    <w:basedOn w:val="style0"/>
    <w:next w:val="style31"/>
    <w:link w:val="style4101"/>
    <w:pPr>
      <w:tabs>
        <w:tab w:val="center" w:leader="none" w:pos="4320"/>
        <w:tab w:val="right" w:leader="none" w:pos="8640"/>
      </w:tabs>
    </w:pPr>
    <w:rPr>
      <w:sz w:val="24"/>
      <w:szCs w:val="24"/>
    </w:rPr>
  </w:style>
  <w:style w:type="character" w:customStyle="1" w:styleId="style4101">
    <w:name w:val="Header Char_1b624d15-5abb-47d6-8f49-8ad3ea3b1775"/>
    <w:basedOn w:val="style65"/>
    <w:next w:val="style4101"/>
    <w:link w:val="style31"/>
    <w:rPr>
      <w:rFonts w:ascii="Times New Roman" w:cs="Times New Roman" w:eastAsia="Times New Roman" w:hAnsi="Times New Roman"/>
      <w:sz w:val="24"/>
      <w:szCs w:val="24"/>
    </w:rPr>
  </w:style>
  <w:style w:type="character" w:styleId="style103">
    <w:name w:val="HTML Typewriter"/>
    <w:basedOn w:val="style65"/>
    <w:next w:val="style103"/>
    <w:rPr>
      <w:rFonts w:ascii="Arial Unicode MS" w:cs="Arial Unicode MS" w:eastAsia="Arial Unicode MS" w:hAnsi="Arial Unicode MS"/>
      <w:sz w:val="20"/>
      <w:szCs w:val="20"/>
    </w:rPr>
  </w:style>
  <w:style w:type="paragraph" w:styleId="style48">
    <w:name w:val="List Bullet"/>
    <w:basedOn w:val="style0"/>
    <w:next w:val="style48"/>
    <w:qFormat/>
    <w:uiPriority w:val="36"/>
    <w:pPr>
      <w:numPr>
        <w:ilvl w:val="0"/>
        <w:numId w:val="8"/>
      </w:numPr>
      <w:spacing w:after="180" w:lineRule="auto" w:line="264"/>
    </w:pPr>
    <w:rPr>
      <w:rFonts w:ascii="Tw Cen MT" w:eastAsia="Tw Cen MT" w:hAnsi="Tw Cen MT"/>
      <w:sz w:val="24"/>
      <w:lang w:eastAsia="ja-JP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102"/>
    <w:uiPriority w:val="99"/>
    <w:pPr/>
    <w:rPr>
      <w:rFonts w:ascii="Tahoma" w:cs="Tahoma" w:hAnsi="Tahoma"/>
      <w:sz w:val="16"/>
      <w:szCs w:val="16"/>
    </w:rPr>
  </w:style>
  <w:style w:type="character" w:customStyle="1" w:styleId="style4102">
    <w:name w:val="Balloon Text Char"/>
    <w:basedOn w:val="style65"/>
    <w:next w:val="style4102"/>
    <w:link w:val="style153"/>
    <w:uiPriority w:val="99"/>
    <w:rPr>
      <w:rFonts w:ascii="Tahoma" w:cs="Tahoma" w:eastAsia="Times New Roman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fontTable" Target="fontTable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449BDF-7A50-4C76-A8AE-93786E577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260</Words>
  <Pages>2</Pages>
  <Characters>1460</Characters>
  <Application>WPS Office</Application>
  <DocSecurity>0</DocSecurity>
  <Paragraphs>112</Paragraphs>
  <ScaleCrop>false</ScaleCrop>
  <LinksUpToDate>false</LinksUpToDate>
  <CharactersWithSpaces>1680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2021-09-09T10:35:18Z</dcterms:created>
  <dc:creator>djdj</dc:creator>
  <lastModifiedBy>vivo 1610</lastModifiedBy>
  <dcterms:modified xsi:type="dcterms:W3CDTF">2021-09-09T10:35:18Z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