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66"/>
        <w:rPr>
          <w:rFonts w:ascii="Times New Roman"/>
          <w:sz w:val="20"/>
        </w:rPr>
      </w:pPr>
      <w:r>
        <w:rPr/>
        <w:pict>
          <v:group id="1026" filled="f" stroked="f" style="position:absolute;margin-left:645.02pt;margin-top:39.18pt;width:125.8pt;height:149.35pt;z-index:2;mso-position-horizontal-relative:page;mso-position-vertical-relative:page;mso-width-relative:page;mso-height-relative:page;mso-wrap-distance-left:0.0pt;mso-wrap-distance-right:0.0pt;visibility:visible;" coordsize="2516,2987" coordorigin="12900,784">
            <v:rect id="1027" filled="f" stroked="t" style="position:absolute;left:12910;top:793;width:2497;height:2968;z-index:3;mso-position-horizontal-relative:text;mso-position-vertical-relative:text;mso-width-relative:page;mso-height-relative:page;visibility:visible;">
              <v:stroke color="#666666" weight="0.97pt"/>
              <v:fill/>
            </v:rect>
            <v:shape id="1028" type="#_x0000_t75" filled="f" stroked="f" style="position:absolute;left:13106;top:895;width:2103;height:2764;z-index:4;mso-position-horizontal-relative:text;mso-position-vertical-relative:text;mso-width-relative:page;mso-height-relative:page;visibility:visible;">
              <v:imagedata r:id="rId2" embosscolor="white" o:title=""/>
              <v:fill/>
            </v:shape>
            <v:fill/>
          </v:group>
        </w:pict>
      </w:r>
    </w:p>
    <w:p>
      <w:pPr>
        <w:pStyle w:val="style66"/>
        <w:spacing w:before="10"/>
        <w:rPr>
          <w:rFonts w:ascii="Times New Roman"/>
          <w:sz w:val="26"/>
        </w:rPr>
      </w:pPr>
    </w:p>
    <w:p>
      <w:pPr>
        <w:pStyle w:val="style66"/>
        <w:spacing w:before="38"/>
        <w:ind w:left="407"/>
        <w:rPr/>
      </w:pPr>
      <w:r>
        <w:rPr>
          <w:b/>
        </w:rPr>
        <w:t xml:space="preserve">Name </w:t>
      </w:r>
      <w:r>
        <w:t>: Kadam Gyanoji Champati</w:t>
      </w:r>
    </w:p>
    <w:p>
      <w:pPr>
        <w:pStyle w:val="style0"/>
        <w:spacing w:before="113"/>
        <w:ind w:left="407" w:right="0" w:firstLine="0"/>
        <w:jc w:val="left"/>
        <w:rPr>
          <w:sz w:val="31"/>
        </w:rPr>
      </w:pPr>
      <w:r>
        <w:rPr>
          <w:b/>
          <w:sz w:val="31"/>
        </w:rPr>
        <w:t xml:space="preserve">Email ID </w:t>
      </w:r>
      <w:r>
        <w:rPr>
          <w:sz w:val="31"/>
        </w:rPr>
        <w:t xml:space="preserve">: </w:t>
      </w:r>
      <w:r>
        <w:rPr/>
        <w:fldChar w:fldCharType="begin"/>
      </w:r>
      <w:r>
        <w:instrText xml:space="preserve"> HYPERLINK "mailto:gyanojikadam9146@gmail.com" </w:instrText>
      </w:r>
      <w:r>
        <w:rPr/>
        <w:fldChar w:fldCharType="separate"/>
      </w:r>
      <w:r>
        <w:rPr>
          <w:color w:val="0000ff"/>
          <w:sz w:val="31"/>
          <w:u w:val="thick" w:color="0000ff"/>
        </w:rPr>
        <w:t>gyanojikadam9146@gmail.com</w:t>
      </w:r>
      <w:r>
        <w:rPr/>
        <w:fldChar w:fldCharType="end"/>
      </w:r>
    </w:p>
    <w:p>
      <w:pPr>
        <w:pStyle w:val="style0"/>
        <w:spacing w:before="112"/>
        <w:ind w:left="435" w:right="0" w:firstLine="0"/>
        <w:jc w:val="left"/>
        <w:rPr>
          <w:sz w:val="31"/>
        </w:rPr>
      </w:pPr>
      <w:r>
        <w:rPr>
          <w:b/>
          <w:color w:val="333333"/>
          <w:sz w:val="31"/>
        </w:rPr>
        <w:t>Mobile No :</w:t>
      </w:r>
      <w:r>
        <w:rPr>
          <w:color w:val="333333"/>
          <w:sz w:val="31"/>
        </w:rPr>
        <w:t>9146366343</w:t>
      </w:r>
    </w:p>
    <w:p>
      <w:pPr>
        <w:pStyle w:val="style66"/>
        <w:spacing w:before="112" w:lineRule="auto" w:line="251"/>
        <w:ind w:left="435" w:right="8277"/>
        <w:rPr/>
      </w:pPr>
      <w:r>
        <w:rPr>
          <w:b/>
          <w:color w:val="333333"/>
        </w:rPr>
        <w:t xml:space="preserve">Address </w:t>
      </w:r>
      <w:r>
        <w:rPr>
          <w:b/>
        </w:rPr>
        <w:t xml:space="preserve">: </w:t>
      </w:r>
      <w:r>
        <w:t>At. Satephal ( Wagh) Ta. Purna Dist</w:t>
      </w:r>
      <w:r>
        <w:rPr>
          <w:b/>
        </w:rPr>
        <w:t xml:space="preserve">. </w:t>
      </w:r>
      <w:r>
        <w:t>Parbhani -431511</w:t>
      </w:r>
    </w:p>
    <w:p>
      <w:pPr>
        <w:pStyle w:val="style0"/>
        <w:spacing w:before="4"/>
        <w:ind w:left="435" w:right="0" w:firstLine="0"/>
        <w:jc w:val="left"/>
        <w:rPr>
          <w:sz w:val="31"/>
        </w:rPr>
      </w:pPr>
      <w:r>
        <w:rPr>
          <w:b/>
          <w:color w:val="333333"/>
          <w:sz w:val="31"/>
        </w:rPr>
        <w:t>Linkedin ID :</w:t>
      </w:r>
      <w:r>
        <w:rPr/>
        <w:fldChar w:fldCharType="begin"/>
      </w:r>
      <w:r>
        <w:instrText xml:space="preserve"> HYPERLINK "http://www.linkedin.com/in/gyanoji-kadam-a193681b2" </w:instrText>
      </w:r>
      <w:r>
        <w:rPr/>
        <w:fldChar w:fldCharType="separate"/>
      </w:r>
      <w:r>
        <w:rPr>
          <w:color w:val="333333"/>
          <w:sz w:val="31"/>
        </w:rPr>
        <w:t>http://www.linkedin.com/in/gyanoji-kadam-a193681b2</w:t>
      </w:r>
      <w:r>
        <w:rPr/>
        <w:fldChar w:fldCharType="end"/>
      </w:r>
    </w:p>
    <w:p>
      <w:pPr>
        <w:pStyle w:val="style66"/>
        <w:spacing w:before="8"/>
        <w:rPr>
          <w:sz w:val="14"/>
        </w:rPr>
      </w:pPr>
      <w:r>
        <w:rPr/>
        <w:pict>
          <v:line id="1029" stroked="t" from="58.235313pt,11.402147pt" to="712.15314pt,12.696265pt" style="position:absolute;z-index:-2147483644;mso-position-horizontal-relative:page;mso-position-vertical-relative:text;mso-width-relative:page;mso-height-relative:page;mso-wrap-distance-left:0.0pt;mso-wrap-distance-right:0.0pt;visibility:visible;">
            <v:stroke weight="0.97pt"/>
            <w10:wrap type="topAndBottom"/>
            <v:fill/>
          </v:line>
        </w:pict>
      </w:r>
    </w:p>
    <w:p>
      <w:pPr>
        <w:pStyle w:val="style66"/>
        <w:rPr>
          <w:sz w:val="20"/>
        </w:rPr>
      </w:pPr>
    </w:p>
    <w:p>
      <w:pPr>
        <w:pStyle w:val="style66"/>
        <w:spacing w:before="5"/>
        <w:rPr>
          <w:sz w:val="22"/>
        </w:rPr>
      </w:pPr>
    </w:p>
    <w:p>
      <w:pPr>
        <w:pStyle w:val="style4098"/>
        <w:tabs>
          <w:tab w:val="left" w:leader="none" w:pos="13653"/>
        </w:tabs>
        <w:spacing w:before="38"/>
        <w:ind w:left="435" w:hanging="38"/>
        <w:rPr/>
      </w:pPr>
      <w:r>
        <w:rPr>
          <w:u w:val="thick"/>
          <w:shd w:val="clear" w:color="auto" w:fill="e3e3e3"/>
        </w:rPr>
        <w:t>Career</w:t>
      </w:r>
      <w:r>
        <w:rPr>
          <w:u w:val="thick"/>
          <w:shd w:val="clear" w:color="auto" w:fill="e3e3e3"/>
        </w:rPr>
        <w:t>Objective</w:t>
      </w:r>
      <w:r>
        <w:rPr>
          <w:shd w:val="clear" w:color="auto" w:fill="e3e3e3"/>
        </w:rPr>
        <w:t>:</w:t>
      </w:r>
      <w:r>
        <w:rPr>
          <w:shd w:val="clear" w:color="auto" w:fill="e3e3e3"/>
        </w:rPr>
        <w:tab/>
      </w:r>
    </w:p>
    <w:p>
      <w:pPr>
        <w:pStyle w:val="style66"/>
        <w:spacing w:before="140" w:lineRule="auto" w:line="249"/>
        <w:ind w:left="447" w:right="98" w:hanging="13"/>
        <w:rPr/>
      </w:pPr>
      <w:r>
        <w:t>To pursue a challenging career and to be part of progressive organization that gives a scope to enhance my knowledge and utilizing my skills towards the growth of the organization and always be ready to learn new things for overall development.</w:t>
      </w:r>
    </w:p>
    <w:p>
      <w:pPr>
        <w:pStyle w:val="style66"/>
        <w:rPr>
          <w:sz w:val="20"/>
        </w:rPr>
      </w:pPr>
    </w:p>
    <w:p>
      <w:pPr>
        <w:pStyle w:val="style66"/>
        <w:spacing w:before="5"/>
        <w:rPr>
          <w:sz w:val="10"/>
        </w:rPr>
      </w:pPr>
      <w:r>
        <w:rPr/>
        <w:pict>
          <v:group id="1030" filled="f" stroked="f" style="position:absolute;margin-left:57.61pt;margin-top:8.33pt;width:661.85pt;height:22.4pt;z-index:-2147483643;mso-position-horizontal-relative:page;mso-position-vertical-relative:text;mso-width-relative:page;mso-height-relative:page;mso-wrap-distance-left:0.0pt;mso-wrap-distance-right:0.0pt;visibility:visible;" coordsize="13237,448" coordorigin="1152,167">
            <v:rect id="1031" fillcolor="#e3e3e3" stroked="f" style="position:absolute;left:1170;top:166;width:13216;height:435;z-index:5;mso-position-horizontal-relative:text;mso-position-vertical-relative:text;mso-width-relative:page;mso-height-relative:page;visibility:visible;">
              <v:stroke on="f"/>
              <v:fill/>
            </v:rect>
            <v:line id="1032" stroked="t" from="1152.0pt,608.0pt" to="14389.0pt,608.0pt" style="position:absolute;z-index:6;mso-position-horizontal-relative:text;mso-position-vertical-relative:text;mso-width-relative:page;mso-height-relative:page;visibility:visible;">
              <v:stroke weight="0.62pt"/>
              <v:fill/>
            </v:line>
            <v:shapetype id="_x0000_t202" coordsize="21600,21600" o:spt="202" path="m,l,21600r21600,l21600,xe">
              <v:stroke joinstyle="miter"/>
              <v:path gradientshapeok="t" o:connecttype="rect"/>
            </v:shapetype>
            <v:shape id="1034" type="#_x0000_t202" filled="f" stroked="f" style="position:absolute;left:1170;top:166;width:13216;height:435;z-index:7;mso-position-horizontal-relative:text;mso-position-vertical-relative:text;mso-width-relative:page;mso-height-relative:page;visibility:visible;">
              <v:stroke on="f" joinstyle="miter"/>
              <v:fill/>
              <v:path o:connecttype="rect" gradientshapeok="t"/>
              <v:textbox inset="0.0pt,0.0pt,0.0pt,0.0pt">
                <w:txbxContent>
                  <w:p>
                    <w:pPr>
                      <w:pStyle w:val="style0"/>
                      <w:spacing w:before="0"/>
                      <w:ind w:left="-1" w:right="0" w:firstLine="0"/>
                      <w:jc w:val="left"/>
                      <w:rPr>
                        <w:b/>
                        <w:sz w:val="31"/>
                      </w:rPr>
                    </w:pPr>
                    <w:r>
                      <w:rPr>
                        <w:b/>
                        <w:sz w:val="31"/>
                      </w:rPr>
                      <w:t>Academic Qualification:</w:t>
                    </w:r>
                  </w:p>
                </w:txbxContent>
              </v:textbox>
            </v:shape>
            <w10:wrap type="topAndBottom"/>
            <v:fill/>
          </v:group>
        </w:pict>
      </w:r>
    </w:p>
    <w:p>
      <w:pPr>
        <w:pStyle w:val="style66"/>
        <w:rPr>
          <w:sz w:val="20"/>
        </w:rPr>
      </w:pPr>
    </w:p>
    <w:p>
      <w:pPr>
        <w:pStyle w:val="style66"/>
        <w:spacing w:before="1" w:after="1"/>
        <w:rPr>
          <w:sz w:val="12"/>
        </w:rPr>
      </w:pPr>
    </w:p>
    <w:tbl>
      <w:tblPr>
        <w:tblW w:w="0" w:type="auto"/>
        <w:jc w:val="left"/>
        <w:tblInd w:w="4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firstRow="1" w:lastRow="1" w:firstColumn="1" w:lastColumn="1" w:noHBand="0" w:noVBand="0"/>
      </w:tblPr>
      <w:tblGrid>
        <w:gridCol w:w="2662"/>
        <w:gridCol w:w="2765"/>
        <w:gridCol w:w="2762"/>
        <w:gridCol w:w="2765"/>
        <w:gridCol w:w="2295"/>
      </w:tblGrid>
      <w:tr>
        <w:trPr>
          <w:trHeight w:val="385" w:hRule="atLeast"/>
          <w:jc w:val="left"/>
        </w:trPr>
        <w:tc>
          <w:tcPr>
            <w:tcW w:w="2662" w:type="dxa"/>
            <w:tcBorders/>
          </w:tcPr>
          <w:p>
            <w:pPr>
              <w:pStyle w:val="style4099"/>
              <w:spacing w:before="8" w:lineRule="exact" w:line="358"/>
              <w:rPr>
                <w:b/>
                <w:sz w:val="31"/>
              </w:rPr>
            </w:pPr>
            <w:r>
              <w:rPr>
                <w:b/>
                <w:sz w:val="31"/>
              </w:rPr>
              <w:t>Qualification</w:t>
            </w:r>
          </w:p>
        </w:tc>
        <w:tc>
          <w:tcPr>
            <w:tcW w:w="2765" w:type="dxa"/>
            <w:tcBorders/>
          </w:tcPr>
          <w:p>
            <w:pPr>
              <w:pStyle w:val="style4099"/>
              <w:spacing w:before="8" w:lineRule="exact" w:line="358"/>
              <w:rPr>
                <w:b/>
                <w:sz w:val="31"/>
              </w:rPr>
            </w:pPr>
            <w:r>
              <w:rPr>
                <w:b/>
                <w:sz w:val="31"/>
              </w:rPr>
              <w:t>Institute</w:t>
            </w:r>
          </w:p>
        </w:tc>
        <w:tc>
          <w:tcPr>
            <w:tcW w:w="2762" w:type="dxa"/>
            <w:tcBorders/>
          </w:tcPr>
          <w:p>
            <w:pPr>
              <w:pStyle w:val="style4099"/>
              <w:spacing w:before="8" w:lineRule="exact" w:line="358"/>
              <w:ind w:left="135"/>
              <w:rPr>
                <w:b/>
                <w:sz w:val="31"/>
              </w:rPr>
            </w:pPr>
            <w:r>
              <w:rPr>
                <w:b/>
                <w:sz w:val="31"/>
              </w:rPr>
              <w:t>Board</w:t>
            </w:r>
          </w:p>
        </w:tc>
        <w:tc>
          <w:tcPr>
            <w:tcW w:w="2765" w:type="dxa"/>
            <w:tcBorders/>
          </w:tcPr>
          <w:p>
            <w:pPr>
              <w:pStyle w:val="style4099"/>
              <w:spacing w:before="8" w:lineRule="exact" w:line="358"/>
              <w:rPr>
                <w:b/>
                <w:sz w:val="31"/>
              </w:rPr>
            </w:pPr>
            <w:r>
              <w:rPr>
                <w:b/>
                <w:sz w:val="31"/>
              </w:rPr>
              <w:t>Year of passing</w:t>
            </w:r>
          </w:p>
        </w:tc>
        <w:tc>
          <w:tcPr>
            <w:tcW w:w="2295" w:type="dxa"/>
            <w:tcBorders/>
          </w:tcPr>
          <w:p>
            <w:pPr>
              <w:pStyle w:val="style4099"/>
              <w:spacing w:before="8" w:lineRule="exact" w:line="358"/>
              <w:rPr>
                <w:b/>
                <w:sz w:val="31"/>
              </w:rPr>
            </w:pPr>
            <w:r>
              <w:rPr>
                <w:b/>
                <w:sz w:val="31"/>
              </w:rPr>
              <w:t>% / CGPA</w:t>
            </w:r>
          </w:p>
        </w:tc>
      </w:tr>
      <w:tr>
        <w:tblPrEx/>
        <w:trPr>
          <w:trHeight w:val="1146" w:hRule="atLeast"/>
          <w:jc w:val="left"/>
        </w:trPr>
        <w:tc>
          <w:tcPr>
            <w:tcW w:w="2662" w:type="dxa"/>
            <w:tcBorders/>
          </w:tcPr>
          <w:p>
            <w:pPr>
              <w:pStyle w:val="style4099"/>
              <w:spacing w:before="8"/>
              <w:rPr>
                <w:b/>
                <w:sz w:val="31"/>
              </w:rPr>
            </w:pPr>
            <w:r>
              <w:rPr>
                <w:b/>
                <w:sz w:val="31"/>
              </w:rPr>
              <w:t>BE IN</w:t>
            </w:r>
          </w:p>
          <w:p>
            <w:pPr>
              <w:pStyle w:val="style4099"/>
              <w:spacing w:before="2" w:lineRule="atLeast" w:line="380"/>
              <w:ind w:right="111"/>
              <w:rPr>
                <w:b/>
                <w:sz w:val="31"/>
              </w:rPr>
            </w:pPr>
            <w:r>
              <w:rPr>
                <w:b/>
                <w:sz w:val="31"/>
              </w:rPr>
              <w:t>INSTRUMENTATIO AND CONTROL</w:t>
            </w:r>
          </w:p>
        </w:tc>
        <w:tc>
          <w:tcPr>
            <w:tcW w:w="2765" w:type="dxa"/>
            <w:tcBorders/>
          </w:tcPr>
          <w:p>
            <w:pPr>
              <w:pStyle w:val="style4099"/>
              <w:spacing w:before="8"/>
              <w:rPr>
                <w:sz w:val="31"/>
              </w:rPr>
            </w:pPr>
            <w:r>
              <w:rPr>
                <w:sz w:val="31"/>
              </w:rPr>
              <w:t>D Y Patil College Of</w:t>
            </w:r>
          </w:p>
          <w:p>
            <w:pPr>
              <w:pStyle w:val="style4099"/>
              <w:spacing w:before="2" w:lineRule="atLeast" w:line="380"/>
              <w:ind w:right="206"/>
              <w:rPr>
                <w:sz w:val="31"/>
              </w:rPr>
            </w:pPr>
            <w:r>
              <w:rPr>
                <w:sz w:val="31"/>
              </w:rPr>
              <w:t>Engineering Akurdi Pune.</w:t>
            </w:r>
          </w:p>
        </w:tc>
        <w:tc>
          <w:tcPr>
            <w:tcW w:w="2762" w:type="dxa"/>
            <w:tcBorders/>
          </w:tcPr>
          <w:p>
            <w:pPr>
              <w:pStyle w:val="style4099"/>
              <w:spacing w:before="8"/>
              <w:ind w:left="135"/>
              <w:rPr>
                <w:sz w:val="31"/>
              </w:rPr>
            </w:pPr>
            <w:r>
              <w:rPr>
                <w:sz w:val="31"/>
              </w:rPr>
              <w:t>SPPU</w:t>
            </w:r>
          </w:p>
        </w:tc>
        <w:tc>
          <w:tcPr>
            <w:tcW w:w="2765" w:type="dxa"/>
            <w:tcBorders/>
          </w:tcPr>
          <w:p>
            <w:pPr>
              <w:pStyle w:val="style4099"/>
              <w:spacing w:before="8"/>
              <w:rPr>
                <w:sz w:val="31"/>
              </w:rPr>
            </w:pPr>
            <w:r>
              <w:rPr>
                <w:sz w:val="31"/>
              </w:rPr>
              <w:t>2021-22</w:t>
            </w:r>
          </w:p>
        </w:tc>
        <w:tc>
          <w:tcPr>
            <w:tcW w:w="2295" w:type="dxa"/>
            <w:tcBorders/>
          </w:tcPr>
          <w:p>
            <w:pPr>
              <w:pStyle w:val="style4099"/>
              <w:spacing w:before="8"/>
              <w:rPr>
                <w:sz w:val="31"/>
              </w:rPr>
            </w:pPr>
            <w:r>
              <w:rPr>
                <w:sz w:val="31"/>
              </w:rPr>
              <w:t>Pursuing</w:t>
            </w:r>
          </w:p>
        </w:tc>
      </w:tr>
      <w:tr>
        <w:tblPrEx/>
        <w:trPr>
          <w:trHeight w:val="1144" w:hRule="atLeast"/>
          <w:jc w:val="left"/>
        </w:trPr>
        <w:tc>
          <w:tcPr>
            <w:tcW w:w="2662" w:type="dxa"/>
            <w:tcBorders/>
          </w:tcPr>
          <w:p>
            <w:pPr>
              <w:pStyle w:val="style4099"/>
              <w:rPr>
                <w:b/>
                <w:sz w:val="31"/>
              </w:rPr>
            </w:pPr>
            <w:r>
              <w:rPr>
                <w:b/>
                <w:sz w:val="31"/>
              </w:rPr>
              <w:t>TE</w:t>
            </w:r>
          </w:p>
        </w:tc>
        <w:tc>
          <w:tcPr>
            <w:tcW w:w="2765" w:type="dxa"/>
            <w:tcBorders/>
          </w:tcPr>
          <w:p>
            <w:pPr>
              <w:pStyle w:val="style4099"/>
              <w:spacing w:before="4" w:lineRule="atLeast" w:line="380"/>
              <w:ind w:right="202"/>
              <w:jc w:val="both"/>
              <w:rPr>
                <w:sz w:val="31"/>
              </w:rPr>
            </w:pPr>
            <w:r>
              <w:rPr>
                <w:sz w:val="31"/>
              </w:rPr>
              <w:t>D Y Patil College Of Engineering Akurdi Pune.</w:t>
            </w:r>
          </w:p>
        </w:tc>
        <w:tc>
          <w:tcPr>
            <w:tcW w:w="2762" w:type="dxa"/>
            <w:tcBorders/>
          </w:tcPr>
          <w:p>
            <w:pPr>
              <w:pStyle w:val="style4099"/>
              <w:ind w:left="135"/>
              <w:rPr>
                <w:sz w:val="31"/>
              </w:rPr>
            </w:pPr>
            <w:r>
              <w:rPr>
                <w:sz w:val="31"/>
              </w:rPr>
              <w:t>SPPU</w:t>
            </w:r>
          </w:p>
        </w:tc>
        <w:tc>
          <w:tcPr>
            <w:tcW w:w="2765" w:type="dxa"/>
            <w:tcBorders/>
          </w:tcPr>
          <w:p>
            <w:pPr>
              <w:pStyle w:val="style4099"/>
              <w:rPr>
                <w:sz w:val="31"/>
              </w:rPr>
            </w:pPr>
            <w:r>
              <w:rPr>
                <w:sz w:val="31"/>
              </w:rPr>
              <w:t>2021</w:t>
            </w:r>
          </w:p>
        </w:tc>
        <w:tc>
          <w:tcPr>
            <w:tcW w:w="2295" w:type="dxa"/>
            <w:tcBorders/>
          </w:tcPr>
          <w:p>
            <w:pPr>
              <w:pStyle w:val="style4099"/>
              <w:rPr>
                <w:sz w:val="31"/>
              </w:rPr>
            </w:pPr>
            <w:r>
              <w:rPr>
                <w:sz w:val="31"/>
              </w:rPr>
              <w:t>80.96%</w:t>
            </w:r>
          </w:p>
        </w:tc>
      </w:tr>
      <w:tr>
        <w:tblPrEx/>
        <w:trPr>
          <w:trHeight w:val="1144" w:hRule="atLeast"/>
          <w:jc w:val="left"/>
        </w:trPr>
        <w:tc>
          <w:tcPr>
            <w:tcW w:w="2662" w:type="dxa"/>
            <w:tcBorders/>
          </w:tcPr>
          <w:p>
            <w:pPr>
              <w:pStyle w:val="style4099"/>
              <w:spacing w:before="8"/>
              <w:rPr>
                <w:b/>
                <w:sz w:val="31"/>
              </w:rPr>
            </w:pPr>
            <w:r>
              <w:rPr>
                <w:b/>
                <w:sz w:val="31"/>
              </w:rPr>
              <w:t>SE</w:t>
            </w:r>
          </w:p>
        </w:tc>
        <w:tc>
          <w:tcPr>
            <w:tcW w:w="2765" w:type="dxa"/>
            <w:tcBorders/>
          </w:tcPr>
          <w:p>
            <w:pPr>
              <w:pStyle w:val="style4099"/>
              <w:spacing w:before="7" w:lineRule="atLeast" w:line="380"/>
              <w:ind w:right="202"/>
              <w:jc w:val="both"/>
              <w:rPr>
                <w:sz w:val="31"/>
              </w:rPr>
            </w:pPr>
            <w:r>
              <w:rPr>
                <w:sz w:val="31"/>
              </w:rPr>
              <w:t>D Y Patil College Of Engineering Akurdi Pune.</w:t>
            </w:r>
          </w:p>
        </w:tc>
        <w:tc>
          <w:tcPr>
            <w:tcW w:w="2762" w:type="dxa"/>
            <w:tcBorders/>
          </w:tcPr>
          <w:p>
            <w:pPr>
              <w:pStyle w:val="style4099"/>
              <w:spacing w:before="8"/>
              <w:ind w:left="135"/>
              <w:rPr>
                <w:sz w:val="31"/>
              </w:rPr>
            </w:pPr>
            <w:r>
              <w:rPr>
                <w:sz w:val="31"/>
              </w:rPr>
              <w:t>SPPU</w:t>
            </w:r>
          </w:p>
        </w:tc>
        <w:tc>
          <w:tcPr>
            <w:tcW w:w="2765" w:type="dxa"/>
            <w:tcBorders/>
          </w:tcPr>
          <w:p>
            <w:pPr>
              <w:pStyle w:val="style4099"/>
              <w:spacing w:before="8"/>
              <w:rPr>
                <w:sz w:val="31"/>
              </w:rPr>
            </w:pPr>
            <w:r>
              <w:rPr>
                <w:sz w:val="31"/>
              </w:rPr>
              <w:t>2020</w:t>
            </w:r>
          </w:p>
        </w:tc>
        <w:tc>
          <w:tcPr>
            <w:tcW w:w="2295" w:type="dxa"/>
            <w:tcBorders/>
          </w:tcPr>
          <w:p>
            <w:pPr>
              <w:pStyle w:val="style4099"/>
              <w:spacing w:before="8"/>
              <w:rPr>
                <w:sz w:val="31"/>
              </w:rPr>
            </w:pPr>
            <w:r>
              <w:rPr>
                <w:sz w:val="31"/>
              </w:rPr>
              <w:t>72.10%</w:t>
            </w:r>
          </w:p>
        </w:tc>
      </w:tr>
      <w:tr>
        <w:tblPrEx/>
        <w:trPr>
          <w:trHeight w:val="1143" w:hRule="atLeast"/>
          <w:jc w:val="left"/>
        </w:trPr>
        <w:tc>
          <w:tcPr>
            <w:tcW w:w="2662" w:type="dxa"/>
            <w:tcBorders/>
          </w:tcPr>
          <w:p>
            <w:pPr>
              <w:pStyle w:val="style4099"/>
              <w:spacing w:before="5"/>
              <w:rPr>
                <w:b/>
                <w:sz w:val="31"/>
              </w:rPr>
            </w:pPr>
            <w:r>
              <w:rPr>
                <w:b/>
                <w:sz w:val="31"/>
              </w:rPr>
              <w:t>DIPLOMA IN</w:t>
            </w:r>
          </w:p>
          <w:p>
            <w:pPr>
              <w:pStyle w:val="style4099"/>
              <w:spacing w:before="2" w:lineRule="atLeast" w:line="380"/>
              <w:ind w:right="756"/>
              <w:rPr>
                <w:b/>
                <w:sz w:val="31"/>
              </w:rPr>
            </w:pPr>
            <w:r>
              <w:rPr>
                <w:b/>
                <w:sz w:val="31"/>
              </w:rPr>
              <w:t>MEDICAL ELECTRONICS</w:t>
            </w:r>
          </w:p>
        </w:tc>
        <w:tc>
          <w:tcPr>
            <w:tcW w:w="2765" w:type="dxa"/>
            <w:tcBorders/>
          </w:tcPr>
          <w:p>
            <w:pPr>
              <w:pStyle w:val="style4099"/>
              <w:spacing w:before="5"/>
              <w:rPr>
                <w:sz w:val="31"/>
              </w:rPr>
            </w:pPr>
            <w:r>
              <w:rPr>
                <w:sz w:val="31"/>
              </w:rPr>
              <w:t>Government</w:t>
            </w:r>
          </w:p>
          <w:p>
            <w:pPr>
              <w:pStyle w:val="style4099"/>
              <w:spacing w:before="2" w:lineRule="atLeast" w:line="380"/>
              <w:ind w:right="1139"/>
              <w:rPr>
                <w:sz w:val="31"/>
              </w:rPr>
            </w:pPr>
            <w:r>
              <w:rPr>
                <w:sz w:val="31"/>
              </w:rPr>
              <w:t>Polytechnic Nanded</w:t>
            </w:r>
          </w:p>
        </w:tc>
        <w:tc>
          <w:tcPr>
            <w:tcW w:w="2762" w:type="dxa"/>
            <w:tcBorders/>
          </w:tcPr>
          <w:p>
            <w:pPr>
              <w:pStyle w:val="style4099"/>
              <w:spacing w:before="5"/>
              <w:ind w:left="135"/>
              <w:rPr>
                <w:sz w:val="31"/>
              </w:rPr>
            </w:pPr>
            <w:r>
              <w:rPr>
                <w:sz w:val="31"/>
              </w:rPr>
              <w:t>MSBTE</w:t>
            </w:r>
          </w:p>
        </w:tc>
        <w:tc>
          <w:tcPr>
            <w:tcW w:w="2765" w:type="dxa"/>
            <w:tcBorders/>
          </w:tcPr>
          <w:p>
            <w:pPr>
              <w:pStyle w:val="style4099"/>
              <w:spacing w:before="5"/>
              <w:rPr>
                <w:sz w:val="31"/>
              </w:rPr>
            </w:pPr>
            <w:r>
              <w:rPr>
                <w:sz w:val="31"/>
              </w:rPr>
              <w:t>2019</w:t>
            </w:r>
          </w:p>
        </w:tc>
        <w:tc>
          <w:tcPr>
            <w:tcW w:w="2295" w:type="dxa"/>
            <w:tcBorders/>
          </w:tcPr>
          <w:p>
            <w:pPr>
              <w:pStyle w:val="style4099"/>
              <w:spacing w:before="5"/>
              <w:rPr>
                <w:sz w:val="31"/>
              </w:rPr>
            </w:pPr>
            <w:r>
              <w:rPr>
                <w:sz w:val="31"/>
              </w:rPr>
              <w:t>79.69%</w:t>
            </w:r>
          </w:p>
        </w:tc>
      </w:tr>
      <w:tr>
        <w:tblPrEx/>
        <w:trPr>
          <w:trHeight w:val="1144" w:hRule="atLeast"/>
          <w:jc w:val="left"/>
        </w:trPr>
        <w:tc>
          <w:tcPr>
            <w:tcW w:w="2662" w:type="dxa"/>
            <w:tcBorders/>
          </w:tcPr>
          <w:p>
            <w:pPr>
              <w:pStyle w:val="style4099"/>
              <w:rPr>
                <w:b/>
                <w:sz w:val="31"/>
              </w:rPr>
            </w:pPr>
            <w:r>
              <w:rPr>
                <w:b/>
                <w:sz w:val="31"/>
              </w:rPr>
              <w:t>SSC</w:t>
            </w:r>
          </w:p>
        </w:tc>
        <w:tc>
          <w:tcPr>
            <w:tcW w:w="2765" w:type="dxa"/>
            <w:tcBorders/>
          </w:tcPr>
          <w:p>
            <w:pPr>
              <w:pStyle w:val="style4099"/>
              <w:rPr>
                <w:sz w:val="31"/>
              </w:rPr>
            </w:pPr>
            <w:r>
              <w:rPr>
                <w:sz w:val="31"/>
              </w:rPr>
              <w:t>Narshin</w:t>
            </w:r>
          </w:p>
          <w:p>
            <w:pPr>
              <w:pStyle w:val="style4099"/>
              <w:spacing w:before="2" w:lineRule="atLeast" w:line="380"/>
              <w:ind w:right="829"/>
              <w:rPr>
                <w:sz w:val="31"/>
              </w:rPr>
            </w:pPr>
            <w:r>
              <w:rPr>
                <w:sz w:val="31"/>
              </w:rPr>
              <w:t>Vidhyamandir Nanded</w:t>
            </w:r>
          </w:p>
        </w:tc>
        <w:tc>
          <w:tcPr>
            <w:tcW w:w="2762" w:type="dxa"/>
            <w:tcBorders/>
          </w:tcPr>
          <w:p>
            <w:pPr>
              <w:pStyle w:val="style4099"/>
              <w:spacing w:lineRule="auto" w:line="242"/>
              <w:ind w:left="135" w:right="243"/>
              <w:rPr>
                <w:sz w:val="31"/>
              </w:rPr>
            </w:pPr>
            <w:r>
              <w:rPr>
                <w:sz w:val="31"/>
              </w:rPr>
              <w:t>Maharashtra State Board</w:t>
            </w:r>
          </w:p>
        </w:tc>
        <w:tc>
          <w:tcPr>
            <w:tcW w:w="2765" w:type="dxa"/>
            <w:tcBorders/>
          </w:tcPr>
          <w:p>
            <w:pPr>
              <w:pStyle w:val="style4099"/>
              <w:rPr>
                <w:sz w:val="31"/>
              </w:rPr>
            </w:pPr>
            <w:r>
              <w:rPr>
                <w:sz w:val="31"/>
              </w:rPr>
              <w:t>2016</w:t>
            </w:r>
          </w:p>
        </w:tc>
        <w:tc>
          <w:tcPr>
            <w:tcW w:w="2295" w:type="dxa"/>
            <w:tcBorders/>
          </w:tcPr>
          <w:p>
            <w:pPr>
              <w:pStyle w:val="style4099"/>
              <w:rPr>
                <w:sz w:val="31"/>
              </w:rPr>
            </w:pPr>
            <w:r>
              <w:rPr>
                <w:sz w:val="31"/>
              </w:rPr>
              <w:t>71.40%</w:t>
            </w:r>
          </w:p>
        </w:tc>
      </w:tr>
      <w:tr>
        <w:tblPrEx/>
        <w:trPr>
          <w:trHeight w:val="762" w:hRule="atLeast"/>
          <w:jc w:val="left"/>
        </w:trPr>
        <w:tc>
          <w:tcPr>
            <w:tcW w:w="2662" w:type="dxa"/>
            <w:tcBorders/>
          </w:tcPr>
          <w:p>
            <w:pPr>
              <w:pStyle w:val="style4099"/>
              <w:rPr>
                <w:b/>
                <w:sz w:val="31"/>
              </w:rPr>
            </w:pPr>
            <w:r>
              <w:rPr>
                <w:b/>
                <w:sz w:val="31"/>
              </w:rPr>
              <w:t>MS-CIT</w:t>
            </w:r>
          </w:p>
        </w:tc>
        <w:tc>
          <w:tcPr>
            <w:tcW w:w="2765" w:type="dxa"/>
            <w:tcBorders/>
          </w:tcPr>
          <w:p>
            <w:pPr>
              <w:pStyle w:val="style4099"/>
              <w:spacing w:before="4" w:lineRule="atLeast" w:line="380"/>
              <w:ind w:right="607"/>
              <w:rPr>
                <w:sz w:val="31"/>
              </w:rPr>
            </w:pPr>
            <w:r>
              <w:rPr>
                <w:sz w:val="31"/>
              </w:rPr>
              <w:t>Dinesh Infotech Nanded</w:t>
            </w:r>
          </w:p>
        </w:tc>
        <w:tc>
          <w:tcPr>
            <w:tcW w:w="2762" w:type="dxa"/>
            <w:tcBorders/>
          </w:tcPr>
          <w:p>
            <w:pPr>
              <w:pStyle w:val="style4099"/>
              <w:ind w:left="135"/>
              <w:rPr>
                <w:sz w:val="31"/>
              </w:rPr>
            </w:pPr>
            <w:r>
              <w:rPr>
                <w:sz w:val="31"/>
              </w:rPr>
              <w:t>MKCL</w:t>
            </w:r>
          </w:p>
        </w:tc>
        <w:tc>
          <w:tcPr>
            <w:tcW w:w="2765" w:type="dxa"/>
            <w:tcBorders/>
          </w:tcPr>
          <w:p>
            <w:pPr>
              <w:pStyle w:val="style4099"/>
              <w:rPr>
                <w:sz w:val="31"/>
              </w:rPr>
            </w:pPr>
            <w:r>
              <w:rPr>
                <w:sz w:val="31"/>
              </w:rPr>
              <w:t>2014</w:t>
            </w:r>
          </w:p>
        </w:tc>
        <w:tc>
          <w:tcPr>
            <w:tcW w:w="2295" w:type="dxa"/>
            <w:tcBorders/>
          </w:tcPr>
          <w:p>
            <w:pPr>
              <w:pStyle w:val="style4099"/>
              <w:rPr>
                <w:sz w:val="31"/>
              </w:rPr>
            </w:pPr>
            <w:r>
              <w:rPr>
                <w:sz w:val="31"/>
              </w:rPr>
              <w:t>84%</w:t>
            </w:r>
          </w:p>
        </w:tc>
      </w:tr>
    </w:tbl>
    <w:p>
      <w:pPr>
        <w:pStyle w:val="style66"/>
        <w:rPr>
          <w:sz w:val="20"/>
        </w:rPr>
      </w:pPr>
    </w:p>
    <w:p>
      <w:pPr>
        <w:pStyle w:val="style66"/>
        <w:spacing w:before="10"/>
        <w:rPr>
          <w:sz w:val="26"/>
        </w:rPr>
      </w:pPr>
    </w:p>
    <w:p>
      <w:pPr>
        <w:pStyle w:val="style4098"/>
        <w:tabs>
          <w:tab w:val="left" w:leader="none" w:pos="13653"/>
        </w:tabs>
        <w:spacing w:before="38"/>
        <w:rPr/>
      </w:pPr>
      <w:r>
        <w:rPr>
          <w:u w:val="thick"/>
          <w:shd w:val="clear" w:color="auto" w:fill="e3e3e3"/>
        </w:rPr>
        <w:t>Diploma</w:t>
      </w:r>
      <w:r>
        <w:rPr>
          <w:u w:val="thick"/>
          <w:shd w:val="clear" w:color="auto" w:fill="e3e3e3"/>
        </w:rPr>
        <w:t>Project</w:t>
      </w:r>
      <w:r>
        <w:rPr>
          <w:shd w:val="clear" w:color="auto" w:fill="e3e3e3"/>
        </w:rPr>
        <w:t>:</w:t>
      </w:r>
      <w:r>
        <w:rPr>
          <w:shd w:val="clear" w:color="auto" w:fill="e3e3e3"/>
        </w:rPr>
        <w:tab/>
      </w:r>
    </w:p>
    <w:p>
      <w:pPr>
        <w:pStyle w:val="style179"/>
        <w:numPr>
          <w:ilvl w:val="0"/>
          <w:numId w:val="1"/>
        </w:numPr>
        <w:tabs>
          <w:tab w:val="left" w:leader="none" w:pos="1196"/>
          <w:tab w:val="left" w:leader="none" w:pos="1197"/>
        </w:tabs>
        <w:spacing w:before="204" w:after="0" w:lineRule="auto" w:line="240"/>
        <w:ind w:left="1196" w:right="0" w:hanging="467"/>
        <w:jc w:val="left"/>
        <w:rPr>
          <w:b/>
          <w:sz w:val="31"/>
        </w:rPr>
      </w:pPr>
      <w:r>
        <w:rPr>
          <w:b/>
          <w:sz w:val="31"/>
        </w:rPr>
        <w:t>Heart Attack Detection using IOT</w:t>
      </w:r>
      <w:r>
        <w:rPr>
          <w:b/>
          <w:sz w:val="31"/>
        </w:rPr>
        <w:t>Based</w:t>
      </w:r>
    </w:p>
    <w:p>
      <w:pPr>
        <w:pStyle w:val="style66"/>
        <w:spacing w:before="1"/>
        <w:rPr>
          <w:b/>
        </w:rPr>
      </w:pPr>
    </w:p>
    <w:p>
      <w:pPr>
        <w:pStyle w:val="style0"/>
        <w:spacing w:before="0"/>
        <w:ind w:left="264" w:right="0" w:firstLine="0"/>
        <w:jc w:val="left"/>
        <w:rPr>
          <w:b/>
          <w:sz w:val="31"/>
        </w:rPr>
      </w:pPr>
      <w:r>
        <w:rPr>
          <w:b/>
          <w:sz w:val="31"/>
        </w:rPr>
        <w:t>Descreption :</w:t>
      </w:r>
    </w:p>
    <w:p>
      <w:pPr>
        <w:pStyle w:val="style66"/>
        <w:spacing w:before="1"/>
        <w:ind w:left="264"/>
        <w:rPr>
          <w:b/>
        </w:rPr>
      </w:pPr>
      <w:r>
        <w:rPr>
          <w:color w:val="3b4043"/>
        </w:rPr>
        <w:t xml:space="preserve">A system has been proposed to give medical assistance to such people if they suffer from </w:t>
      </w:r>
      <w:r>
        <w:rPr>
          <w:b/>
          <w:color w:val="3b4043"/>
        </w:rPr>
        <w:t>heart</w:t>
      </w:r>
    </w:p>
    <w:p>
      <w:pPr>
        <w:pStyle w:val="style66"/>
        <w:ind w:left="264" w:right="107"/>
        <w:rPr/>
      </w:pPr>
      <w:r>
        <w:rPr>
          <w:b/>
          <w:color w:val="3b4043"/>
        </w:rPr>
        <w:t xml:space="preserve">attack </w:t>
      </w:r>
      <w:r>
        <w:rPr>
          <w:color w:val="3b4043"/>
        </w:rPr>
        <w:t>while they are alone. Internet of things (</w:t>
      </w:r>
      <w:r>
        <w:rPr>
          <w:b/>
          <w:color w:val="3b4043"/>
        </w:rPr>
        <w:t>IOT</w:t>
      </w:r>
      <w:r>
        <w:rPr>
          <w:color w:val="3b4043"/>
        </w:rPr>
        <w:t xml:space="preserve">) has been used to help the monitoring of </w:t>
      </w:r>
      <w:r>
        <w:rPr>
          <w:b/>
          <w:color w:val="3b4043"/>
        </w:rPr>
        <w:t xml:space="preserve">heart </w:t>
      </w:r>
      <w:r>
        <w:rPr>
          <w:color w:val="3b4043"/>
        </w:rPr>
        <w:t xml:space="preserve">rates and blood pressure. When the system is placed on the chest, the sensors monitor the </w:t>
      </w:r>
      <w:r>
        <w:rPr>
          <w:b/>
          <w:color w:val="3b4043"/>
        </w:rPr>
        <w:t xml:space="preserve">heart </w:t>
      </w:r>
      <w:r>
        <w:rPr>
          <w:color w:val="3b4043"/>
        </w:rPr>
        <w:t>rates and blood pressure.</w:t>
      </w:r>
    </w:p>
    <w:p>
      <w:pPr>
        <w:pStyle w:val="style0"/>
        <w:spacing w:after="0"/>
        <w:rPr/>
        <w:sectPr>
          <w:type w:val="continuous"/>
          <w:pgSz w:w="15840" w:h="24480" w:orient="portrait"/>
          <w:pgMar w:top="780" w:right="1280" w:bottom="280" w:left="720" w:header="720" w:footer="720" w:gutter="0"/>
        </w:sectPr>
      </w:pPr>
    </w:p>
    <w:p>
      <w:pPr>
        <w:pStyle w:val="style4098"/>
        <w:spacing w:before="27"/>
        <w:rPr/>
      </w:pPr>
      <w:r>
        <w:t>BE Project :</w:t>
      </w:r>
    </w:p>
    <w:p>
      <w:pPr>
        <w:pStyle w:val="style179"/>
        <w:numPr>
          <w:ilvl w:val="0"/>
          <w:numId w:val="1"/>
        </w:numPr>
        <w:tabs>
          <w:tab w:val="left" w:leader="none" w:pos="1196"/>
          <w:tab w:val="left" w:leader="none" w:pos="1197"/>
        </w:tabs>
        <w:spacing w:before="205" w:after="0" w:lineRule="auto" w:line="240"/>
        <w:ind w:left="1196" w:right="0" w:hanging="467"/>
        <w:jc w:val="left"/>
        <w:rPr>
          <w:b/>
          <w:sz w:val="31"/>
        </w:rPr>
      </w:pPr>
      <w:r>
        <w:rPr>
          <w:b/>
          <w:sz w:val="31"/>
        </w:rPr>
        <w:t>Portable Baby</w:t>
      </w:r>
      <w:r>
        <w:rPr>
          <w:b/>
          <w:sz w:val="31"/>
        </w:rPr>
        <w:t>Incubator</w:t>
      </w:r>
    </w:p>
    <w:p>
      <w:pPr>
        <w:pStyle w:val="style66"/>
        <w:spacing w:before="205"/>
        <w:ind w:left="1196" w:right="664"/>
        <w:rPr/>
      </w:pPr>
      <w:r>
        <w:t>A baby incubator is an apparatus used to maintain environmental conditions suitable for a new born baby. It provide safe and clean environment .It used in preterm or for full term babies.</w:t>
      </w:r>
    </w:p>
    <w:p>
      <w:pPr>
        <w:pStyle w:val="style66"/>
        <w:spacing w:before="1"/>
        <w:ind w:left="1196"/>
        <w:rPr/>
      </w:pPr>
      <w:r>
        <w:t>Incubator have some alarm system to alert the clinical staff.</w:t>
      </w:r>
    </w:p>
    <w:p>
      <w:pPr>
        <w:pStyle w:val="style66"/>
        <w:spacing w:before="1"/>
        <w:rPr/>
      </w:pPr>
    </w:p>
    <w:p>
      <w:pPr>
        <w:pStyle w:val="style66"/>
        <w:ind w:left="1196"/>
        <w:rPr/>
      </w:pPr>
      <w:r>
        <w:t>A portable and wireless- base incubator which is affordable, feasible, patient friendly and meet the health requirements for premature baby specially in low income countries .</w:t>
      </w:r>
    </w:p>
    <w:p>
      <w:pPr>
        <w:pStyle w:val="style66"/>
        <w:spacing w:before="5"/>
        <w:rPr/>
      </w:pPr>
    </w:p>
    <w:p>
      <w:pPr>
        <w:pStyle w:val="style66"/>
        <w:ind w:left="1196"/>
        <w:rPr/>
      </w:pPr>
      <w:r>
        <w:t>In baby incubator provide a homogeneous and stable temperature , a relative humidity level, heart beat and repatriation sense and concentration that is need specially for intensive care of preterm baby and fullterm baby. Most of baby incubators are made of using microprocessors.</w:t>
      </w:r>
    </w:p>
    <w:p>
      <w:pPr>
        <w:pStyle w:val="style66"/>
        <w:rPr>
          <w:sz w:val="30"/>
        </w:rPr>
      </w:pPr>
    </w:p>
    <w:p>
      <w:pPr>
        <w:pStyle w:val="style66"/>
        <w:spacing w:before="10"/>
        <w:rPr>
          <w:sz w:val="34"/>
        </w:rPr>
      </w:pPr>
    </w:p>
    <w:p>
      <w:pPr>
        <w:pStyle w:val="style4098"/>
        <w:rPr/>
      </w:pPr>
      <w:r>
        <w:t>Skills :</w:t>
      </w:r>
    </w:p>
    <w:p>
      <w:pPr>
        <w:pStyle w:val="style179"/>
        <w:numPr>
          <w:ilvl w:val="0"/>
          <w:numId w:val="1"/>
        </w:numPr>
        <w:tabs>
          <w:tab w:val="left" w:leader="none" w:pos="1196"/>
          <w:tab w:val="left" w:leader="none" w:pos="1197"/>
        </w:tabs>
        <w:spacing w:before="204" w:after="0" w:lineRule="auto" w:line="240"/>
        <w:ind w:left="1196" w:right="0" w:hanging="467"/>
        <w:jc w:val="left"/>
        <w:rPr>
          <w:sz w:val="31"/>
        </w:rPr>
      </w:pPr>
      <w:r>
        <w:rPr>
          <w:sz w:val="31"/>
        </w:rPr>
        <w:t>C Language.</w:t>
      </w:r>
    </w:p>
    <w:p>
      <w:pPr>
        <w:pStyle w:val="style179"/>
        <w:numPr>
          <w:ilvl w:val="0"/>
          <w:numId w:val="1"/>
        </w:numPr>
        <w:tabs>
          <w:tab w:val="left" w:leader="none" w:pos="1196"/>
          <w:tab w:val="left" w:leader="none" w:pos="1197"/>
        </w:tabs>
        <w:spacing w:before="205" w:after="0" w:lineRule="auto" w:line="240"/>
        <w:ind w:left="1196" w:right="0" w:hanging="467"/>
        <w:jc w:val="left"/>
        <w:rPr>
          <w:sz w:val="31"/>
        </w:rPr>
      </w:pPr>
      <w:r>
        <w:rPr>
          <w:sz w:val="31"/>
        </w:rPr>
        <w:t>Python.</w:t>
      </w:r>
    </w:p>
    <w:p>
      <w:pPr>
        <w:pStyle w:val="style179"/>
        <w:numPr>
          <w:ilvl w:val="0"/>
          <w:numId w:val="1"/>
        </w:numPr>
        <w:tabs>
          <w:tab w:val="left" w:leader="none" w:pos="1196"/>
          <w:tab w:val="left" w:leader="none" w:pos="1197"/>
        </w:tabs>
        <w:spacing w:before="205" w:after="0" w:lineRule="auto" w:line="240"/>
        <w:ind w:left="1196" w:right="0" w:hanging="467"/>
        <w:jc w:val="left"/>
        <w:rPr>
          <w:sz w:val="31"/>
        </w:rPr>
      </w:pPr>
      <w:r>
        <w:rPr>
          <w:sz w:val="31"/>
          <w:lang w:val="en-US"/>
        </w:rPr>
        <w:t xml:space="preserve">Testing. </w:t>
      </w:r>
    </w:p>
    <w:p>
      <w:pPr>
        <w:pStyle w:val="style179"/>
        <w:numPr>
          <w:ilvl w:val="0"/>
          <w:numId w:val="1"/>
        </w:numPr>
        <w:tabs>
          <w:tab w:val="left" w:leader="none" w:pos="1196"/>
          <w:tab w:val="left" w:leader="none" w:pos="1197"/>
        </w:tabs>
        <w:spacing w:before="205" w:after="0" w:lineRule="auto" w:line="240"/>
        <w:ind w:left="1196" w:right="0" w:hanging="467"/>
        <w:jc w:val="left"/>
        <w:rPr>
          <w:sz w:val="31"/>
        </w:rPr>
      </w:pPr>
      <w:r>
        <w:rPr>
          <w:sz w:val="31"/>
          <w:lang w:val="en-US"/>
        </w:rPr>
        <w:t>SDLC.</w:t>
      </w:r>
    </w:p>
    <w:p>
      <w:pPr>
        <w:pStyle w:val="style179"/>
        <w:numPr>
          <w:ilvl w:val="0"/>
          <w:numId w:val="1"/>
        </w:numPr>
        <w:tabs>
          <w:tab w:val="left" w:leader="none" w:pos="1196"/>
          <w:tab w:val="left" w:leader="none" w:pos="1197"/>
        </w:tabs>
        <w:spacing w:before="205" w:after="0" w:lineRule="auto" w:line="240"/>
        <w:ind w:left="1196" w:right="0" w:hanging="467"/>
        <w:jc w:val="left"/>
        <w:rPr>
          <w:sz w:val="31"/>
        </w:rPr>
      </w:pPr>
      <w:r>
        <w:rPr>
          <w:sz w:val="31"/>
        </w:rPr>
        <w:t>Team Leadership.</w:t>
      </w:r>
    </w:p>
    <w:p>
      <w:pPr>
        <w:pStyle w:val="style4098"/>
        <w:spacing w:before="205"/>
        <w:rPr/>
      </w:pPr>
      <w:r>
        <w:rPr>
          <w:u w:val="thick"/>
        </w:rPr>
        <w:t>Certifications/Extra Curricular Activities</w:t>
      </w:r>
      <w:r>
        <w:rPr>
          <w:u w:val="thick"/>
          <w:shd w:val="clear" w:color="auto" w:fill="c0c0c0"/>
        </w:rPr>
        <w:t>:</w:t>
      </w:r>
    </w:p>
    <w:p>
      <w:pPr>
        <w:pStyle w:val="style179"/>
        <w:numPr>
          <w:ilvl w:val="0"/>
          <w:numId w:val="2"/>
        </w:numPr>
        <w:tabs>
          <w:tab w:val="left" w:leader="none" w:pos="1196"/>
          <w:tab w:val="left" w:leader="none" w:pos="1197"/>
        </w:tabs>
        <w:spacing w:before="101" w:after="0" w:lineRule="auto" w:line="240"/>
        <w:ind w:left="1196" w:right="0" w:hanging="467"/>
        <w:jc w:val="left"/>
        <w:rPr>
          <w:sz w:val="31"/>
        </w:rPr>
      </w:pPr>
      <w:r>
        <w:rPr>
          <w:sz w:val="31"/>
        </w:rPr>
        <w:t>Project selected for the DIPEX-2019 in</w:t>
      </w:r>
      <w:r>
        <w:rPr>
          <w:sz w:val="31"/>
        </w:rPr>
        <w:t>Nanded.</w:t>
      </w:r>
    </w:p>
    <w:p>
      <w:pPr>
        <w:pStyle w:val="style179"/>
        <w:numPr>
          <w:ilvl w:val="0"/>
          <w:numId w:val="2"/>
        </w:numPr>
        <w:tabs>
          <w:tab w:val="left" w:leader="none" w:pos="1196"/>
          <w:tab w:val="left" w:leader="none" w:pos="1197"/>
        </w:tabs>
        <w:spacing w:before="258" w:after="0" w:lineRule="auto" w:line="240"/>
        <w:ind w:left="1196" w:right="0" w:hanging="467"/>
        <w:jc w:val="left"/>
        <w:rPr>
          <w:sz w:val="31"/>
        </w:rPr>
      </w:pPr>
      <w:r>
        <w:rPr>
          <w:sz w:val="31"/>
        </w:rPr>
        <w:t>Participated in one day Technical workshop organized by DTE &amp;</w:t>
      </w:r>
      <w:r>
        <w:rPr>
          <w:sz w:val="31"/>
        </w:rPr>
        <w:t>MACCIA.</w:t>
      </w:r>
    </w:p>
    <w:p>
      <w:pPr>
        <w:pStyle w:val="style66"/>
        <w:rPr>
          <w:sz w:val="20"/>
        </w:rPr>
      </w:pPr>
    </w:p>
    <w:p>
      <w:pPr>
        <w:pStyle w:val="style66"/>
        <w:spacing w:before="3" w:after="1"/>
        <w:rPr>
          <w:sz w:val="22"/>
        </w:rPr>
      </w:pPr>
    </w:p>
    <w:tbl>
      <w:tblPr>
        <w:tblW w:w="0" w:type="auto"/>
        <w:jc w:val="left"/>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firstRow="1" w:lastRow="1" w:firstColumn="1" w:lastColumn="1" w:noHBand="0" w:noVBand="0"/>
      </w:tblPr>
      <w:tblGrid>
        <w:gridCol w:w="2019"/>
        <w:gridCol w:w="10611"/>
      </w:tblGrid>
      <w:tr>
        <w:trPr>
          <w:trHeight w:val="531" w:hRule="atLeast"/>
          <w:jc w:val="left"/>
        </w:trPr>
        <w:tc>
          <w:tcPr>
            <w:tcW w:w="12630" w:type="dxa"/>
            <w:gridSpan w:val="2"/>
            <w:tcBorders/>
            <w:shd w:val="clear" w:color="auto" w:fill="bebebe"/>
          </w:tcPr>
          <w:p>
            <w:pPr>
              <w:pStyle w:val="style4099"/>
              <w:spacing w:before="0" w:lineRule="exact" w:line="377"/>
              <w:rPr>
                <w:b/>
                <w:sz w:val="31"/>
              </w:rPr>
            </w:pPr>
            <w:r>
              <w:rPr>
                <w:b/>
                <w:sz w:val="31"/>
              </w:rPr>
              <w:t>PERSONAL INFORMATION</w:t>
            </w:r>
          </w:p>
        </w:tc>
      </w:tr>
      <w:tr>
        <w:tblPrEx/>
        <w:trPr>
          <w:trHeight w:val="376" w:hRule="atLeast"/>
          <w:jc w:val="left"/>
        </w:trPr>
        <w:tc>
          <w:tcPr>
            <w:tcW w:w="2019" w:type="dxa"/>
            <w:tcBorders/>
          </w:tcPr>
          <w:p>
            <w:pPr>
              <w:pStyle w:val="style4099"/>
              <w:spacing w:before="0" w:lineRule="exact" w:line="356"/>
              <w:rPr>
                <w:b/>
                <w:sz w:val="31"/>
              </w:rPr>
            </w:pPr>
            <w:r>
              <w:rPr>
                <w:b/>
                <w:sz w:val="31"/>
              </w:rPr>
              <w:t>Name:</w:t>
            </w:r>
          </w:p>
        </w:tc>
        <w:tc>
          <w:tcPr>
            <w:tcW w:w="10611" w:type="dxa"/>
            <w:tcBorders/>
          </w:tcPr>
          <w:p>
            <w:pPr>
              <w:pStyle w:val="style4099"/>
              <w:spacing w:before="0" w:lineRule="exact" w:line="356"/>
              <w:rPr>
                <w:sz w:val="31"/>
              </w:rPr>
            </w:pPr>
            <w:r>
              <w:rPr>
                <w:sz w:val="31"/>
              </w:rPr>
              <w:t>Gyanoji Champati Kadam</w:t>
            </w:r>
          </w:p>
        </w:tc>
      </w:tr>
      <w:tr>
        <w:tblPrEx/>
        <w:trPr>
          <w:trHeight w:val="550" w:hRule="atLeast"/>
          <w:jc w:val="left"/>
        </w:trPr>
        <w:tc>
          <w:tcPr>
            <w:tcW w:w="2019" w:type="dxa"/>
            <w:tcBorders/>
          </w:tcPr>
          <w:p>
            <w:pPr>
              <w:pStyle w:val="style4099"/>
              <w:spacing w:before="85"/>
              <w:rPr>
                <w:b/>
                <w:sz w:val="31"/>
              </w:rPr>
            </w:pPr>
            <w:r>
              <w:rPr>
                <w:b/>
                <w:sz w:val="31"/>
              </w:rPr>
              <w:t>Gender:</w:t>
            </w:r>
          </w:p>
        </w:tc>
        <w:tc>
          <w:tcPr>
            <w:tcW w:w="10611" w:type="dxa"/>
            <w:tcBorders/>
          </w:tcPr>
          <w:p>
            <w:pPr>
              <w:pStyle w:val="style4099"/>
              <w:spacing w:before="85"/>
              <w:rPr>
                <w:sz w:val="31"/>
              </w:rPr>
            </w:pPr>
            <w:r>
              <w:rPr>
                <w:sz w:val="31"/>
              </w:rPr>
              <w:t>Male</w:t>
            </w:r>
          </w:p>
        </w:tc>
      </w:tr>
      <w:tr>
        <w:tblPrEx/>
        <w:trPr>
          <w:trHeight w:val="376" w:hRule="atLeast"/>
          <w:jc w:val="left"/>
        </w:trPr>
        <w:tc>
          <w:tcPr>
            <w:tcW w:w="2019" w:type="dxa"/>
            <w:tcBorders/>
          </w:tcPr>
          <w:p>
            <w:pPr>
              <w:pStyle w:val="style4099"/>
              <w:spacing w:before="0" w:lineRule="exact" w:line="356"/>
              <w:rPr>
                <w:b/>
                <w:sz w:val="31"/>
              </w:rPr>
            </w:pPr>
            <w:r>
              <w:rPr>
                <w:b/>
                <w:sz w:val="31"/>
              </w:rPr>
              <w:t>Address:</w:t>
            </w:r>
          </w:p>
        </w:tc>
        <w:tc>
          <w:tcPr>
            <w:tcW w:w="10611" w:type="dxa"/>
            <w:tcBorders/>
          </w:tcPr>
          <w:p>
            <w:pPr>
              <w:pStyle w:val="style4099"/>
              <w:spacing w:before="0" w:lineRule="exact" w:line="356"/>
              <w:rPr>
                <w:sz w:val="31"/>
              </w:rPr>
            </w:pPr>
            <w:r>
              <w:rPr>
                <w:sz w:val="31"/>
              </w:rPr>
              <w:t>Flat no.102, “Sarovar Ho. So.”, Sai Sarthak Apartment, Valekarwadi</w:t>
            </w:r>
            <w:r>
              <w:rPr>
                <w:sz w:val="31"/>
              </w:rPr>
              <w:t>Pune-411033.</w:t>
            </w:r>
          </w:p>
        </w:tc>
      </w:tr>
      <w:tr>
        <w:tblPrEx/>
        <w:trPr>
          <w:trHeight w:val="550" w:hRule="atLeast"/>
          <w:jc w:val="left"/>
        </w:trPr>
        <w:tc>
          <w:tcPr>
            <w:tcW w:w="2019" w:type="dxa"/>
            <w:tcBorders/>
          </w:tcPr>
          <w:p>
            <w:pPr>
              <w:pStyle w:val="style4099"/>
              <w:spacing w:before="85"/>
              <w:rPr>
                <w:b/>
                <w:sz w:val="31"/>
              </w:rPr>
            </w:pPr>
            <w:r>
              <w:rPr>
                <w:b/>
                <w:sz w:val="31"/>
              </w:rPr>
              <w:t>Date of Birth:</w:t>
            </w:r>
          </w:p>
        </w:tc>
        <w:tc>
          <w:tcPr>
            <w:tcW w:w="10611" w:type="dxa"/>
            <w:tcBorders/>
          </w:tcPr>
          <w:p>
            <w:pPr>
              <w:pStyle w:val="style4099"/>
              <w:spacing w:before="85"/>
              <w:rPr>
                <w:sz w:val="31"/>
              </w:rPr>
            </w:pPr>
            <w:r>
              <w:rPr>
                <w:w w:val="100"/>
                <w:sz w:val="31"/>
              </w:rPr>
              <w:t>14</w:t>
            </w:r>
            <w:r>
              <w:rPr>
                <w:w w:val="98"/>
                <w:position w:val="5"/>
                <w:sz w:val="12"/>
              </w:rPr>
              <w:t>th</w:t>
            </w:r>
            <w:r>
              <w:rPr>
                <w:spacing w:val="-1"/>
                <w:w w:val="100"/>
                <w:sz w:val="31"/>
              </w:rPr>
              <w:t>O</w:t>
            </w:r>
            <w:r>
              <w:rPr>
                <w:spacing w:val="-2"/>
                <w:w w:val="100"/>
                <w:sz w:val="31"/>
              </w:rPr>
              <w:t>c</w:t>
            </w:r>
            <w:r>
              <w:rPr>
                <w:w w:val="100"/>
                <w:sz w:val="31"/>
              </w:rPr>
              <w:t>t</w:t>
            </w:r>
            <w:r>
              <w:rPr>
                <w:w w:val="100"/>
                <w:sz w:val="31"/>
              </w:rPr>
              <w:t>1</w:t>
            </w:r>
            <w:r>
              <w:rPr>
                <w:spacing w:val="-2"/>
                <w:w w:val="100"/>
                <w:sz w:val="31"/>
              </w:rPr>
              <w:t>9</w:t>
            </w:r>
            <w:r>
              <w:rPr>
                <w:w w:val="100"/>
                <w:sz w:val="31"/>
              </w:rPr>
              <w:t>99</w:t>
            </w:r>
          </w:p>
        </w:tc>
      </w:tr>
      <w:tr>
        <w:tblPrEx/>
        <w:trPr>
          <w:trHeight w:val="554" w:hRule="atLeast"/>
          <w:jc w:val="left"/>
        </w:trPr>
        <w:tc>
          <w:tcPr>
            <w:tcW w:w="2019" w:type="dxa"/>
            <w:tcBorders/>
          </w:tcPr>
          <w:p>
            <w:pPr>
              <w:pStyle w:val="style4099"/>
              <w:spacing w:before="88"/>
              <w:rPr>
                <w:b/>
                <w:sz w:val="31"/>
              </w:rPr>
            </w:pPr>
            <w:r>
              <w:rPr>
                <w:b/>
                <w:sz w:val="31"/>
              </w:rPr>
              <w:t>Languages:</w:t>
            </w:r>
          </w:p>
        </w:tc>
        <w:tc>
          <w:tcPr>
            <w:tcW w:w="10611" w:type="dxa"/>
            <w:tcBorders/>
          </w:tcPr>
          <w:p>
            <w:pPr>
              <w:pStyle w:val="style4099"/>
              <w:spacing w:before="88"/>
              <w:rPr>
                <w:sz w:val="31"/>
              </w:rPr>
            </w:pPr>
            <w:r>
              <w:rPr>
                <w:sz w:val="31"/>
              </w:rPr>
              <w:t>English, Hindi, Marathi</w:t>
            </w:r>
          </w:p>
        </w:tc>
      </w:tr>
      <w:tr>
        <w:tblPrEx/>
        <w:trPr>
          <w:trHeight w:val="376" w:hRule="atLeast"/>
          <w:jc w:val="left"/>
        </w:trPr>
        <w:tc>
          <w:tcPr>
            <w:tcW w:w="2019" w:type="dxa"/>
            <w:tcBorders/>
          </w:tcPr>
          <w:p>
            <w:pPr>
              <w:pStyle w:val="style4099"/>
              <w:spacing w:before="0" w:lineRule="exact" w:line="356"/>
              <w:rPr>
                <w:b/>
                <w:sz w:val="31"/>
              </w:rPr>
            </w:pPr>
            <w:r>
              <w:rPr>
                <w:b/>
                <w:sz w:val="31"/>
              </w:rPr>
              <w:t>Hobbies:</w:t>
            </w:r>
          </w:p>
        </w:tc>
        <w:tc>
          <w:tcPr>
            <w:tcW w:w="10611" w:type="dxa"/>
            <w:tcBorders/>
          </w:tcPr>
          <w:p>
            <w:pPr>
              <w:pStyle w:val="style4099"/>
              <w:spacing w:before="0" w:lineRule="exact" w:line="356"/>
              <w:rPr>
                <w:sz w:val="31"/>
              </w:rPr>
            </w:pPr>
            <w:r>
              <w:rPr>
                <w:sz w:val="31"/>
              </w:rPr>
              <w:t>Travelling and exploring, playing Cricket.</w:t>
            </w:r>
          </w:p>
        </w:tc>
      </w:tr>
    </w:tbl>
    <w:p>
      <w:pPr>
        <w:pStyle w:val="style66"/>
        <w:rPr>
          <w:sz w:val="20"/>
        </w:rPr>
      </w:pPr>
    </w:p>
    <w:p>
      <w:pPr>
        <w:pStyle w:val="style66"/>
        <w:spacing w:before="4"/>
        <w:rPr>
          <w:sz w:val="20"/>
        </w:rPr>
      </w:pPr>
    </w:p>
    <w:p>
      <w:pPr>
        <w:pStyle w:val="style4098"/>
        <w:tabs>
          <w:tab w:val="left" w:leader="none" w:pos="13653"/>
        </w:tabs>
        <w:spacing w:before="38"/>
        <w:rPr/>
      </w:pPr>
      <w:r>
        <w:rPr>
          <w:shd w:val="clear" w:color="auto" w:fill="e3e3e3"/>
        </w:rPr>
        <w:t>Declaration:</w:t>
      </w:r>
      <w:r>
        <w:rPr>
          <w:shd w:val="clear" w:color="auto" w:fill="e3e3e3"/>
        </w:rPr>
        <w:tab/>
      </w:r>
    </w:p>
    <w:p>
      <w:pPr>
        <w:pStyle w:val="style66"/>
        <w:spacing w:before="153"/>
        <w:ind w:left="416"/>
        <w:rPr/>
      </w:pPr>
      <w:r>
        <w:t>I hereby declare that information furnished above is true to the best of my knowledge.</w:t>
      </w:r>
    </w:p>
    <w:p>
      <w:pPr>
        <w:pStyle w:val="style66"/>
        <w:spacing w:before="3"/>
        <w:rPr>
          <w:sz w:val="25"/>
        </w:rPr>
      </w:pPr>
    </w:p>
    <w:p>
      <w:pPr>
        <w:pStyle w:val="style0"/>
        <w:tabs>
          <w:tab w:val="left" w:leader="none" w:pos="10267"/>
        </w:tabs>
        <w:spacing w:before="0"/>
        <w:ind w:left="435" w:right="0" w:firstLine="0"/>
        <w:jc w:val="left"/>
        <w:rPr>
          <w:b/>
          <w:sz w:val="31"/>
        </w:rPr>
      </w:pPr>
      <w:r>
        <w:rPr>
          <w:b/>
          <w:sz w:val="31"/>
        </w:rPr>
        <w:t xml:space="preserve">Date: </w:t>
      </w:r>
      <w:r>
        <w:rPr>
          <w:sz w:val="31"/>
        </w:rPr>
        <w:t>26 Feb 2021</w:t>
      </w:r>
      <w:r>
        <w:rPr>
          <w:sz w:val="31"/>
        </w:rPr>
        <w:tab/>
      </w:r>
      <w:r>
        <w:rPr>
          <w:b/>
          <w:sz w:val="31"/>
        </w:rPr>
        <w:t xml:space="preserve">Your </w:t>
      </w:r>
      <w:r>
        <w:rPr>
          <w:rFonts w:hint="default"/>
          <w:b/>
          <w:sz w:val="31"/>
        </w:rPr>
        <w:t>faithfully</w:t>
      </w:r>
      <w:r>
        <w:rPr>
          <w:rFonts w:hint="default"/>
          <w:b/>
          <w:sz w:val="31"/>
          <w:lang w:val="en-US"/>
        </w:rPr>
        <w:t xml:space="preserve">. </w:t>
      </w:r>
    </w:p>
    <w:p>
      <w:pPr>
        <w:pStyle w:val="style66"/>
        <w:spacing w:before="11"/>
        <w:rPr>
          <w:b/>
          <w:sz w:val="35"/>
        </w:rPr>
      </w:pPr>
    </w:p>
    <w:p>
      <w:pPr>
        <w:pStyle w:val="style4098"/>
        <w:tabs>
          <w:tab w:val="left" w:leader="none" w:pos="10304"/>
        </w:tabs>
        <w:ind w:left="454"/>
        <w:rPr/>
      </w:pPr>
      <w:r>
        <w:t>Place: Pune</w:t>
      </w:r>
      <w:r>
        <w:tab/>
      </w:r>
      <w:r>
        <w:t>Gyanoji Kadam</w:t>
      </w:r>
    </w:p>
    <w:sectPr>
      <w:pgSz w:w="15840" w:h="24480" w:orient="portrait"/>
      <w:pgMar w:top="1240" w:right="1280" w:bottom="280" w:left="72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FFFFFFFF"/>
    <w:lvl w:ilvl="0">
      <w:start w:val="0"/>
      <w:numFmt w:val="bullet"/>
      <w:lvlText w:val=""/>
      <w:lvlJc w:val="left"/>
      <w:pPr>
        <w:ind w:left="1196" w:hanging="467"/>
      </w:pPr>
      <w:rPr>
        <w:rFonts w:ascii="Wingdings" w:cs="Wingdings" w:eastAsia="Wingdings" w:hAnsi="Wingdings" w:hint="default"/>
        <w:w w:val="100"/>
        <w:sz w:val="31"/>
        <w:szCs w:val="31"/>
        <w:lang w:val="en-US" w:bidi="en-US" w:eastAsia="en-US"/>
      </w:rPr>
    </w:lvl>
    <w:lvl w:ilvl="1">
      <w:start w:val="0"/>
      <w:numFmt w:val="bullet"/>
      <w:lvlText w:val="•"/>
      <w:lvlJc w:val="left"/>
      <w:pPr>
        <w:ind w:left="2464" w:hanging="467"/>
      </w:pPr>
      <w:rPr>
        <w:rFonts w:hint="default"/>
        <w:lang w:val="en-US" w:bidi="en-US" w:eastAsia="en-US"/>
      </w:rPr>
    </w:lvl>
    <w:lvl w:ilvl="2">
      <w:start w:val="0"/>
      <w:numFmt w:val="bullet"/>
      <w:lvlText w:val="•"/>
      <w:lvlJc w:val="left"/>
      <w:pPr>
        <w:ind w:left="3728" w:hanging="467"/>
      </w:pPr>
      <w:rPr>
        <w:rFonts w:hint="default"/>
        <w:lang w:val="en-US" w:bidi="en-US" w:eastAsia="en-US"/>
      </w:rPr>
    </w:lvl>
    <w:lvl w:ilvl="3">
      <w:start w:val="0"/>
      <w:numFmt w:val="bullet"/>
      <w:lvlText w:val="•"/>
      <w:lvlJc w:val="left"/>
      <w:pPr>
        <w:ind w:left="4992" w:hanging="467"/>
      </w:pPr>
      <w:rPr>
        <w:rFonts w:hint="default"/>
        <w:lang w:val="en-US" w:bidi="en-US" w:eastAsia="en-US"/>
      </w:rPr>
    </w:lvl>
    <w:lvl w:ilvl="4">
      <w:start w:val="0"/>
      <w:numFmt w:val="bullet"/>
      <w:lvlText w:val="•"/>
      <w:lvlJc w:val="left"/>
      <w:pPr>
        <w:ind w:left="6256" w:hanging="467"/>
      </w:pPr>
      <w:rPr>
        <w:rFonts w:hint="default"/>
        <w:lang w:val="en-US" w:bidi="en-US" w:eastAsia="en-US"/>
      </w:rPr>
    </w:lvl>
    <w:lvl w:ilvl="5">
      <w:start w:val="0"/>
      <w:numFmt w:val="bullet"/>
      <w:lvlText w:val="•"/>
      <w:lvlJc w:val="left"/>
      <w:pPr>
        <w:ind w:left="7520" w:hanging="467"/>
      </w:pPr>
      <w:rPr>
        <w:rFonts w:hint="default"/>
        <w:lang w:val="en-US" w:bidi="en-US" w:eastAsia="en-US"/>
      </w:rPr>
    </w:lvl>
    <w:lvl w:ilvl="6">
      <w:start w:val="0"/>
      <w:numFmt w:val="bullet"/>
      <w:lvlText w:val="•"/>
      <w:lvlJc w:val="left"/>
      <w:pPr>
        <w:ind w:left="8784" w:hanging="467"/>
      </w:pPr>
      <w:rPr>
        <w:rFonts w:hint="default"/>
        <w:lang w:val="en-US" w:bidi="en-US" w:eastAsia="en-US"/>
      </w:rPr>
    </w:lvl>
    <w:lvl w:ilvl="7">
      <w:start w:val="0"/>
      <w:numFmt w:val="bullet"/>
      <w:lvlText w:val="•"/>
      <w:lvlJc w:val="left"/>
      <w:pPr>
        <w:ind w:left="10048" w:hanging="467"/>
      </w:pPr>
      <w:rPr>
        <w:rFonts w:hint="default"/>
        <w:lang w:val="en-US" w:bidi="en-US" w:eastAsia="en-US"/>
      </w:rPr>
    </w:lvl>
    <w:lvl w:ilvl="8">
      <w:start w:val="0"/>
      <w:numFmt w:val="bullet"/>
      <w:lvlText w:val="•"/>
      <w:lvlJc w:val="left"/>
      <w:pPr>
        <w:ind w:left="11312" w:hanging="467"/>
      </w:pPr>
      <w:rPr>
        <w:rFonts w:hint="default"/>
        <w:lang w:val="en-US" w:bidi="en-US" w:eastAsia="en-US"/>
      </w:rPr>
    </w:lvl>
  </w:abstractNum>
  <w:abstractNum w:abstractNumId="1">
    <w:nsid w:val="00000001"/>
    <w:multiLevelType w:val="hybridMultilevel"/>
    <w:tmpl w:val="FFFFFFFF"/>
    <w:lvl w:ilvl="0">
      <w:start w:val="0"/>
      <w:numFmt w:val="bullet"/>
      <w:lvlText w:val=""/>
      <w:lvlJc w:val="left"/>
      <w:pPr>
        <w:ind w:left="1196" w:hanging="467"/>
      </w:pPr>
      <w:rPr>
        <w:rFonts w:ascii="Symbol" w:cs="Symbol" w:eastAsia="Symbol" w:hAnsi="Symbol" w:hint="default"/>
        <w:w w:val="100"/>
        <w:sz w:val="31"/>
        <w:szCs w:val="31"/>
        <w:lang w:val="en-US" w:bidi="en-US" w:eastAsia="en-US"/>
      </w:rPr>
    </w:lvl>
    <w:lvl w:ilvl="1">
      <w:start w:val="0"/>
      <w:numFmt w:val="bullet"/>
      <w:lvlText w:val="•"/>
      <w:lvlJc w:val="left"/>
      <w:pPr>
        <w:ind w:left="2464" w:hanging="467"/>
      </w:pPr>
      <w:rPr>
        <w:rFonts w:hint="default"/>
        <w:lang w:val="en-US" w:bidi="en-US" w:eastAsia="en-US"/>
      </w:rPr>
    </w:lvl>
    <w:lvl w:ilvl="2">
      <w:start w:val="0"/>
      <w:numFmt w:val="bullet"/>
      <w:lvlText w:val="•"/>
      <w:lvlJc w:val="left"/>
      <w:pPr>
        <w:ind w:left="3728" w:hanging="467"/>
      </w:pPr>
      <w:rPr>
        <w:rFonts w:hint="default"/>
        <w:lang w:val="en-US" w:bidi="en-US" w:eastAsia="en-US"/>
      </w:rPr>
    </w:lvl>
    <w:lvl w:ilvl="3">
      <w:start w:val="0"/>
      <w:numFmt w:val="bullet"/>
      <w:lvlText w:val="•"/>
      <w:lvlJc w:val="left"/>
      <w:pPr>
        <w:ind w:left="4992" w:hanging="467"/>
      </w:pPr>
      <w:rPr>
        <w:rFonts w:hint="default"/>
        <w:lang w:val="en-US" w:bidi="en-US" w:eastAsia="en-US"/>
      </w:rPr>
    </w:lvl>
    <w:lvl w:ilvl="4">
      <w:start w:val="0"/>
      <w:numFmt w:val="bullet"/>
      <w:lvlText w:val="•"/>
      <w:lvlJc w:val="left"/>
      <w:pPr>
        <w:ind w:left="6256" w:hanging="467"/>
      </w:pPr>
      <w:rPr>
        <w:rFonts w:hint="default"/>
        <w:lang w:val="en-US" w:bidi="en-US" w:eastAsia="en-US"/>
      </w:rPr>
    </w:lvl>
    <w:lvl w:ilvl="5">
      <w:start w:val="0"/>
      <w:numFmt w:val="bullet"/>
      <w:lvlText w:val="•"/>
      <w:lvlJc w:val="left"/>
      <w:pPr>
        <w:ind w:left="7520" w:hanging="467"/>
      </w:pPr>
      <w:rPr>
        <w:rFonts w:hint="default"/>
        <w:lang w:val="en-US" w:bidi="en-US" w:eastAsia="en-US"/>
      </w:rPr>
    </w:lvl>
    <w:lvl w:ilvl="6">
      <w:start w:val="0"/>
      <w:numFmt w:val="bullet"/>
      <w:lvlText w:val="•"/>
      <w:lvlJc w:val="left"/>
      <w:pPr>
        <w:ind w:left="8784" w:hanging="467"/>
      </w:pPr>
      <w:rPr>
        <w:rFonts w:hint="default"/>
        <w:lang w:val="en-US" w:bidi="en-US" w:eastAsia="en-US"/>
      </w:rPr>
    </w:lvl>
    <w:lvl w:ilvl="7">
      <w:start w:val="0"/>
      <w:numFmt w:val="bullet"/>
      <w:lvlText w:val="•"/>
      <w:lvlJc w:val="left"/>
      <w:pPr>
        <w:ind w:left="10048" w:hanging="467"/>
      </w:pPr>
      <w:rPr>
        <w:rFonts w:hint="default"/>
        <w:lang w:val="en-US" w:bidi="en-US" w:eastAsia="en-US"/>
      </w:rPr>
    </w:lvl>
    <w:lvl w:ilvl="8">
      <w:start w:val="0"/>
      <w:numFmt w:val="bullet"/>
      <w:lvlText w:val="•"/>
      <w:lvlJc w:val="left"/>
      <w:pPr>
        <w:ind w:left="11312" w:hanging="467"/>
      </w:pPr>
      <w:rPr>
        <w:rFonts w:hint="default"/>
        <w:lang w:val="en-US" w:bidi="en-US" w:eastAsia="en-US"/>
      </w:rPr>
    </w:lvl>
  </w:abstractNum>
  <w:num w:numId="1">
    <w:abstractNumId w:val="1"/>
  </w:num>
  <w:num w:numId="2">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2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widowControl w:val="false"/>
        <w:autoSpaceDE w:val="false"/>
        <w:autoSpaceDN w:val="false"/>
        <w:spacing w:before="0" w:after="0" w:lineRule="auto" w:line="240"/>
        <w:ind w:left="0" w:right="0"/>
        <w:jc w:val="left"/>
      </w:pPr>
    </w:pPrDefault>
  </w:docDefaults>
  <w:style w:type="character" w:default="1" w:styleId="style65">
    <w:name w:val="Default Paragraph Font"/>
    <w:next w:val="style65"/>
    <w:uiPriority w:val="1"/>
  </w:style>
  <w:style w:type="table" w:customStyle="1" w:styleId="style4097">
    <w:name w:val="Table Normal"/>
    <w:next w:val="style4097"/>
    <w:qFormat/>
    <w:uiPriority w:val="2"/>
    <w:pPr/>
    <w:rPr/>
    <w:tblPr>
      <w:tblInd w:w="0" w:type="dxa"/>
      <w:tblCellMar>
        <w:top w:w="0" w:type="dxa"/>
        <w:left w:w="0" w:type="dxa"/>
        <w:bottom w:w="0" w:type="dxa"/>
        <w:right w:w="0" w:type="dxa"/>
      </w:tblCellMar>
    </w:tblPr>
    <w:tcPr>
      <w:tcBorders/>
    </w:tcPr>
  </w:style>
  <w:style w:type="numbering" w:default="1" w:styleId="style107">
    <w:name w:val="No List"/>
    <w:next w:val="style107"/>
    <w:uiPriority w:val="99"/>
    <w:pPr/>
  </w:style>
  <w:style w:type="paragraph" w:default="1" w:styleId="style0">
    <w:name w:val="Normal"/>
    <w:next w:val="style0"/>
    <w:qFormat/>
    <w:uiPriority w:val="1"/>
    <w:pPr/>
    <w:rPr>
      <w:rFonts w:ascii="Calibri" w:cs="Calibri" w:eastAsia="Calibri" w:hAnsi="Calibri"/>
      <w:lang w:val="en-US" w:bidi="en-US" w:eastAsia="en-US"/>
    </w:rPr>
  </w:style>
  <w:style w:type="paragraph" w:styleId="style66">
    <w:name w:val="Body Text"/>
    <w:basedOn w:val="style0"/>
    <w:next w:val="style66"/>
    <w:qFormat/>
    <w:uiPriority w:val="1"/>
    <w:pPr/>
    <w:rPr>
      <w:rFonts w:ascii="Calibri" w:cs="Calibri" w:eastAsia="Calibri" w:hAnsi="Calibri"/>
      <w:sz w:val="31"/>
      <w:szCs w:val="31"/>
      <w:lang w:val="en-US" w:bidi="en-US" w:eastAsia="en-US"/>
    </w:rPr>
  </w:style>
  <w:style w:type="paragraph" w:customStyle="1" w:styleId="style4098">
    <w:name w:val="Heading 1"/>
    <w:basedOn w:val="style0"/>
    <w:next w:val="style4098"/>
    <w:qFormat/>
    <w:uiPriority w:val="1"/>
    <w:pPr>
      <w:ind w:left="264"/>
      <w:outlineLvl w:val="1"/>
    </w:pPr>
    <w:rPr>
      <w:rFonts w:ascii="Calibri" w:cs="Calibri" w:eastAsia="Calibri" w:hAnsi="Calibri"/>
      <w:b/>
      <w:bCs/>
      <w:sz w:val="31"/>
      <w:szCs w:val="31"/>
      <w:lang w:val="en-US" w:bidi="en-US" w:eastAsia="en-US"/>
    </w:rPr>
  </w:style>
  <w:style w:type="paragraph" w:styleId="style179">
    <w:name w:val="List Paragraph"/>
    <w:basedOn w:val="style0"/>
    <w:next w:val="style179"/>
    <w:qFormat/>
    <w:uiPriority w:val="1"/>
    <w:pPr>
      <w:spacing w:before="204"/>
      <w:ind w:left="1196" w:hanging="467"/>
    </w:pPr>
    <w:rPr>
      <w:rFonts w:ascii="Calibri" w:cs="Calibri" w:eastAsia="Calibri" w:hAnsi="Calibri"/>
      <w:lang w:val="en-US" w:bidi="en-US" w:eastAsia="en-US"/>
    </w:rPr>
  </w:style>
  <w:style w:type="paragraph" w:customStyle="1" w:styleId="style4099">
    <w:name w:val="Table Paragraph"/>
    <w:basedOn w:val="style0"/>
    <w:next w:val="style4099"/>
    <w:qFormat/>
    <w:uiPriority w:val="1"/>
    <w:pPr>
      <w:spacing w:before="6"/>
      <w:ind w:left="138"/>
    </w:pPr>
    <w:rPr>
      <w:rFonts w:ascii="Calibri" w:cs="Calibri" w:eastAsia="Calibri" w:hAnsi="Calibri"/>
      <w:lang w:val="en-US" w:bidi="en-US" w:eastAsia="en-US"/>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Words>411</Words>
  <Characters>2345</Characters>
  <Application>WPS Office</Application>
  <DocSecurity>0</DocSecurity>
  <Paragraphs>123</Paragraphs>
  <ScaleCrop>false</ScaleCrop>
  <LinksUpToDate>false</LinksUpToDate>
  <CharactersWithSpaces>2676</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2021-10-16T13:57:42Z</dcterms:created>
  <dc:creator>WPS Office</dc:creator>
  <lastModifiedBy>Redmi Note 5 Pro</lastModifiedBy>
  <dcterms:modified xsi:type="dcterms:W3CDTF">2021-10-16T14:03:40Z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2021-09-06T00:00:00Z</vt:filetime>
  </property>
  <property fmtid="{D5CDD505-2E9C-101B-9397-08002B2CF9AE}" pid="3" name="Creator">
    <vt:lpwstr>Microsoft® Word for Microsoft 365</vt:lpwstr>
  </property>
  <property fmtid="{D5CDD505-2E9C-101B-9397-08002B2CF9AE}" pid="4" name="LastSaved">
    <vt:filetime>2021-10-16T00:00:00Z</vt:filetime>
  </property>
  <property fmtid="{D5CDD505-2E9C-101B-9397-08002B2CF9AE}" pid="5" name="ICV">
    <vt:lpwstr>44061d5d20a54f6c905c992fa57fc617</vt:lpwstr>
  </property>
</Properties>
</file>