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8E8E8F" w14:textId="31BFE565" w:rsidR="00435173" w:rsidRPr="00201F1A" w:rsidRDefault="00435173" w:rsidP="00DA111B">
      <w:pPr>
        <w:pStyle w:val="Title"/>
        <w:pBdr>
          <w:bottom w:val="single" w:sz="6" w:space="8" w:color="auto"/>
        </w:pBdr>
        <w:jc w:val="right"/>
        <w:rPr>
          <w:rFonts w:ascii="Calibri" w:hAnsi="Calibri" w:cs="Arial"/>
        </w:rPr>
      </w:pPr>
    </w:p>
    <w:p w14:paraId="40FFF611" w14:textId="77777777" w:rsidR="00DA111B" w:rsidRDefault="00DA111B" w:rsidP="00DA111B">
      <w:pPr>
        <w:pStyle w:val="Title"/>
        <w:pBdr>
          <w:bottom w:val="single" w:sz="6" w:space="8" w:color="auto"/>
        </w:pBdr>
        <w:rPr>
          <w:rFonts w:ascii="Calibri" w:hAnsi="Calibri" w:cs="Arial"/>
        </w:rPr>
      </w:pPr>
      <w:r>
        <w:rPr>
          <w:rFonts w:ascii="Calibri" w:hAnsi="Calibri" w:cs="Arial"/>
        </w:rPr>
        <w:t>RESUME</w:t>
      </w:r>
    </w:p>
    <w:p w14:paraId="424BD70D" w14:textId="437A43FC" w:rsidR="00435173" w:rsidRPr="00201F1A" w:rsidRDefault="001F73A2" w:rsidP="00B2055E">
      <w:pPr>
        <w:pStyle w:val="Title"/>
        <w:pBdr>
          <w:bottom w:val="single" w:sz="6" w:space="8" w:color="auto"/>
        </w:pBdr>
        <w:jc w:val="left"/>
        <w:rPr>
          <w:rFonts w:ascii="Calibri" w:hAnsi="Calibri" w:cs="Arial"/>
        </w:rPr>
      </w:pPr>
      <w:r>
        <w:rPr>
          <w:rFonts w:ascii="Calibri" w:hAnsi="Calibri" w:cs="Arial"/>
        </w:rPr>
        <w:t>SINDUJA S</w:t>
      </w:r>
      <w:r w:rsidR="00435173" w:rsidRPr="00201F1A">
        <w:rPr>
          <w:rFonts w:ascii="Calibri" w:hAnsi="Calibri" w:cs="Arial"/>
        </w:rPr>
        <w:tab/>
      </w:r>
      <w:r w:rsidR="00435173" w:rsidRPr="00201F1A">
        <w:rPr>
          <w:rFonts w:ascii="Calibri" w:hAnsi="Calibri" w:cs="Arial"/>
        </w:rPr>
        <w:tab/>
      </w:r>
    </w:p>
    <w:p w14:paraId="7285E23D" w14:textId="77777777" w:rsidR="00435173" w:rsidRPr="00201F1A" w:rsidRDefault="00435173" w:rsidP="00435173">
      <w:pPr>
        <w:pStyle w:val="Subtitle"/>
        <w:rPr>
          <w:rFonts w:ascii="Calibri" w:hAnsi="Calibri" w:cs="Arial"/>
          <w:szCs w:val="24"/>
        </w:rPr>
      </w:pPr>
    </w:p>
    <w:p w14:paraId="15453A2B" w14:textId="77777777" w:rsidR="00435173" w:rsidRPr="00063235" w:rsidRDefault="00435173" w:rsidP="00435173">
      <w:pPr>
        <w:shd w:val="clear" w:color="auto" w:fill="404040"/>
        <w:tabs>
          <w:tab w:val="left" w:pos="284"/>
        </w:tabs>
        <w:jc w:val="center"/>
        <w:rPr>
          <w:rFonts w:ascii="Calibri" w:hAnsi="Calibri" w:cs="Arial"/>
          <w:b/>
          <w:color w:val="FFFFFF"/>
        </w:rPr>
      </w:pPr>
      <w:r w:rsidRPr="00063235">
        <w:rPr>
          <w:rFonts w:ascii="Calibri" w:hAnsi="Calibri" w:cs="Arial"/>
          <w:b/>
          <w:color w:val="FFFFFF"/>
        </w:rPr>
        <w:t>Career Objective</w:t>
      </w:r>
    </w:p>
    <w:p w14:paraId="1BD54EC7" w14:textId="1A997362" w:rsidR="00435173" w:rsidRPr="003424E9" w:rsidRDefault="00435173" w:rsidP="00435173">
      <w:pPr>
        <w:tabs>
          <w:tab w:val="left" w:pos="0"/>
        </w:tabs>
        <w:jc w:val="both"/>
        <w:rPr>
          <w:rFonts w:ascii="Calibri" w:hAnsi="Calibri" w:cs="Arial"/>
        </w:rPr>
      </w:pPr>
      <w:r w:rsidRPr="003424E9">
        <w:rPr>
          <w:rFonts w:ascii="Calibri" w:hAnsi="Calibri" w:cs="Arial"/>
        </w:rPr>
        <w:t xml:space="preserve">Seeking a career in </w:t>
      </w:r>
      <w:r w:rsidR="00B2055E" w:rsidRPr="003424E9">
        <w:rPr>
          <w:rFonts w:ascii="Calibri" w:hAnsi="Calibri" w:cs="Arial"/>
        </w:rPr>
        <w:t>C</w:t>
      </w:r>
      <w:r w:rsidRPr="003424E9">
        <w:rPr>
          <w:rFonts w:ascii="Calibri" w:hAnsi="Calibri" w:cs="Arial"/>
        </w:rPr>
        <w:t>ommercial/ Industrial/ Business/ Service sector with willingness to take up challenges and responsibilities. To work in a competitive environment on challenging assignments that shall yield the twin benefits of the job satisfaction and a steady paced professional growth and to improve personal pursuits.</w:t>
      </w:r>
    </w:p>
    <w:p w14:paraId="613BE2E3" w14:textId="77777777" w:rsidR="00435173" w:rsidRPr="00BA28F6" w:rsidRDefault="00435173" w:rsidP="00435173"/>
    <w:p w14:paraId="517BF9F4" w14:textId="77777777" w:rsidR="00435173" w:rsidRPr="00063235" w:rsidRDefault="00435173" w:rsidP="00435173">
      <w:pPr>
        <w:shd w:val="clear" w:color="auto" w:fill="404040"/>
        <w:tabs>
          <w:tab w:val="left" w:pos="284"/>
        </w:tabs>
        <w:jc w:val="center"/>
        <w:rPr>
          <w:rFonts w:ascii="Calibri" w:hAnsi="Calibri" w:cs="Arial"/>
          <w:b/>
          <w:color w:val="FFFFFF"/>
        </w:rPr>
      </w:pPr>
      <w:r w:rsidRPr="00063235">
        <w:rPr>
          <w:rFonts w:ascii="Calibri" w:hAnsi="Calibri" w:cs="Arial"/>
          <w:b/>
          <w:color w:val="FFFFFF"/>
        </w:rPr>
        <w:t>Personality Traits</w:t>
      </w:r>
    </w:p>
    <w:p w14:paraId="1C30D72A" w14:textId="77777777" w:rsidR="00435173" w:rsidRDefault="00532947" w:rsidP="00435173">
      <w:pPr>
        <w:pStyle w:val="BodyText2"/>
        <w:spacing w:line="240" w:lineRule="auto"/>
        <w:jc w:val="both"/>
        <w:rPr>
          <w:rFonts w:ascii="Calibri" w:hAnsi="Calibri" w:cs="Arial"/>
        </w:rPr>
      </w:pPr>
      <w:r>
        <w:rPr>
          <w:rFonts w:ascii="Calibri" w:hAnsi="Calibri" w:cs="Arial"/>
        </w:rPr>
        <w:t xml:space="preserve">Having </w:t>
      </w:r>
      <w:r w:rsidR="00BE243D">
        <w:rPr>
          <w:rFonts w:ascii="Calibri" w:hAnsi="Calibri" w:cs="Arial"/>
        </w:rPr>
        <w:t xml:space="preserve">good presentable </w:t>
      </w:r>
      <w:r w:rsidR="00435173" w:rsidRPr="00201F1A">
        <w:rPr>
          <w:rFonts w:ascii="Calibri" w:hAnsi="Calibri" w:cs="Arial"/>
        </w:rPr>
        <w:t>personality</w:t>
      </w:r>
      <w:r>
        <w:rPr>
          <w:rFonts w:ascii="Calibri" w:hAnsi="Calibri" w:cs="Arial"/>
        </w:rPr>
        <w:t xml:space="preserve"> with good communication skills, r</w:t>
      </w:r>
      <w:r w:rsidR="00435173" w:rsidRPr="00201F1A">
        <w:rPr>
          <w:rFonts w:ascii="Calibri" w:hAnsi="Calibri" w:cs="Arial"/>
        </w:rPr>
        <w:t>esult oriented, dynamic and energetic enough to travel and willingness to learn new emerging ideas, innovations, strategies and technologies. Disciplined and managed in the work culture and ready to take the workloads and execute it successfully to full satisfaction of the client’s requirements.</w:t>
      </w:r>
    </w:p>
    <w:p w14:paraId="18BB31B7" w14:textId="77777777" w:rsidR="00435173" w:rsidRPr="00063235" w:rsidRDefault="00435173" w:rsidP="00435173">
      <w:pPr>
        <w:shd w:val="clear" w:color="auto" w:fill="404040"/>
        <w:tabs>
          <w:tab w:val="left" w:pos="284"/>
        </w:tabs>
        <w:jc w:val="center"/>
        <w:rPr>
          <w:rFonts w:ascii="Calibri" w:hAnsi="Calibri" w:cs="Arial"/>
          <w:b/>
          <w:color w:val="FFFFFF"/>
        </w:rPr>
      </w:pPr>
      <w:r w:rsidRPr="00063235">
        <w:rPr>
          <w:rFonts w:ascii="Calibri" w:hAnsi="Calibri" w:cs="Arial"/>
          <w:b/>
          <w:color w:val="FFFFFF"/>
        </w:rPr>
        <w:t>Contact Info</w:t>
      </w:r>
    </w:p>
    <w:p w14:paraId="70802BB9" w14:textId="54FA8588" w:rsidR="009718BC" w:rsidRDefault="00435173" w:rsidP="009718BC">
      <w:pPr>
        <w:rPr>
          <w:rFonts w:ascii="Calibri" w:hAnsi="Calibri" w:cs="Arial"/>
        </w:rPr>
      </w:pPr>
      <w:r w:rsidRPr="00201F1A">
        <w:rPr>
          <w:rFonts w:ascii="Calibri" w:hAnsi="Calibri" w:cs="Arial"/>
        </w:rPr>
        <w:t>Address</w:t>
      </w:r>
      <w:r w:rsidRPr="00201F1A">
        <w:rPr>
          <w:rFonts w:ascii="Calibri" w:hAnsi="Calibri" w:cs="Arial"/>
        </w:rPr>
        <w:tab/>
      </w:r>
      <w:r>
        <w:rPr>
          <w:rFonts w:ascii="Calibri" w:hAnsi="Calibri" w:cs="Arial"/>
        </w:rPr>
        <w:t xml:space="preserve">   </w:t>
      </w:r>
      <w:r w:rsidRPr="00201F1A">
        <w:rPr>
          <w:rFonts w:ascii="Calibri" w:hAnsi="Calibri" w:cs="Arial"/>
        </w:rPr>
        <w:t xml:space="preserve">  :</w:t>
      </w:r>
      <w:r w:rsidRPr="00201F1A">
        <w:rPr>
          <w:rFonts w:ascii="Calibri" w:hAnsi="Calibri" w:cs="Arial"/>
        </w:rPr>
        <w:tab/>
      </w:r>
      <w:r w:rsidR="009718BC">
        <w:rPr>
          <w:rFonts w:ascii="Calibri" w:hAnsi="Calibri" w:cs="Arial"/>
        </w:rPr>
        <w:t xml:space="preserve">No </w:t>
      </w:r>
      <w:r w:rsidR="00400B90">
        <w:rPr>
          <w:rFonts w:ascii="Calibri" w:hAnsi="Calibri" w:cs="Arial"/>
        </w:rPr>
        <w:t>629, 9TH</w:t>
      </w:r>
      <w:r w:rsidR="009718BC">
        <w:rPr>
          <w:rFonts w:ascii="Calibri" w:hAnsi="Calibri" w:cs="Arial"/>
        </w:rPr>
        <w:t xml:space="preserve"> main 25</w:t>
      </w:r>
      <w:r w:rsidR="009718BC" w:rsidRPr="009718BC">
        <w:rPr>
          <w:rFonts w:ascii="Calibri" w:hAnsi="Calibri" w:cs="Arial"/>
          <w:vertAlign w:val="superscript"/>
        </w:rPr>
        <w:t>Th</w:t>
      </w:r>
      <w:r w:rsidR="009718BC">
        <w:rPr>
          <w:rFonts w:ascii="Calibri" w:hAnsi="Calibri" w:cs="Arial"/>
        </w:rPr>
        <w:t xml:space="preserve"> cross AECS layout ‘B” </w:t>
      </w:r>
      <w:r w:rsidR="00400B90">
        <w:rPr>
          <w:rFonts w:ascii="Calibri" w:hAnsi="Calibri" w:cs="Arial"/>
        </w:rPr>
        <w:t>Block,</w:t>
      </w:r>
    </w:p>
    <w:p w14:paraId="606EE995" w14:textId="00E3CCC4" w:rsidR="009718BC" w:rsidRDefault="009718BC" w:rsidP="009718BC">
      <w:pPr>
        <w:rPr>
          <w:rFonts w:ascii="Calibri" w:hAnsi="Calibri" w:cs="Arial"/>
        </w:rPr>
      </w:pPr>
      <w:r>
        <w:rPr>
          <w:rFonts w:ascii="Calibri" w:hAnsi="Calibri" w:cs="Arial"/>
        </w:rPr>
        <w:t xml:space="preserve">                                        </w:t>
      </w:r>
      <w:r w:rsidR="00400B90">
        <w:rPr>
          <w:rFonts w:ascii="Calibri" w:hAnsi="Calibri" w:cs="Arial"/>
        </w:rPr>
        <w:t>Singasandra, Bangalore</w:t>
      </w:r>
      <w:r>
        <w:rPr>
          <w:rFonts w:ascii="Calibri" w:hAnsi="Calibri" w:cs="Arial"/>
        </w:rPr>
        <w:t>-560068</w:t>
      </w:r>
    </w:p>
    <w:p w14:paraId="16FC2B43" w14:textId="0C6016EB" w:rsidR="00435173" w:rsidRPr="00201F1A" w:rsidRDefault="00435173" w:rsidP="00B2055E">
      <w:pPr>
        <w:rPr>
          <w:rFonts w:ascii="Calibri" w:hAnsi="Calibri" w:cs="Arial"/>
          <w:b/>
        </w:rPr>
      </w:pPr>
      <w:r w:rsidRPr="00201F1A">
        <w:rPr>
          <w:rFonts w:ascii="Calibri" w:hAnsi="Calibri" w:cs="Arial"/>
        </w:rPr>
        <w:t xml:space="preserve">Contact </w:t>
      </w:r>
      <w:r w:rsidR="00123E5E" w:rsidRPr="00201F1A">
        <w:rPr>
          <w:rFonts w:ascii="Calibri" w:hAnsi="Calibri" w:cs="Arial"/>
        </w:rPr>
        <w:t>Number</w:t>
      </w:r>
      <w:r w:rsidR="00123E5E">
        <w:rPr>
          <w:rFonts w:ascii="Calibri" w:hAnsi="Calibri" w:cs="Arial"/>
        </w:rPr>
        <w:t>:</w:t>
      </w:r>
      <w:r w:rsidRPr="00201F1A">
        <w:rPr>
          <w:rFonts w:ascii="Calibri" w:hAnsi="Calibri" w:cs="Arial"/>
        </w:rPr>
        <w:tab/>
      </w:r>
      <w:r w:rsidR="001F73A2">
        <w:rPr>
          <w:rFonts w:ascii="Calibri" w:hAnsi="Calibri" w:cs="Arial"/>
        </w:rPr>
        <w:t>9945410853</w:t>
      </w:r>
      <w:r w:rsidR="007B712E">
        <w:rPr>
          <w:rFonts w:ascii="Calibri" w:hAnsi="Calibri" w:cs="Arial"/>
        </w:rPr>
        <w:t>/9</w:t>
      </w:r>
      <w:r w:rsidR="001F73A2">
        <w:rPr>
          <w:rFonts w:ascii="Calibri" w:hAnsi="Calibri" w:cs="Arial"/>
        </w:rPr>
        <w:t>8844593006</w:t>
      </w:r>
    </w:p>
    <w:p w14:paraId="63147A1C" w14:textId="0418DD10" w:rsidR="00435173" w:rsidRDefault="00435173" w:rsidP="00435173">
      <w:pPr>
        <w:rPr>
          <w:rFonts w:ascii="Calibri" w:hAnsi="Calibri" w:cs="Arial"/>
          <w:b/>
          <w:color w:val="FFFFFF"/>
        </w:rPr>
      </w:pPr>
      <w:r w:rsidRPr="00B94215">
        <w:rPr>
          <w:rFonts w:ascii="Calibri" w:hAnsi="Calibri" w:cs="Arial"/>
          <w:lang w:val="de-LU"/>
        </w:rPr>
        <w:t>E-mail</w:t>
      </w:r>
      <w:r w:rsidRPr="00B94215">
        <w:rPr>
          <w:rFonts w:ascii="Calibri" w:hAnsi="Calibri" w:cs="Arial"/>
          <w:lang w:val="de-LU"/>
        </w:rPr>
        <w:tab/>
      </w:r>
      <w:r w:rsidRPr="00B94215">
        <w:rPr>
          <w:rFonts w:ascii="Calibri" w:hAnsi="Calibri" w:cs="Arial"/>
          <w:lang w:val="de-LU"/>
        </w:rPr>
        <w:tab/>
        <w:t xml:space="preserve">     :</w:t>
      </w:r>
      <w:r w:rsidRPr="00B94215">
        <w:rPr>
          <w:rFonts w:ascii="Calibri" w:hAnsi="Calibri" w:cs="Arial"/>
          <w:color w:val="808000"/>
          <w:lang w:val="de-LU"/>
        </w:rPr>
        <w:tab/>
      </w:r>
      <w:hyperlink r:id="rId7" w:history="1">
        <w:r w:rsidR="008A6DB8" w:rsidRPr="007F4A03">
          <w:rPr>
            <w:rStyle w:val="Hyperlink"/>
          </w:rPr>
          <w:t>Sindushetty1998@gmail.com</w:t>
        </w:r>
      </w:hyperlink>
    </w:p>
    <w:p w14:paraId="616A3F71" w14:textId="5DA9CAED" w:rsidR="008A6DB8" w:rsidRDefault="008A6DB8" w:rsidP="00435173">
      <w:pPr>
        <w:rPr>
          <w:rFonts w:ascii="Calibri" w:hAnsi="Calibri" w:cs="Arial"/>
          <w:b/>
          <w:color w:val="FFFFFF"/>
        </w:rPr>
      </w:pPr>
    </w:p>
    <w:p w14:paraId="55DAC7A7" w14:textId="77777777" w:rsidR="008A6DB8" w:rsidRPr="00282058" w:rsidRDefault="008A6DB8" w:rsidP="00435173">
      <w:pPr>
        <w:rPr>
          <w:rFonts w:ascii="Calibri" w:hAnsi="Calibri" w:cs="Arial"/>
          <w:b/>
          <w:color w:val="FFFFFF"/>
        </w:rPr>
      </w:pPr>
    </w:p>
    <w:p w14:paraId="239D7D09" w14:textId="77777777" w:rsidR="00435173" w:rsidRPr="00063235" w:rsidRDefault="00435173" w:rsidP="00435173">
      <w:pPr>
        <w:shd w:val="clear" w:color="auto" w:fill="404040"/>
        <w:tabs>
          <w:tab w:val="left" w:pos="284"/>
        </w:tabs>
        <w:jc w:val="center"/>
        <w:rPr>
          <w:rFonts w:ascii="Calibri" w:hAnsi="Calibri" w:cs="Arial"/>
          <w:b/>
          <w:color w:val="FFFFFF"/>
        </w:rPr>
      </w:pPr>
      <w:r>
        <w:rPr>
          <w:rFonts w:ascii="Calibri" w:hAnsi="Calibri" w:cs="Arial"/>
          <w:b/>
          <w:color w:val="FFFFFF"/>
        </w:rPr>
        <w:t>Work Experience</w:t>
      </w:r>
    </w:p>
    <w:p w14:paraId="6BD27538" w14:textId="77777777" w:rsidR="00123E5E" w:rsidRDefault="00123E5E" w:rsidP="00123E5E">
      <w:pPr>
        <w:jc w:val="both"/>
        <w:rPr>
          <w:rFonts w:ascii="Calibri" w:hAnsi="Calibri"/>
          <w:highlight w:val="cyan"/>
        </w:rPr>
      </w:pPr>
    </w:p>
    <w:p w14:paraId="03E7D2F8" w14:textId="07C5BB9D" w:rsidR="007B712E" w:rsidRPr="00201F1A" w:rsidRDefault="007B712E" w:rsidP="007B712E">
      <w:pPr>
        <w:jc w:val="both"/>
        <w:rPr>
          <w:rFonts w:ascii="Calibri" w:hAnsi="Calibri" w:cs="Arial"/>
        </w:rPr>
      </w:pPr>
      <w:r>
        <w:rPr>
          <w:rFonts w:ascii="Calibri" w:hAnsi="Calibri"/>
        </w:rPr>
        <w:tab/>
      </w:r>
      <w:r w:rsidRPr="00435173">
        <w:rPr>
          <w:rFonts w:ascii="Calibri" w:hAnsi="Calibri" w:cs="Arial"/>
          <w:b/>
        </w:rPr>
        <w:t>Company Name</w:t>
      </w:r>
      <w:r w:rsidRPr="00435173">
        <w:rPr>
          <w:rFonts w:ascii="Calibri" w:hAnsi="Calibri" w:cs="Arial"/>
          <w:b/>
        </w:rPr>
        <w:tab/>
        <w:t>:</w:t>
      </w:r>
      <w:r w:rsidRPr="00435173">
        <w:rPr>
          <w:rFonts w:ascii="Calibri" w:hAnsi="Calibri" w:cs="Arial"/>
          <w:b/>
        </w:rPr>
        <w:tab/>
      </w:r>
      <w:r>
        <w:rPr>
          <w:rFonts w:ascii="Calibri" w:hAnsi="Calibri" w:cs="Arial"/>
          <w:b/>
        </w:rPr>
        <w:t>Lifestyle International Pvt Ltd</w:t>
      </w:r>
      <w:r w:rsidRPr="00435173">
        <w:rPr>
          <w:rFonts w:ascii="Calibri" w:hAnsi="Calibri" w:cs="Arial"/>
          <w:b/>
        </w:rPr>
        <w:t xml:space="preserve"> </w:t>
      </w:r>
      <w:r>
        <w:rPr>
          <w:rFonts w:ascii="Calibri" w:hAnsi="Calibri" w:cs="Arial"/>
          <w:b/>
        </w:rPr>
        <w:t xml:space="preserve">– Landmark Group </w:t>
      </w:r>
      <w:r w:rsidRPr="00435173">
        <w:rPr>
          <w:rFonts w:ascii="Calibri" w:hAnsi="Calibri" w:cs="Arial"/>
          <w:b/>
        </w:rPr>
        <w:t>(</w:t>
      </w:r>
      <w:r>
        <w:rPr>
          <w:rFonts w:ascii="Calibri" w:hAnsi="Calibri" w:cs="Arial"/>
          <w:b/>
        </w:rPr>
        <w:t>Max</w:t>
      </w:r>
      <w:r w:rsidRPr="00435173">
        <w:rPr>
          <w:rFonts w:ascii="Calibri" w:hAnsi="Calibri" w:cs="Arial"/>
          <w:b/>
        </w:rPr>
        <w:t xml:space="preserve"> Division</w:t>
      </w:r>
      <w:r>
        <w:rPr>
          <w:rFonts w:ascii="Calibri" w:hAnsi="Calibri" w:cs="Arial"/>
        </w:rPr>
        <w:t>)</w:t>
      </w:r>
    </w:p>
    <w:p w14:paraId="6F951DAD" w14:textId="2515890F" w:rsidR="007B712E" w:rsidRPr="00201F1A" w:rsidRDefault="007B712E" w:rsidP="007B712E">
      <w:pPr>
        <w:jc w:val="both"/>
        <w:rPr>
          <w:rFonts w:ascii="Calibri" w:hAnsi="Calibri" w:cs="Arial"/>
        </w:rPr>
      </w:pPr>
      <w:r w:rsidRPr="00201F1A">
        <w:rPr>
          <w:rFonts w:ascii="Calibri" w:hAnsi="Calibri" w:cs="Arial"/>
        </w:rPr>
        <w:tab/>
        <w:t>Designation</w:t>
      </w:r>
      <w:r w:rsidRPr="00201F1A">
        <w:rPr>
          <w:rFonts w:ascii="Calibri" w:hAnsi="Calibri" w:cs="Arial"/>
        </w:rPr>
        <w:tab/>
      </w:r>
      <w:r w:rsidRPr="00201F1A">
        <w:rPr>
          <w:rFonts w:ascii="Calibri" w:hAnsi="Calibri" w:cs="Arial"/>
        </w:rPr>
        <w:tab/>
        <w:t>:</w:t>
      </w:r>
      <w:r w:rsidRPr="00201F1A">
        <w:rPr>
          <w:rFonts w:ascii="Calibri" w:hAnsi="Calibri" w:cs="Arial"/>
        </w:rPr>
        <w:tab/>
      </w:r>
      <w:r w:rsidR="00E72752">
        <w:rPr>
          <w:rFonts w:ascii="Calibri" w:hAnsi="Calibri" w:cs="Arial"/>
        </w:rPr>
        <w:t>Junior Executive</w:t>
      </w:r>
    </w:p>
    <w:p w14:paraId="46A06EC8" w14:textId="4C8FF60F" w:rsidR="007B712E" w:rsidRDefault="007B712E" w:rsidP="007B712E">
      <w:pPr>
        <w:jc w:val="both"/>
        <w:rPr>
          <w:rFonts w:ascii="Calibri" w:hAnsi="Calibri" w:cs="Arial"/>
        </w:rPr>
      </w:pPr>
      <w:r w:rsidRPr="00201F1A">
        <w:rPr>
          <w:rFonts w:ascii="Calibri" w:hAnsi="Calibri" w:cs="Arial"/>
        </w:rPr>
        <w:tab/>
        <w:t>Period</w:t>
      </w:r>
      <w:r w:rsidRPr="00201F1A">
        <w:rPr>
          <w:rFonts w:ascii="Calibri" w:hAnsi="Calibri" w:cs="Arial"/>
        </w:rPr>
        <w:tab/>
      </w:r>
      <w:r w:rsidRPr="00201F1A">
        <w:rPr>
          <w:rFonts w:ascii="Calibri" w:hAnsi="Calibri" w:cs="Arial"/>
        </w:rPr>
        <w:tab/>
      </w:r>
      <w:r w:rsidRPr="00201F1A">
        <w:rPr>
          <w:rFonts w:ascii="Calibri" w:hAnsi="Calibri" w:cs="Arial"/>
        </w:rPr>
        <w:tab/>
        <w:t>:</w:t>
      </w:r>
      <w:r w:rsidRPr="00201F1A">
        <w:rPr>
          <w:rFonts w:ascii="Calibri" w:hAnsi="Calibri" w:cs="Arial"/>
        </w:rPr>
        <w:tab/>
      </w:r>
      <w:r w:rsidR="008A6DB8" w:rsidRPr="008A6DB8">
        <w:rPr>
          <w:rFonts w:ascii="Calibri" w:hAnsi="Calibri" w:cs="Arial"/>
        </w:rPr>
        <w:t>Sep</w:t>
      </w:r>
      <w:r w:rsidRPr="008A6DB8">
        <w:rPr>
          <w:rFonts w:ascii="Calibri" w:hAnsi="Calibri" w:cs="Arial"/>
        </w:rPr>
        <w:t xml:space="preserve"> 201</w:t>
      </w:r>
      <w:r w:rsidR="008A6DB8" w:rsidRPr="008A6DB8">
        <w:rPr>
          <w:rFonts w:ascii="Calibri" w:hAnsi="Calibri" w:cs="Arial"/>
        </w:rPr>
        <w:t>9</w:t>
      </w:r>
      <w:r w:rsidRPr="008A6DB8">
        <w:rPr>
          <w:rFonts w:ascii="Calibri" w:hAnsi="Calibri" w:cs="Arial"/>
        </w:rPr>
        <w:t xml:space="preserve"> to </w:t>
      </w:r>
      <w:r w:rsidR="009718BC">
        <w:rPr>
          <w:rFonts w:ascii="Calibri" w:hAnsi="Calibri" w:cs="Arial"/>
        </w:rPr>
        <w:t>June 2020</w:t>
      </w:r>
    </w:p>
    <w:p w14:paraId="75020920" w14:textId="77777777" w:rsidR="002A60F9" w:rsidRDefault="002A60F9" w:rsidP="007B712E">
      <w:pPr>
        <w:jc w:val="both"/>
        <w:rPr>
          <w:rFonts w:ascii="Calibri" w:hAnsi="Calibri" w:cs="Arial"/>
        </w:rPr>
      </w:pPr>
    </w:p>
    <w:p w14:paraId="02889385" w14:textId="179BCF03" w:rsidR="009718BC" w:rsidRPr="009718BC" w:rsidRDefault="009718BC" w:rsidP="007B712E">
      <w:pPr>
        <w:jc w:val="both"/>
        <w:rPr>
          <w:rFonts w:ascii="Calibri" w:hAnsi="Calibri" w:cs="Arial"/>
        </w:rPr>
      </w:pPr>
      <w:r>
        <w:rPr>
          <w:rFonts w:ascii="Calibri" w:hAnsi="Calibri" w:cs="Arial"/>
        </w:rPr>
        <w:t xml:space="preserve">            </w:t>
      </w:r>
      <w:r w:rsidRPr="009718BC">
        <w:rPr>
          <w:rFonts w:ascii="Calibri" w:hAnsi="Calibri" w:cs="Arial"/>
          <w:b/>
        </w:rPr>
        <w:t xml:space="preserve">Company Name </w:t>
      </w:r>
      <w:r>
        <w:rPr>
          <w:rFonts w:ascii="Calibri" w:hAnsi="Calibri" w:cs="Arial"/>
          <w:b/>
        </w:rPr>
        <w:t xml:space="preserve">       </w:t>
      </w:r>
      <w:r w:rsidRPr="009718BC">
        <w:rPr>
          <w:rFonts w:ascii="Calibri" w:hAnsi="Calibri" w:cs="Arial"/>
          <w:b/>
        </w:rPr>
        <w:t xml:space="preserve"> :           Intertrust Group </w:t>
      </w:r>
    </w:p>
    <w:p w14:paraId="5276E733" w14:textId="1A9CE20F" w:rsidR="009718BC" w:rsidRDefault="009718BC" w:rsidP="007B712E">
      <w:pPr>
        <w:jc w:val="both"/>
        <w:rPr>
          <w:rFonts w:ascii="Calibri" w:hAnsi="Calibri" w:cs="Arial"/>
        </w:rPr>
      </w:pPr>
      <w:r w:rsidRPr="009718BC">
        <w:rPr>
          <w:rFonts w:ascii="Calibri" w:hAnsi="Calibri" w:cs="Arial"/>
        </w:rPr>
        <w:t xml:space="preserve">            Designation                </w:t>
      </w:r>
      <w:r>
        <w:rPr>
          <w:rFonts w:ascii="Calibri" w:hAnsi="Calibri" w:cs="Arial"/>
        </w:rPr>
        <w:t xml:space="preserve"> </w:t>
      </w:r>
      <w:r w:rsidRPr="009718BC">
        <w:rPr>
          <w:rFonts w:ascii="Calibri" w:hAnsi="Calibri" w:cs="Arial"/>
        </w:rPr>
        <w:t>:</w:t>
      </w:r>
      <w:r>
        <w:rPr>
          <w:rFonts w:ascii="Calibri" w:hAnsi="Calibri" w:cs="Arial"/>
        </w:rPr>
        <w:t xml:space="preserve">           Associate </w:t>
      </w:r>
    </w:p>
    <w:p w14:paraId="39B973D1" w14:textId="4A1A3756" w:rsidR="009718BC" w:rsidRDefault="009718BC" w:rsidP="007B712E">
      <w:pPr>
        <w:jc w:val="both"/>
        <w:rPr>
          <w:rFonts w:ascii="Calibri" w:hAnsi="Calibri" w:cs="Arial"/>
        </w:rPr>
      </w:pPr>
      <w:r>
        <w:rPr>
          <w:rFonts w:ascii="Calibri" w:hAnsi="Calibri" w:cs="Arial"/>
        </w:rPr>
        <w:t xml:space="preserve">            Business title               :           Accounting </w:t>
      </w:r>
      <w:r w:rsidR="00400B90">
        <w:rPr>
          <w:rFonts w:ascii="Calibri" w:hAnsi="Calibri" w:cs="Arial"/>
        </w:rPr>
        <w:t>Superior</w:t>
      </w:r>
      <w:r>
        <w:rPr>
          <w:rFonts w:ascii="Calibri" w:hAnsi="Calibri" w:cs="Arial"/>
        </w:rPr>
        <w:t xml:space="preserve"> </w:t>
      </w:r>
    </w:p>
    <w:p w14:paraId="75DBF00E" w14:textId="4A5780E5" w:rsidR="00CA670F" w:rsidRDefault="00CA670F" w:rsidP="007B712E">
      <w:pPr>
        <w:jc w:val="both"/>
        <w:rPr>
          <w:rFonts w:ascii="Calibri" w:hAnsi="Calibri" w:cs="Arial"/>
        </w:rPr>
      </w:pPr>
      <w:r>
        <w:rPr>
          <w:rFonts w:ascii="Calibri" w:hAnsi="Calibri" w:cs="Arial"/>
        </w:rPr>
        <w:t xml:space="preserve">            Process                        :           Accounting and Reporting </w:t>
      </w:r>
    </w:p>
    <w:p w14:paraId="19F8B6DF" w14:textId="5526351F" w:rsidR="00CA670F" w:rsidRPr="009718BC" w:rsidRDefault="00CA670F" w:rsidP="007B712E">
      <w:pPr>
        <w:jc w:val="both"/>
        <w:rPr>
          <w:rFonts w:ascii="Calibri" w:hAnsi="Calibri" w:cs="Arial"/>
        </w:rPr>
      </w:pPr>
      <w:r>
        <w:rPr>
          <w:rFonts w:ascii="Calibri" w:hAnsi="Calibri" w:cs="Arial"/>
        </w:rPr>
        <w:t xml:space="preserve">            Country                        :           Singapore</w:t>
      </w:r>
    </w:p>
    <w:p w14:paraId="1CF76441" w14:textId="0F106E6D" w:rsidR="009718BC" w:rsidRPr="009718BC" w:rsidRDefault="009718BC" w:rsidP="007B712E">
      <w:pPr>
        <w:jc w:val="both"/>
        <w:rPr>
          <w:rFonts w:ascii="Calibri" w:hAnsi="Calibri" w:cs="Arial"/>
        </w:rPr>
      </w:pPr>
      <w:r w:rsidRPr="009718BC">
        <w:rPr>
          <w:rFonts w:ascii="Calibri" w:hAnsi="Calibri" w:cs="Arial"/>
        </w:rPr>
        <w:t xml:space="preserve">            Period                         </w:t>
      </w:r>
      <w:r>
        <w:rPr>
          <w:rFonts w:ascii="Calibri" w:hAnsi="Calibri" w:cs="Arial"/>
        </w:rPr>
        <w:t xml:space="preserve"> </w:t>
      </w:r>
      <w:r w:rsidRPr="009718BC">
        <w:rPr>
          <w:rFonts w:ascii="Calibri" w:hAnsi="Calibri" w:cs="Arial"/>
        </w:rPr>
        <w:t>:</w:t>
      </w:r>
      <w:r>
        <w:rPr>
          <w:rFonts w:ascii="Calibri" w:hAnsi="Calibri" w:cs="Arial"/>
        </w:rPr>
        <w:t xml:space="preserve">           July 2020 to till date </w:t>
      </w:r>
    </w:p>
    <w:p w14:paraId="5F32978D" w14:textId="77777777" w:rsidR="009718BC" w:rsidRPr="00201F1A" w:rsidRDefault="009718BC" w:rsidP="007B712E">
      <w:pPr>
        <w:jc w:val="both"/>
        <w:rPr>
          <w:rFonts w:ascii="Calibri" w:hAnsi="Calibri" w:cs="Arial"/>
        </w:rPr>
      </w:pPr>
    </w:p>
    <w:p w14:paraId="13C6CF18" w14:textId="77777777" w:rsidR="007B712E" w:rsidRPr="00201F1A" w:rsidRDefault="007B712E" w:rsidP="007B712E">
      <w:pPr>
        <w:tabs>
          <w:tab w:val="left" w:pos="3780"/>
        </w:tabs>
        <w:jc w:val="both"/>
        <w:rPr>
          <w:rFonts w:ascii="Calibri" w:hAnsi="Calibri" w:cs="Arial"/>
        </w:rPr>
      </w:pPr>
      <w:r>
        <w:rPr>
          <w:rFonts w:ascii="Calibri" w:hAnsi="Calibri" w:cs="Arial"/>
        </w:rPr>
        <w:tab/>
      </w:r>
    </w:p>
    <w:p w14:paraId="4D03766D" w14:textId="26E66672" w:rsidR="007B712E" w:rsidRPr="00063235" w:rsidRDefault="00F71C3B" w:rsidP="007B712E">
      <w:pPr>
        <w:shd w:val="clear" w:color="auto" w:fill="404040"/>
        <w:tabs>
          <w:tab w:val="left" w:pos="284"/>
        </w:tabs>
        <w:jc w:val="center"/>
        <w:rPr>
          <w:rFonts w:ascii="Calibri" w:hAnsi="Calibri" w:cs="Arial"/>
          <w:b/>
          <w:color w:val="FFFFFF"/>
        </w:rPr>
      </w:pPr>
      <w:r>
        <w:rPr>
          <w:rFonts w:ascii="Calibri" w:hAnsi="Calibri" w:cs="Arial"/>
          <w:b/>
          <w:color w:val="FFFFFF"/>
        </w:rPr>
        <w:t>Lifestyle International Pvt Ltd – Landmark Group (Max Division)</w:t>
      </w:r>
      <w:r w:rsidR="007D5A58">
        <w:rPr>
          <w:rFonts w:ascii="Calibri" w:hAnsi="Calibri" w:cs="Arial"/>
          <w:b/>
          <w:color w:val="FFFFFF"/>
        </w:rPr>
        <w:t xml:space="preserve"> and Intertrust Group</w:t>
      </w:r>
    </w:p>
    <w:p w14:paraId="18E321F8" w14:textId="77777777" w:rsidR="00FC7EE0" w:rsidRDefault="00FC7EE0" w:rsidP="00FC7EE0">
      <w:pPr>
        <w:pStyle w:val="NormalWeb"/>
        <w:tabs>
          <w:tab w:val="left" w:pos="7560"/>
        </w:tabs>
        <w:jc w:val="both"/>
        <w:rPr>
          <w:rFonts w:asciiTheme="minorHAnsi" w:hAnsiTheme="minorHAnsi" w:cs="Arial"/>
          <w:color w:val="auto"/>
        </w:rPr>
      </w:pPr>
      <w:r>
        <w:rPr>
          <w:rFonts w:asciiTheme="minorHAnsi" w:hAnsiTheme="minorHAnsi" w:cs="Arial"/>
          <w:color w:val="auto"/>
        </w:rPr>
        <w:t>MAX is the international value fashion brand of the Dubai based Landmark Group. The brand was launched in the UAE in May 2004 with a unique concept of delivering international fashion &amp; value to the discerning shopper. Max was introduced in India with its 1st store in Indore in 2006 offering apparel, footwear &amp; accessories for the entire family; for women, men, children including a fashionable range for infants. With a great range of western &amp; ethnic wear for the young shopper, it makes a perfect shopping destination for people for all age groups.</w:t>
      </w:r>
    </w:p>
    <w:p w14:paraId="5C9AEFEC" w14:textId="0DFBDF00" w:rsidR="00FC7EE0" w:rsidRDefault="00FC7EE0" w:rsidP="007B712E">
      <w:pPr>
        <w:pStyle w:val="NormalWeb"/>
        <w:tabs>
          <w:tab w:val="left" w:pos="7560"/>
        </w:tabs>
        <w:jc w:val="both"/>
        <w:rPr>
          <w:rFonts w:asciiTheme="minorHAnsi" w:hAnsiTheme="minorHAnsi" w:cs="Arial"/>
        </w:rPr>
      </w:pPr>
      <w:r>
        <w:rPr>
          <w:rFonts w:asciiTheme="minorHAnsi" w:hAnsiTheme="minorHAnsi" w:cs="Arial"/>
        </w:rPr>
        <w:t xml:space="preserve">At MAX, shoppers can expect the latest fashion from around the globe &amp; an excellent range to choose from; all of this offered at great prices in a world class shopping environment. Max retails its own label merchandise of in house designs and planned color palettes for the season. Every season it introduces a fresh collection of international designs specially customized to the Indian market. The brand adapts to the changing needs of </w:t>
      </w:r>
      <w:r>
        <w:rPr>
          <w:rFonts w:asciiTheme="minorHAnsi" w:hAnsiTheme="minorHAnsi" w:cs="Arial"/>
        </w:rPr>
        <w:lastRenderedPageBreak/>
        <w:t xml:space="preserve">the shopper every season and accordingly introduces new designs, silhouettes &amp; fabrics. Today, MAX is the largest value fashion brand in the Middle East </w:t>
      </w:r>
      <w:r w:rsidR="00C6023A">
        <w:rPr>
          <w:rFonts w:asciiTheme="minorHAnsi" w:hAnsiTheme="minorHAnsi" w:cs="Arial"/>
        </w:rPr>
        <w:t>and in</w:t>
      </w:r>
      <w:r>
        <w:rPr>
          <w:rFonts w:asciiTheme="minorHAnsi" w:hAnsiTheme="minorHAnsi" w:cs="Arial"/>
        </w:rPr>
        <w:t xml:space="preserve"> India</w:t>
      </w:r>
      <w:r w:rsidR="00C6023A">
        <w:rPr>
          <w:rFonts w:asciiTheme="minorHAnsi" w:hAnsiTheme="minorHAnsi" w:cs="Arial"/>
        </w:rPr>
        <w:t>.</w:t>
      </w:r>
      <w:r>
        <w:rPr>
          <w:rFonts w:asciiTheme="minorHAnsi" w:hAnsiTheme="minorHAnsi" w:cs="Arial"/>
        </w:rPr>
        <w:t xml:space="preserve"> </w:t>
      </w:r>
      <w:r w:rsidR="00C6023A">
        <w:rPr>
          <w:rFonts w:asciiTheme="minorHAnsi" w:hAnsiTheme="minorHAnsi" w:cs="Arial"/>
        </w:rPr>
        <w:t>C</w:t>
      </w:r>
      <w:r>
        <w:rPr>
          <w:rFonts w:asciiTheme="minorHAnsi" w:hAnsiTheme="minorHAnsi" w:cs="Arial"/>
        </w:rPr>
        <w:t xml:space="preserve">urrently </w:t>
      </w:r>
      <w:r w:rsidR="00C6023A">
        <w:rPr>
          <w:rFonts w:asciiTheme="minorHAnsi" w:hAnsiTheme="minorHAnsi" w:cs="Arial"/>
        </w:rPr>
        <w:t xml:space="preserve">Max </w:t>
      </w:r>
      <w:r>
        <w:rPr>
          <w:rFonts w:asciiTheme="minorHAnsi" w:hAnsiTheme="minorHAnsi" w:cs="Arial"/>
        </w:rPr>
        <w:t xml:space="preserve">operating with </w:t>
      </w:r>
      <w:r w:rsidR="00C6023A">
        <w:rPr>
          <w:rFonts w:asciiTheme="minorHAnsi" w:hAnsiTheme="minorHAnsi" w:cs="Arial"/>
        </w:rPr>
        <w:t>3</w:t>
      </w:r>
      <w:r w:rsidR="001F73A2">
        <w:rPr>
          <w:rFonts w:asciiTheme="minorHAnsi" w:hAnsiTheme="minorHAnsi" w:cs="Arial"/>
        </w:rPr>
        <w:t>3</w:t>
      </w:r>
      <w:r w:rsidR="00C6023A">
        <w:rPr>
          <w:rFonts w:asciiTheme="minorHAnsi" w:hAnsiTheme="minorHAnsi" w:cs="Arial"/>
        </w:rPr>
        <w:t>0</w:t>
      </w:r>
      <w:r>
        <w:rPr>
          <w:rFonts w:asciiTheme="minorHAnsi" w:hAnsiTheme="minorHAnsi" w:cs="Arial"/>
        </w:rPr>
        <w:t xml:space="preserve"> Plus stores</w:t>
      </w:r>
      <w:r w:rsidR="00C6023A">
        <w:rPr>
          <w:rFonts w:asciiTheme="minorHAnsi" w:hAnsiTheme="minorHAnsi" w:cs="Arial"/>
        </w:rPr>
        <w:t xml:space="preserve"> in India.</w:t>
      </w:r>
    </w:p>
    <w:p w14:paraId="0468F556" w14:textId="6E35A0CD" w:rsidR="009718BC" w:rsidRPr="007D5A58" w:rsidRDefault="009718BC" w:rsidP="007B712E">
      <w:pPr>
        <w:pStyle w:val="NormalWeb"/>
        <w:tabs>
          <w:tab w:val="left" w:pos="7560"/>
        </w:tabs>
        <w:jc w:val="both"/>
        <w:rPr>
          <w:rFonts w:asciiTheme="minorHAnsi" w:hAnsiTheme="minorHAnsi" w:cs="Arial"/>
          <w:b/>
          <w:sz w:val="28"/>
          <w:szCs w:val="28"/>
        </w:rPr>
      </w:pPr>
      <w:r>
        <w:rPr>
          <w:rFonts w:asciiTheme="minorHAnsi" w:hAnsiTheme="minorHAnsi" w:cs="Arial"/>
        </w:rPr>
        <w:t xml:space="preserve">                                                                      </w:t>
      </w:r>
      <w:r w:rsidRPr="007D5A58">
        <w:rPr>
          <w:rFonts w:asciiTheme="minorHAnsi" w:hAnsiTheme="minorHAnsi" w:cs="Arial"/>
          <w:b/>
          <w:sz w:val="28"/>
          <w:szCs w:val="28"/>
        </w:rPr>
        <w:t>Intertrust Group</w:t>
      </w:r>
    </w:p>
    <w:p w14:paraId="02E99E6F" w14:textId="69673CB6" w:rsidR="00400B90" w:rsidRPr="00400B90" w:rsidRDefault="00400B90" w:rsidP="00400B90">
      <w:pPr>
        <w:pStyle w:val="NormalWeb"/>
        <w:shd w:val="clear" w:color="auto" w:fill="FFFFFF"/>
        <w:spacing w:before="120" w:beforeAutospacing="0" w:after="120" w:afterAutospacing="0"/>
        <w:rPr>
          <w:rFonts w:ascii="Calibri" w:hAnsi="Calibri" w:cs="Calibri"/>
          <w:color w:val="000000" w:themeColor="text1"/>
          <w:lang w:val="en-IN" w:eastAsia="en-IN"/>
        </w:rPr>
      </w:pPr>
      <w:r w:rsidRPr="00400B90">
        <w:rPr>
          <w:rFonts w:ascii="Calibri" w:hAnsi="Calibri" w:cs="Calibri"/>
        </w:rPr>
        <w:t>I</w:t>
      </w:r>
      <w:r w:rsidRPr="00400B90">
        <w:rPr>
          <w:rFonts w:ascii="Calibri" w:hAnsi="Calibri" w:cs="Calibri"/>
          <w:b/>
          <w:bCs/>
          <w:color w:val="202122"/>
          <w:lang w:val="en-IN" w:eastAsia="en-IN"/>
        </w:rPr>
        <w:t>ntertrust</w:t>
      </w:r>
      <w:r w:rsidRPr="00400B90">
        <w:rPr>
          <w:rFonts w:ascii="Calibri" w:hAnsi="Calibri" w:cs="Calibri"/>
          <w:color w:val="202122"/>
          <w:lang w:val="en-IN" w:eastAsia="en-IN"/>
        </w:rPr>
        <w:t> (incorporated as </w:t>
      </w:r>
      <w:r w:rsidRPr="00400B90">
        <w:rPr>
          <w:rFonts w:ascii="Calibri" w:hAnsi="Calibri" w:cs="Calibri"/>
          <w:b/>
          <w:bCs/>
          <w:color w:val="202122"/>
          <w:lang w:val="en-IN" w:eastAsia="en-IN"/>
        </w:rPr>
        <w:t>Intertrust N.V.</w:t>
      </w:r>
      <w:r w:rsidRPr="00400B90">
        <w:rPr>
          <w:rFonts w:ascii="Calibri" w:hAnsi="Calibri" w:cs="Calibri"/>
          <w:color w:val="202122"/>
          <w:lang w:val="en-IN" w:eastAsia="en-IN"/>
        </w:rPr>
        <w:t>) is a publicly traded international </w:t>
      </w:r>
      <w:hyperlink r:id="rId8" w:tooltip="Trust law" w:history="1">
        <w:r w:rsidRPr="00400B90">
          <w:rPr>
            <w:rFonts w:ascii="Calibri" w:hAnsi="Calibri" w:cs="Calibri"/>
            <w:color w:val="000000" w:themeColor="text1"/>
            <w:lang w:val="en-IN" w:eastAsia="en-IN"/>
          </w:rPr>
          <w:t>trust</w:t>
        </w:r>
      </w:hyperlink>
      <w:r w:rsidRPr="00400B90">
        <w:rPr>
          <w:rFonts w:ascii="Calibri" w:hAnsi="Calibri" w:cs="Calibri"/>
          <w:color w:val="202122"/>
          <w:lang w:val="en-IN" w:eastAsia="en-IN"/>
        </w:rPr>
        <w:t xml:space="preserve"> and corporate management company based </w:t>
      </w:r>
      <w:r w:rsidRPr="00400B90">
        <w:rPr>
          <w:rFonts w:ascii="Calibri" w:hAnsi="Calibri" w:cs="Calibri"/>
          <w:color w:val="000000" w:themeColor="text1"/>
          <w:lang w:val="en-IN" w:eastAsia="en-IN"/>
        </w:rPr>
        <w:t>in </w:t>
      </w:r>
      <w:hyperlink r:id="rId9" w:tooltip="Amsterdam" w:history="1">
        <w:r w:rsidRPr="00400B90">
          <w:rPr>
            <w:rFonts w:ascii="Calibri" w:hAnsi="Calibri" w:cs="Calibri"/>
            <w:color w:val="000000" w:themeColor="text1"/>
            <w:lang w:val="en-IN" w:eastAsia="en-IN"/>
          </w:rPr>
          <w:t>Amsterdam</w:t>
        </w:r>
      </w:hyperlink>
      <w:r w:rsidRPr="00400B90">
        <w:rPr>
          <w:rFonts w:ascii="Calibri" w:hAnsi="Calibri" w:cs="Calibri"/>
          <w:color w:val="000000" w:themeColor="text1"/>
          <w:lang w:val="en-IN" w:eastAsia="en-IN"/>
        </w:rPr>
        <w:t>, </w:t>
      </w:r>
      <w:hyperlink r:id="rId10" w:tooltip="Netherlands" w:history="1">
        <w:r w:rsidRPr="00400B90">
          <w:rPr>
            <w:rFonts w:ascii="Calibri" w:hAnsi="Calibri" w:cs="Calibri"/>
            <w:color w:val="000000" w:themeColor="text1"/>
            <w:lang w:val="en-IN" w:eastAsia="en-IN"/>
          </w:rPr>
          <w:t>Netherlands</w:t>
        </w:r>
      </w:hyperlink>
      <w:r w:rsidRPr="00400B90">
        <w:rPr>
          <w:rFonts w:ascii="Calibri" w:hAnsi="Calibri" w:cs="Calibri"/>
          <w:color w:val="000000" w:themeColor="text1"/>
          <w:lang w:val="en-IN" w:eastAsia="en-IN"/>
        </w:rPr>
        <w:t>. The company is best known for its fiduciary services, which includes tax, trust, business management and outsourcing processes. It is the largest trust office in the Netherlands.</w:t>
      </w:r>
    </w:p>
    <w:p w14:paraId="576FB654" w14:textId="6CA6BF70" w:rsidR="00400B90" w:rsidRPr="00400B90" w:rsidRDefault="00400B90" w:rsidP="00400B90">
      <w:pPr>
        <w:shd w:val="clear" w:color="auto" w:fill="FFFFFF"/>
        <w:spacing w:before="120" w:after="120"/>
        <w:rPr>
          <w:rFonts w:ascii="Calibri" w:hAnsi="Calibri" w:cs="Calibri"/>
          <w:color w:val="000000" w:themeColor="text1"/>
          <w:lang w:val="en-IN" w:eastAsia="en-IN"/>
        </w:rPr>
      </w:pPr>
      <w:r w:rsidRPr="00400B90">
        <w:rPr>
          <w:rFonts w:ascii="Calibri" w:hAnsi="Calibri" w:cs="Calibri"/>
          <w:color w:val="000000" w:themeColor="text1"/>
          <w:lang w:val="en-IN" w:eastAsia="en-IN"/>
        </w:rPr>
        <w:t xml:space="preserve">Intertrust's origins date back to the incorporation of NV Trust Corporation Pierson, Heldring &amp; Pierson in 1952. Shankar Iyer has been the company's acting chief executive officer since December 2020. </w:t>
      </w:r>
    </w:p>
    <w:p w14:paraId="1A66C772" w14:textId="3281A0EC" w:rsidR="009718BC" w:rsidRDefault="00400B90" w:rsidP="007B712E">
      <w:pPr>
        <w:pStyle w:val="NormalWeb"/>
        <w:tabs>
          <w:tab w:val="left" w:pos="7560"/>
        </w:tabs>
        <w:jc w:val="both"/>
        <w:rPr>
          <w:rFonts w:ascii="Calibri" w:hAnsi="Calibri" w:cs="Calibri"/>
          <w:color w:val="000000" w:themeColor="text1"/>
        </w:rPr>
      </w:pPr>
      <w:r w:rsidRPr="00400B90">
        <w:rPr>
          <w:rFonts w:ascii="Calibri" w:hAnsi="Calibri" w:cs="Calibri"/>
          <w:color w:val="000000" w:themeColor="text1"/>
          <w:shd w:val="clear" w:color="auto" w:fill="FFFFFF"/>
          <w:lang w:val="en-GB"/>
        </w:rPr>
        <w:t>Intertrust has locations in North America, South America, Europe, Asia and the Middle East, but most of its revenue stems from a small number of </w:t>
      </w:r>
      <w:hyperlink r:id="rId11" w:tooltip="Tax haven" w:history="1">
        <w:r w:rsidRPr="00400B90">
          <w:rPr>
            <w:rFonts w:ascii="Calibri" w:hAnsi="Calibri" w:cs="Calibri"/>
            <w:color w:val="000000" w:themeColor="text1"/>
            <w:shd w:val="clear" w:color="auto" w:fill="FFFFFF"/>
            <w:lang w:val="en-GB"/>
          </w:rPr>
          <w:t>tax havens</w:t>
        </w:r>
      </w:hyperlink>
      <w:r w:rsidRPr="00400B90">
        <w:rPr>
          <w:rFonts w:ascii="Calibri" w:hAnsi="Calibri" w:cs="Calibri"/>
          <w:color w:val="000000" w:themeColor="text1"/>
          <w:shd w:val="clear" w:color="auto" w:fill="FFFFFF"/>
          <w:lang w:val="en-GB"/>
        </w:rPr>
        <w:t>. The company is listed on </w:t>
      </w:r>
      <w:hyperlink r:id="rId12" w:tooltip="Euronext" w:history="1">
        <w:r w:rsidRPr="00400B90">
          <w:rPr>
            <w:rFonts w:ascii="Calibri" w:hAnsi="Calibri" w:cs="Calibri"/>
            <w:color w:val="000000" w:themeColor="text1"/>
            <w:shd w:val="clear" w:color="auto" w:fill="FFFFFF"/>
            <w:lang w:val="en-GB"/>
          </w:rPr>
          <w:t>Euronext</w:t>
        </w:r>
      </w:hyperlink>
      <w:r w:rsidRPr="00400B90">
        <w:rPr>
          <w:rFonts w:ascii="Calibri" w:hAnsi="Calibri" w:cs="Calibri"/>
          <w:color w:val="000000" w:themeColor="text1"/>
          <w:shd w:val="clear" w:color="auto" w:fill="FFFFFF"/>
          <w:lang w:val="en-GB"/>
        </w:rPr>
        <w:t> </w:t>
      </w:r>
      <w:hyperlink r:id="rId13" w:tooltip="Amsterdam Stock Exchange" w:history="1">
        <w:r w:rsidRPr="00400B90">
          <w:rPr>
            <w:rFonts w:ascii="Calibri" w:hAnsi="Calibri" w:cs="Calibri"/>
            <w:color w:val="000000" w:themeColor="text1"/>
            <w:shd w:val="clear" w:color="auto" w:fill="FFFFFF"/>
            <w:lang w:val="en-GB"/>
          </w:rPr>
          <w:t>Amsterdam Stock Exchange</w:t>
        </w:r>
      </w:hyperlink>
      <w:r w:rsidRPr="00400B90">
        <w:rPr>
          <w:rFonts w:ascii="Calibri" w:hAnsi="Calibri" w:cs="Calibri"/>
          <w:color w:val="000000" w:themeColor="text1"/>
          <w:shd w:val="clear" w:color="auto" w:fill="FFFFFF"/>
          <w:lang w:val="en-GB"/>
        </w:rPr>
        <w:t> As of 2015 Intertrust's clients include 6 out of the top 10 of the </w:t>
      </w:r>
      <w:hyperlink r:id="rId14" w:tooltip="Fortune Global 500" w:history="1">
        <w:r w:rsidRPr="00400B90">
          <w:rPr>
            <w:rFonts w:ascii="Calibri" w:hAnsi="Calibri" w:cs="Calibri"/>
            <w:color w:val="000000" w:themeColor="text1"/>
            <w:shd w:val="clear" w:color="auto" w:fill="FFFFFF"/>
            <w:lang w:val="en-GB"/>
          </w:rPr>
          <w:t>Fortune Global 500</w:t>
        </w:r>
      </w:hyperlink>
      <w:r w:rsidRPr="00400B90">
        <w:rPr>
          <w:rFonts w:ascii="Calibri" w:hAnsi="Calibri" w:cs="Calibri"/>
          <w:color w:val="000000" w:themeColor="text1"/>
          <w:shd w:val="clear" w:color="auto" w:fill="FFFFFF"/>
          <w:lang w:val="en-GB"/>
        </w:rPr>
        <w:t>, as well as thirty out of the world's fifth largest </w:t>
      </w:r>
      <w:hyperlink r:id="rId15" w:tooltip="Private equity fund" w:history="1">
        <w:r w:rsidRPr="00400B90">
          <w:rPr>
            <w:rFonts w:ascii="Calibri" w:hAnsi="Calibri" w:cs="Calibri"/>
            <w:color w:val="000000" w:themeColor="text1"/>
            <w:shd w:val="clear" w:color="auto" w:fill="FFFFFF"/>
            <w:lang w:val="en-GB"/>
          </w:rPr>
          <w:t>private equity funds</w:t>
        </w:r>
      </w:hyperlink>
      <w:r w:rsidRPr="00400B90">
        <w:rPr>
          <w:rFonts w:ascii="Calibri" w:hAnsi="Calibri" w:cs="Calibri"/>
          <w:color w:val="000000" w:themeColor="text1"/>
        </w:rPr>
        <w:t>.</w:t>
      </w:r>
    </w:p>
    <w:p w14:paraId="50BB4798" w14:textId="7C0174A6" w:rsidR="006343A1" w:rsidRPr="00400B90" w:rsidRDefault="00400B90" w:rsidP="007B712E">
      <w:pPr>
        <w:pStyle w:val="NormalWeb"/>
        <w:tabs>
          <w:tab w:val="left" w:pos="7560"/>
        </w:tabs>
        <w:jc w:val="both"/>
        <w:rPr>
          <w:rFonts w:ascii="Calibri" w:hAnsi="Calibri" w:cs="Calibri"/>
          <w:color w:val="000000" w:themeColor="text1"/>
        </w:rPr>
      </w:pPr>
      <w:r>
        <w:rPr>
          <w:rFonts w:ascii="Calibri" w:hAnsi="Calibri" w:cs="Calibri"/>
          <w:color w:val="000000" w:themeColor="text1"/>
        </w:rPr>
        <w:t>I India there are 3 branches located in Bangalore, Chennai and Mumbai with 3500+ employees.</w:t>
      </w:r>
    </w:p>
    <w:p w14:paraId="3EF31FDA" w14:textId="77777777" w:rsidR="007B712E" w:rsidRPr="00063235" w:rsidRDefault="007B712E" w:rsidP="007B712E">
      <w:pPr>
        <w:shd w:val="clear" w:color="auto" w:fill="404040"/>
        <w:tabs>
          <w:tab w:val="left" w:pos="284"/>
        </w:tabs>
        <w:jc w:val="center"/>
        <w:rPr>
          <w:rFonts w:ascii="Calibri" w:hAnsi="Calibri" w:cs="Arial"/>
          <w:b/>
          <w:color w:val="FFFFFF"/>
        </w:rPr>
      </w:pPr>
      <w:r w:rsidRPr="00063235">
        <w:rPr>
          <w:rFonts w:ascii="Calibri" w:hAnsi="Calibri" w:cs="Arial"/>
          <w:b/>
          <w:color w:val="FFFFFF"/>
        </w:rPr>
        <w:t>Work Profile</w:t>
      </w:r>
    </w:p>
    <w:p w14:paraId="18309591" w14:textId="77777777" w:rsidR="00FF438C" w:rsidRDefault="00FF438C" w:rsidP="007B712E">
      <w:pPr>
        <w:jc w:val="both"/>
        <w:rPr>
          <w:rFonts w:ascii="Calibri" w:hAnsi="Calibri" w:cs="Arial"/>
        </w:rPr>
      </w:pPr>
      <w:r>
        <w:rPr>
          <w:rFonts w:ascii="Calibri" w:hAnsi="Calibri" w:cs="Arial"/>
        </w:rPr>
        <w:t xml:space="preserve">                   </w:t>
      </w:r>
    </w:p>
    <w:p w14:paraId="1019D659" w14:textId="1D6CF60B" w:rsidR="007B712E" w:rsidRPr="00FF438C" w:rsidRDefault="00FF438C" w:rsidP="007B712E">
      <w:pPr>
        <w:jc w:val="both"/>
        <w:rPr>
          <w:rFonts w:ascii="Calibri" w:hAnsi="Calibri" w:cs="Arial"/>
          <w:b/>
          <w:sz w:val="28"/>
          <w:szCs w:val="28"/>
        </w:rPr>
      </w:pPr>
      <w:r>
        <w:rPr>
          <w:rFonts w:ascii="Calibri" w:hAnsi="Calibri" w:cs="Arial"/>
        </w:rPr>
        <w:t xml:space="preserve">                  </w:t>
      </w:r>
      <w:r w:rsidRPr="00FF438C">
        <w:rPr>
          <w:rFonts w:ascii="Calibri" w:hAnsi="Calibri" w:cs="Arial"/>
          <w:b/>
          <w:sz w:val="28"/>
          <w:szCs w:val="28"/>
        </w:rPr>
        <w:t>Max:</w:t>
      </w:r>
    </w:p>
    <w:p w14:paraId="603ABCB9" w14:textId="77777777" w:rsidR="00FF438C" w:rsidRPr="00552888" w:rsidRDefault="00FF438C" w:rsidP="007B712E">
      <w:pPr>
        <w:jc w:val="both"/>
        <w:rPr>
          <w:rFonts w:ascii="Calibri" w:hAnsi="Calibri" w:cs="Arial"/>
          <w:b/>
        </w:rPr>
      </w:pPr>
    </w:p>
    <w:p w14:paraId="38123AAD" w14:textId="0DD6B002" w:rsidR="0025516D" w:rsidRPr="00552888" w:rsidRDefault="0025516D" w:rsidP="0025516D">
      <w:pPr>
        <w:pStyle w:val="ListParagraph"/>
        <w:numPr>
          <w:ilvl w:val="0"/>
          <w:numId w:val="12"/>
        </w:numPr>
        <w:spacing w:after="200" w:line="276" w:lineRule="auto"/>
        <w:jc w:val="both"/>
        <w:rPr>
          <w:rFonts w:ascii="Bookman Old Style" w:hAnsi="Bookman Old Style"/>
          <w:b/>
          <w:sz w:val="22"/>
          <w:szCs w:val="22"/>
        </w:rPr>
      </w:pPr>
      <w:r w:rsidRPr="00552888">
        <w:rPr>
          <w:rFonts w:ascii="Bookman Old Style" w:hAnsi="Bookman Old Style"/>
          <w:b/>
          <w:sz w:val="22"/>
          <w:szCs w:val="22"/>
        </w:rPr>
        <w:t>Creating &amp; Releasing the PO's based on intranet ticket</w:t>
      </w:r>
      <w:r w:rsidR="008A6DB8" w:rsidRPr="00552888">
        <w:rPr>
          <w:rFonts w:ascii="Bookman Old Style" w:hAnsi="Bookman Old Style"/>
          <w:b/>
          <w:sz w:val="22"/>
          <w:szCs w:val="22"/>
        </w:rPr>
        <w:t xml:space="preserve"> request.</w:t>
      </w:r>
    </w:p>
    <w:p w14:paraId="70312CE6" w14:textId="77777777" w:rsidR="0025516D" w:rsidRPr="00552888" w:rsidRDefault="0025516D" w:rsidP="0025516D">
      <w:pPr>
        <w:pStyle w:val="ListParagraph"/>
        <w:numPr>
          <w:ilvl w:val="0"/>
          <w:numId w:val="12"/>
        </w:numPr>
        <w:spacing w:after="200" w:line="276" w:lineRule="auto"/>
        <w:jc w:val="both"/>
        <w:rPr>
          <w:rFonts w:ascii="Bookman Old Style" w:hAnsi="Bookman Old Style"/>
          <w:b/>
          <w:sz w:val="22"/>
          <w:szCs w:val="22"/>
        </w:rPr>
      </w:pPr>
      <w:r w:rsidRPr="00552888">
        <w:rPr>
          <w:rFonts w:ascii="Bookman Old Style" w:hAnsi="Bookman Old Style"/>
          <w:b/>
          <w:sz w:val="22"/>
          <w:szCs w:val="22"/>
        </w:rPr>
        <w:t>Item Master Maintaining in RMS (Margins, Aggregate indicator selection, pack items, etc.,)</w:t>
      </w:r>
    </w:p>
    <w:p w14:paraId="1AB6DD7F" w14:textId="613A9B2F" w:rsidR="0025516D" w:rsidRDefault="0025516D" w:rsidP="0025516D">
      <w:pPr>
        <w:pStyle w:val="ListParagraph"/>
        <w:numPr>
          <w:ilvl w:val="0"/>
          <w:numId w:val="12"/>
        </w:numPr>
        <w:spacing w:after="200" w:line="276" w:lineRule="auto"/>
        <w:jc w:val="both"/>
        <w:rPr>
          <w:rFonts w:ascii="Bookman Old Style" w:hAnsi="Bookman Old Style"/>
          <w:sz w:val="22"/>
          <w:szCs w:val="22"/>
        </w:rPr>
      </w:pPr>
      <w:r w:rsidRPr="004C5B71">
        <w:rPr>
          <w:rFonts w:ascii="Bookman Old Style" w:hAnsi="Bookman Old Style"/>
          <w:sz w:val="22"/>
          <w:szCs w:val="22"/>
        </w:rPr>
        <w:t xml:space="preserve">Ensuring </w:t>
      </w:r>
      <w:r w:rsidR="008A6DB8">
        <w:rPr>
          <w:rFonts w:ascii="Bookman Old Style" w:hAnsi="Bookman Old Style"/>
          <w:sz w:val="22"/>
          <w:szCs w:val="22"/>
        </w:rPr>
        <w:t xml:space="preserve">PO </w:t>
      </w:r>
      <w:r w:rsidR="008A6DB8" w:rsidRPr="004C5B71">
        <w:rPr>
          <w:rFonts w:ascii="Bookman Old Style" w:hAnsi="Bookman Old Style"/>
          <w:sz w:val="22"/>
          <w:szCs w:val="22"/>
        </w:rPr>
        <w:t>complain</w:t>
      </w:r>
      <w:r w:rsidR="008A6DB8">
        <w:rPr>
          <w:rFonts w:ascii="Bookman Old Style" w:hAnsi="Bookman Old Style"/>
          <w:sz w:val="22"/>
          <w:szCs w:val="22"/>
        </w:rPr>
        <w:t>ed</w:t>
      </w:r>
      <w:r w:rsidRPr="004C5B71">
        <w:rPr>
          <w:rFonts w:ascii="Bookman Old Style" w:hAnsi="Bookman Old Style"/>
          <w:sz w:val="22"/>
          <w:szCs w:val="22"/>
        </w:rPr>
        <w:t xml:space="preserve"> with relevant taxes i.e. </w:t>
      </w:r>
      <w:r w:rsidR="008A6DB8">
        <w:rPr>
          <w:rFonts w:ascii="Bookman Old Style" w:hAnsi="Bookman Old Style"/>
          <w:sz w:val="22"/>
          <w:szCs w:val="22"/>
        </w:rPr>
        <w:t>GST</w:t>
      </w:r>
    </w:p>
    <w:p w14:paraId="745C147F" w14:textId="77777777" w:rsidR="0025516D" w:rsidRDefault="0025516D" w:rsidP="0025516D">
      <w:pPr>
        <w:pStyle w:val="ListParagraph"/>
        <w:numPr>
          <w:ilvl w:val="0"/>
          <w:numId w:val="12"/>
        </w:numPr>
        <w:spacing w:after="200" w:line="276" w:lineRule="auto"/>
        <w:jc w:val="both"/>
        <w:rPr>
          <w:rFonts w:ascii="Bookman Old Style" w:hAnsi="Bookman Old Style"/>
          <w:sz w:val="22"/>
          <w:szCs w:val="22"/>
        </w:rPr>
      </w:pPr>
      <w:r w:rsidRPr="004C5B71">
        <w:rPr>
          <w:rFonts w:ascii="Bookman Old Style" w:hAnsi="Bookman Old Style"/>
          <w:sz w:val="22"/>
          <w:szCs w:val="22"/>
        </w:rPr>
        <w:t>Attending all the PO relevant amendments / issues (RDC / Stores)</w:t>
      </w:r>
    </w:p>
    <w:p w14:paraId="0B8B314B" w14:textId="77777777" w:rsidR="0025516D" w:rsidRPr="00D448C6" w:rsidRDefault="0025516D" w:rsidP="0025516D">
      <w:pPr>
        <w:pStyle w:val="ListParagraph"/>
        <w:numPr>
          <w:ilvl w:val="0"/>
          <w:numId w:val="12"/>
        </w:numPr>
        <w:spacing w:after="200" w:line="276" w:lineRule="auto"/>
        <w:jc w:val="both"/>
        <w:rPr>
          <w:rFonts w:ascii="Bookman Old Style" w:hAnsi="Bookman Old Style"/>
          <w:sz w:val="22"/>
          <w:szCs w:val="22"/>
        </w:rPr>
      </w:pPr>
      <w:r w:rsidRPr="004C5B71">
        <w:rPr>
          <w:rFonts w:ascii="Bookman Old Style" w:hAnsi="Bookman Old Style"/>
          <w:sz w:val="22"/>
          <w:szCs w:val="22"/>
        </w:rPr>
        <w:t>Control over Item level MRP &amp; Cost amendments - Providing document support</w:t>
      </w:r>
    </w:p>
    <w:p w14:paraId="75EEC61C" w14:textId="77777777" w:rsidR="0025516D" w:rsidRDefault="0025516D" w:rsidP="0025516D">
      <w:pPr>
        <w:pStyle w:val="ListParagraph"/>
        <w:numPr>
          <w:ilvl w:val="0"/>
          <w:numId w:val="12"/>
        </w:numPr>
        <w:spacing w:after="200" w:line="276" w:lineRule="auto"/>
        <w:jc w:val="both"/>
        <w:rPr>
          <w:rFonts w:ascii="Bookman Old Style" w:hAnsi="Bookman Old Style"/>
          <w:sz w:val="22"/>
          <w:szCs w:val="22"/>
        </w:rPr>
      </w:pPr>
      <w:r w:rsidRPr="004C5B71">
        <w:rPr>
          <w:rFonts w:ascii="Bookman Old Style" w:hAnsi="Bookman Old Style"/>
          <w:sz w:val="22"/>
          <w:szCs w:val="22"/>
        </w:rPr>
        <w:t>Ensuring adherence of Item &amp; Po related SOP's</w:t>
      </w:r>
    </w:p>
    <w:p w14:paraId="64332564" w14:textId="00695A1E" w:rsidR="0025516D" w:rsidRDefault="0025516D" w:rsidP="0025516D">
      <w:pPr>
        <w:pStyle w:val="ListParagraph"/>
        <w:numPr>
          <w:ilvl w:val="0"/>
          <w:numId w:val="12"/>
        </w:numPr>
        <w:spacing w:after="200" w:line="276" w:lineRule="auto"/>
        <w:jc w:val="both"/>
        <w:rPr>
          <w:rFonts w:ascii="Bookman Old Style" w:hAnsi="Bookman Old Style"/>
          <w:sz w:val="22"/>
          <w:szCs w:val="22"/>
        </w:rPr>
      </w:pPr>
      <w:r>
        <w:rPr>
          <w:rFonts w:ascii="Bookman Old Style" w:hAnsi="Bookman Old Style"/>
          <w:sz w:val="22"/>
          <w:szCs w:val="22"/>
        </w:rPr>
        <w:t>U</w:t>
      </w:r>
      <w:r w:rsidRPr="004C5B71">
        <w:rPr>
          <w:rFonts w:ascii="Bookman Old Style" w:hAnsi="Bookman Old Style"/>
          <w:sz w:val="22"/>
          <w:szCs w:val="22"/>
        </w:rPr>
        <w:t>ploading Alternative Item master’s in system</w:t>
      </w:r>
      <w:r>
        <w:rPr>
          <w:rFonts w:ascii="Bookman Old Style" w:hAnsi="Bookman Old Style"/>
          <w:sz w:val="22"/>
          <w:szCs w:val="22"/>
        </w:rPr>
        <w:t xml:space="preserve"> with high accuracy</w:t>
      </w:r>
    </w:p>
    <w:p w14:paraId="05ECB66D" w14:textId="77777777" w:rsidR="0025516D" w:rsidRDefault="0025516D" w:rsidP="0025516D">
      <w:pPr>
        <w:pStyle w:val="ListParagraph"/>
        <w:numPr>
          <w:ilvl w:val="0"/>
          <w:numId w:val="12"/>
        </w:numPr>
        <w:spacing w:after="200" w:line="276" w:lineRule="auto"/>
        <w:jc w:val="both"/>
        <w:rPr>
          <w:rFonts w:ascii="Bookman Old Style" w:hAnsi="Bookman Old Style"/>
          <w:sz w:val="22"/>
          <w:szCs w:val="22"/>
        </w:rPr>
      </w:pPr>
      <w:r w:rsidRPr="004C5B71">
        <w:rPr>
          <w:rFonts w:ascii="Bookman Old Style" w:hAnsi="Bookman Old Style"/>
          <w:sz w:val="22"/>
          <w:szCs w:val="22"/>
        </w:rPr>
        <w:t xml:space="preserve">Resolving the system issues in coordination with IT on need </w:t>
      </w:r>
      <w:r>
        <w:rPr>
          <w:rFonts w:ascii="Bookman Old Style" w:hAnsi="Bookman Old Style"/>
          <w:sz w:val="22"/>
          <w:szCs w:val="22"/>
        </w:rPr>
        <w:t>basis</w:t>
      </w:r>
    </w:p>
    <w:p w14:paraId="651F2E1D" w14:textId="4B0EB328" w:rsidR="0025516D" w:rsidRPr="004C5B71" w:rsidRDefault="0025516D" w:rsidP="0025516D">
      <w:pPr>
        <w:pStyle w:val="ListParagraph"/>
        <w:numPr>
          <w:ilvl w:val="0"/>
          <w:numId w:val="12"/>
        </w:numPr>
        <w:spacing w:after="200" w:line="276" w:lineRule="auto"/>
        <w:jc w:val="both"/>
        <w:rPr>
          <w:rFonts w:ascii="Bookman Old Style" w:hAnsi="Bookman Old Style"/>
          <w:sz w:val="22"/>
          <w:szCs w:val="22"/>
        </w:rPr>
      </w:pPr>
      <w:r w:rsidRPr="004C5B71">
        <w:rPr>
          <w:rFonts w:ascii="Bookman Old Style" w:hAnsi="Bookman Old Style"/>
          <w:sz w:val="22"/>
          <w:szCs w:val="22"/>
        </w:rPr>
        <w:t>Daily update on pending tickets, barcodes pending to print,</w:t>
      </w:r>
      <w:r>
        <w:rPr>
          <w:rFonts w:ascii="Bookman Old Style" w:hAnsi="Bookman Old Style"/>
          <w:sz w:val="22"/>
          <w:szCs w:val="22"/>
        </w:rPr>
        <w:t xml:space="preserve"> </w:t>
      </w:r>
      <w:r w:rsidRPr="004C5B71">
        <w:rPr>
          <w:rFonts w:ascii="Bookman Old Style" w:hAnsi="Bookman Old Style"/>
          <w:sz w:val="22"/>
          <w:szCs w:val="22"/>
        </w:rPr>
        <w:t xml:space="preserve">Barcodes printed details PO wise and other </w:t>
      </w:r>
      <w:r w:rsidR="008A6DB8">
        <w:rPr>
          <w:rFonts w:ascii="Bookman Old Style" w:hAnsi="Bookman Old Style"/>
          <w:sz w:val="22"/>
          <w:szCs w:val="22"/>
        </w:rPr>
        <w:t>A</w:t>
      </w:r>
      <w:r w:rsidRPr="004C5B71">
        <w:rPr>
          <w:rFonts w:ascii="Bookman Old Style" w:hAnsi="Bookman Old Style"/>
          <w:sz w:val="22"/>
          <w:szCs w:val="22"/>
        </w:rPr>
        <w:t xml:space="preserve">dhoc reports </w:t>
      </w:r>
    </w:p>
    <w:p w14:paraId="7350A3AE" w14:textId="77777777" w:rsidR="0025516D" w:rsidRDefault="0025516D" w:rsidP="0025516D">
      <w:pPr>
        <w:pStyle w:val="ListParagraph"/>
        <w:numPr>
          <w:ilvl w:val="0"/>
          <w:numId w:val="12"/>
        </w:numPr>
        <w:spacing w:after="200" w:line="276" w:lineRule="auto"/>
        <w:jc w:val="both"/>
        <w:rPr>
          <w:rFonts w:ascii="Bookman Old Style" w:hAnsi="Bookman Old Style"/>
          <w:sz w:val="22"/>
          <w:szCs w:val="22"/>
        </w:rPr>
      </w:pPr>
      <w:r w:rsidRPr="004C5B71">
        <w:rPr>
          <w:rFonts w:ascii="Bookman Old Style" w:hAnsi="Bookman Old Style"/>
          <w:sz w:val="22"/>
          <w:szCs w:val="22"/>
        </w:rPr>
        <w:t>Handling Buyers/Merchandisers queries diligently without any issues</w:t>
      </w:r>
    </w:p>
    <w:p w14:paraId="70BC98D2" w14:textId="0D6053E8" w:rsidR="00FF438C" w:rsidRPr="00400B90" w:rsidRDefault="0025516D" w:rsidP="00FF438C">
      <w:pPr>
        <w:pStyle w:val="ListParagraph"/>
        <w:numPr>
          <w:ilvl w:val="0"/>
          <w:numId w:val="12"/>
        </w:numPr>
        <w:spacing w:after="200" w:line="276" w:lineRule="auto"/>
        <w:jc w:val="both"/>
        <w:rPr>
          <w:rFonts w:ascii="Bookman Old Style" w:hAnsi="Bookman Old Style"/>
          <w:sz w:val="22"/>
          <w:szCs w:val="22"/>
        </w:rPr>
      </w:pPr>
      <w:r w:rsidRPr="004C5B71">
        <w:rPr>
          <w:rFonts w:ascii="Bookman Old Style" w:hAnsi="Bookman Old Style"/>
          <w:sz w:val="22"/>
          <w:szCs w:val="22"/>
        </w:rPr>
        <w:t>Intranet PO Tracking and closing the pending Issues</w:t>
      </w:r>
      <w:r w:rsidR="002A60F9">
        <w:rPr>
          <w:rFonts w:ascii="Bookman Old Style" w:hAnsi="Bookman Old Style"/>
          <w:sz w:val="22"/>
          <w:szCs w:val="22"/>
        </w:rPr>
        <w:tab/>
      </w:r>
      <w:r w:rsidR="00400B90">
        <w:rPr>
          <w:rFonts w:ascii="Bookman Old Style" w:hAnsi="Bookman Old Style"/>
          <w:sz w:val="22"/>
          <w:szCs w:val="22"/>
        </w:rPr>
        <w:t>.</w:t>
      </w:r>
    </w:p>
    <w:p w14:paraId="164D58C3" w14:textId="437F9CA9" w:rsidR="00CA670F" w:rsidRPr="00FF438C" w:rsidRDefault="00FF438C" w:rsidP="00CA670F">
      <w:pPr>
        <w:spacing w:after="200" w:line="276" w:lineRule="auto"/>
        <w:jc w:val="both"/>
        <w:rPr>
          <w:rFonts w:ascii="Calibri" w:hAnsi="Calibri" w:cs="Calibri"/>
          <w:b/>
          <w:sz w:val="28"/>
          <w:szCs w:val="28"/>
        </w:rPr>
      </w:pPr>
      <w:r>
        <w:rPr>
          <w:rFonts w:ascii="Bookman Old Style" w:hAnsi="Bookman Old Style"/>
          <w:b/>
        </w:rPr>
        <w:t xml:space="preserve">              </w:t>
      </w:r>
      <w:r w:rsidR="00400B90">
        <w:rPr>
          <w:rFonts w:ascii="Bookman Old Style" w:hAnsi="Bookman Old Style"/>
          <w:b/>
        </w:rPr>
        <w:t xml:space="preserve">    </w:t>
      </w:r>
      <w:r w:rsidRPr="00FF438C">
        <w:rPr>
          <w:rFonts w:ascii="Calibri" w:hAnsi="Calibri" w:cs="Calibri"/>
          <w:b/>
          <w:sz w:val="28"/>
          <w:szCs w:val="28"/>
        </w:rPr>
        <w:t>Intertrust Group:</w:t>
      </w:r>
    </w:p>
    <w:p w14:paraId="236A72C6" w14:textId="25744E67" w:rsidR="002A60F9" w:rsidRPr="00552888" w:rsidRDefault="002A60F9" w:rsidP="0025516D">
      <w:pPr>
        <w:pStyle w:val="ListParagraph"/>
        <w:numPr>
          <w:ilvl w:val="0"/>
          <w:numId w:val="12"/>
        </w:numPr>
        <w:spacing w:after="200" w:line="276" w:lineRule="auto"/>
        <w:jc w:val="both"/>
        <w:rPr>
          <w:rFonts w:ascii="Bookman Old Style" w:hAnsi="Bookman Old Style"/>
          <w:b/>
          <w:sz w:val="22"/>
          <w:szCs w:val="22"/>
        </w:rPr>
      </w:pPr>
      <w:r w:rsidRPr="00552888">
        <w:rPr>
          <w:rFonts w:ascii="Bookman Old Style" w:hAnsi="Bookman Old Style"/>
          <w:b/>
          <w:sz w:val="22"/>
          <w:szCs w:val="22"/>
        </w:rPr>
        <w:t>Prepara</w:t>
      </w:r>
      <w:r w:rsidR="00CA670F" w:rsidRPr="00552888">
        <w:rPr>
          <w:rFonts w:ascii="Bookman Old Style" w:hAnsi="Bookman Old Style"/>
          <w:b/>
          <w:sz w:val="22"/>
          <w:szCs w:val="22"/>
        </w:rPr>
        <w:t xml:space="preserve">tion </w:t>
      </w:r>
      <w:proofErr w:type="gramStart"/>
      <w:r w:rsidR="00CA670F" w:rsidRPr="00552888">
        <w:rPr>
          <w:rFonts w:ascii="Bookman Old Style" w:hAnsi="Bookman Old Style"/>
          <w:b/>
          <w:sz w:val="22"/>
          <w:szCs w:val="22"/>
        </w:rPr>
        <w:t xml:space="preserve">of  </w:t>
      </w:r>
      <w:r w:rsidRPr="00552888">
        <w:rPr>
          <w:rFonts w:ascii="Bookman Old Style" w:hAnsi="Bookman Old Style"/>
          <w:b/>
          <w:sz w:val="22"/>
          <w:szCs w:val="22"/>
        </w:rPr>
        <w:t>XBRL</w:t>
      </w:r>
      <w:proofErr w:type="gramEnd"/>
      <w:r w:rsidRPr="00552888">
        <w:rPr>
          <w:rFonts w:ascii="Bookman Old Style" w:hAnsi="Bookman Old Style"/>
          <w:b/>
          <w:sz w:val="22"/>
          <w:szCs w:val="22"/>
        </w:rPr>
        <w:t xml:space="preserve"> report based on client request, referring to Signed FS</w:t>
      </w:r>
      <w:r w:rsidR="00CA670F" w:rsidRPr="00552888">
        <w:rPr>
          <w:rFonts w:ascii="Bookman Old Style" w:hAnsi="Bookman Old Style"/>
          <w:b/>
          <w:sz w:val="22"/>
          <w:szCs w:val="22"/>
        </w:rPr>
        <w:t xml:space="preserve"> </w:t>
      </w:r>
      <w:r w:rsidRPr="00552888">
        <w:rPr>
          <w:rFonts w:ascii="Bookman Old Style" w:hAnsi="Bookman Old Style"/>
          <w:b/>
          <w:sz w:val="22"/>
          <w:szCs w:val="22"/>
        </w:rPr>
        <w:t>(Financial Statement).</w:t>
      </w:r>
    </w:p>
    <w:p w14:paraId="47C43B75" w14:textId="53DE8AA9" w:rsidR="002A60F9" w:rsidRDefault="002A60F9" w:rsidP="0025516D">
      <w:pPr>
        <w:pStyle w:val="ListParagraph"/>
        <w:numPr>
          <w:ilvl w:val="0"/>
          <w:numId w:val="12"/>
        </w:numPr>
        <w:spacing w:after="200" w:line="276" w:lineRule="auto"/>
        <w:jc w:val="both"/>
        <w:rPr>
          <w:rFonts w:ascii="Bookman Old Style" w:hAnsi="Bookman Old Style"/>
          <w:sz w:val="22"/>
          <w:szCs w:val="22"/>
        </w:rPr>
      </w:pPr>
      <w:r>
        <w:rPr>
          <w:rFonts w:ascii="Bookman Old Style" w:hAnsi="Bookman Old Style"/>
          <w:sz w:val="22"/>
          <w:szCs w:val="22"/>
        </w:rPr>
        <w:t>XBRL reported is prepared based on the Balance sheet, Income statement and Net cash flow and Nature of business.</w:t>
      </w:r>
    </w:p>
    <w:p w14:paraId="034556EF" w14:textId="5C3A158A" w:rsidR="002A60F9" w:rsidRDefault="002A60F9" w:rsidP="002A60F9">
      <w:pPr>
        <w:pStyle w:val="ListParagraph"/>
        <w:numPr>
          <w:ilvl w:val="0"/>
          <w:numId w:val="12"/>
        </w:numPr>
        <w:spacing w:after="200" w:line="276" w:lineRule="auto"/>
        <w:jc w:val="both"/>
        <w:rPr>
          <w:rFonts w:ascii="Bookman Old Style" w:hAnsi="Bookman Old Style"/>
          <w:sz w:val="22"/>
          <w:szCs w:val="22"/>
        </w:rPr>
      </w:pPr>
      <w:r>
        <w:rPr>
          <w:rFonts w:ascii="Bookman Old Style" w:hAnsi="Bookman Old Style"/>
          <w:sz w:val="22"/>
          <w:szCs w:val="22"/>
        </w:rPr>
        <w:t>XBRL contains two parts whereas, Tagging and alignment.</w:t>
      </w:r>
      <w:r w:rsidR="00CA670F">
        <w:rPr>
          <w:rFonts w:ascii="Bookman Old Style" w:hAnsi="Bookman Old Style"/>
          <w:sz w:val="22"/>
          <w:szCs w:val="22"/>
        </w:rPr>
        <w:t xml:space="preserve"> Tagging is bases on Balance sheet and alignment is based on Nature of business.</w:t>
      </w:r>
    </w:p>
    <w:p w14:paraId="3B5928E6" w14:textId="03B927C4" w:rsidR="00CA670F" w:rsidRDefault="00CA670F" w:rsidP="002A60F9">
      <w:pPr>
        <w:pStyle w:val="ListParagraph"/>
        <w:numPr>
          <w:ilvl w:val="0"/>
          <w:numId w:val="12"/>
        </w:numPr>
        <w:spacing w:after="200" w:line="276" w:lineRule="auto"/>
        <w:jc w:val="both"/>
        <w:rPr>
          <w:rFonts w:ascii="Bookman Old Style" w:hAnsi="Bookman Old Style"/>
          <w:sz w:val="22"/>
          <w:szCs w:val="22"/>
        </w:rPr>
      </w:pPr>
      <w:r>
        <w:rPr>
          <w:rFonts w:ascii="Bookman Old Style" w:hAnsi="Bookman Old Style"/>
          <w:sz w:val="22"/>
          <w:szCs w:val="22"/>
        </w:rPr>
        <w:t>FS (Financial Statement) preparation, based on client request, FS is prepared referring to MA</w:t>
      </w:r>
      <w:r w:rsidR="00FF438C">
        <w:rPr>
          <w:rFonts w:ascii="Bookman Old Style" w:hAnsi="Bookman Old Style"/>
          <w:sz w:val="22"/>
          <w:szCs w:val="22"/>
        </w:rPr>
        <w:t xml:space="preserve"> </w:t>
      </w:r>
      <w:r>
        <w:rPr>
          <w:rFonts w:ascii="Bookman Old Style" w:hAnsi="Bookman Old Style"/>
          <w:sz w:val="22"/>
          <w:szCs w:val="22"/>
        </w:rPr>
        <w:t>(Management Accounts).</w:t>
      </w:r>
    </w:p>
    <w:p w14:paraId="76D14121" w14:textId="52542820" w:rsidR="00CA670F" w:rsidRDefault="00CA670F" w:rsidP="002A60F9">
      <w:pPr>
        <w:pStyle w:val="ListParagraph"/>
        <w:numPr>
          <w:ilvl w:val="0"/>
          <w:numId w:val="12"/>
        </w:numPr>
        <w:spacing w:after="200" w:line="276" w:lineRule="auto"/>
        <w:jc w:val="both"/>
        <w:rPr>
          <w:rFonts w:ascii="Bookman Old Style" w:hAnsi="Bookman Old Style"/>
          <w:sz w:val="22"/>
          <w:szCs w:val="22"/>
        </w:rPr>
      </w:pPr>
      <w:r>
        <w:rPr>
          <w:rFonts w:ascii="Bookman Old Style" w:hAnsi="Bookman Old Style"/>
          <w:sz w:val="22"/>
          <w:szCs w:val="22"/>
        </w:rPr>
        <w:lastRenderedPageBreak/>
        <w:t>FS is pre step of XBRL.</w:t>
      </w:r>
    </w:p>
    <w:p w14:paraId="7137483E" w14:textId="7F0ECF22" w:rsidR="00FF438C" w:rsidRDefault="00FF438C" w:rsidP="002A60F9">
      <w:pPr>
        <w:pStyle w:val="ListParagraph"/>
        <w:numPr>
          <w:ilvl w:val="0"/>
          <w:numId w:val="12"/>
        </w:numPr>
        <w:spacing w:after="200" w:line="276" w:lineRule="auto"/>
        <w:jc w:val="both"/>
        <w:rPr>
          <w:rFonts w:ascii="Bookman Old Style" w:hAnsi="Bookman Old Style"/>
          <w:sz w:val="22"/>
          <w:szCs w:val="22"/>
        </w:rPr>
      </w:pPr>
      <w:r>
        <w:rPr>
          <w:rFonts w:ascii="Bookman Old Style" w:hAnsi="Bookman Old Style"/>
          <w:sz w:val="22"/>
          <w:szCs w:val="22"/>
        </w:rPr>
        <w:t xml:space="preserve">FS </w:t>
      </w:r>
      <w:r w:rsidR="00400B90">
        <w:rPr>
          <w:rFonts w:ascii="Bookman Old Style" w:hAnsi="Bookman Old Style"/>
          <w:sz w:val="22"/>
          <w:szCs w:val="22"/>
        </w:rPr>
        <w:t>preparation mainly focuses</w:t>
      </w:r>
      <w:r>
        <w:rPr>
          <w:rFonts w:ascii="Bookman Old Style" w:hAnsi="Bookman Old Style"/>
          <w:sz w:val="22"/>
          <w:szCs w:val="22"/>
        </w:rPr>
        <w:t xml:space="preserve"> on Balance sheet , Cash flow and Income statement.</w:t>
      </w:r>
    </w:p>
    <w:p w14:paraId="7FB4B36C" w14:textId="055AB3B7" w:rsidR="00CA670F" w:rsidRDefault="00CA670F" w:rsidP="002A60F9">
      <w:pPr>
        <w:pStyle w:val="ListParagraph"/>
        <w:numPr>
          <w:ilvl w:val="0"/>
          <w:numId w:val="12"/>
        </w:numPr>
        <w:spacing w:after="200" w:line="276" w:lineRule="auto"/>
        <w:jc w:val="both"/>
        <w:rPr>
          <w:rFonts w:ascii="Bookman Old Style" w:hAnsi="Bookman Old Style"/>
          <w:sz w:val="22"/>
          <w:szCs w:val="22"/>
        </w:rPr>
      </w:pPr>
      <w:r>
        <w:rPr>
          <w:rFonts w:ascii="Bookman Old Style" w:hAnsi="Bookman Old Style"/>
          <w:sz w:val="22"/>
          <w:szCs w:val="22"/>
        </w:rPr>
        <w:t>Proof reading of XBRL (Reviewing the report).</w:t>
      </w:r>
    </w:p>
    <w:p w14:paraId="4B506502" w14:textId="6F8D99F2" w:rsidR="00552888" w:rsidRPr="00552888" w:rsidRDefault="00552888" w:rsidP="002A60F9">
      <w:pPr>
        <w:pStyle w:val="ListParagraph"/>
        <w:numPr>
          <w:ilvl w:val="0"/>
          <w:numId w:val="12"/>
        </w:numPr>
        <w:spacing w:after="200" w:line="276" w:lineRule="auto"/>
        <w:jc w:val="both"/>
        <w:rPr>
          <w:rFonts w:ascii="Bookman Old Style" w:hAnsi="Bookman Old Style"/>
          <w:b/>
          <w:sz w:val="22"/>
          <w:szCs w:val="22"/>
        </w:rPr>
      </w:pPr>
      <w:r w:rsidRPr="00552888">
        <w:rPr>
          <w:rFonts w:ascii="Bookman Old Style" w:hAnsi="Bookman Old Style"/>
          <w:b/>
          <w:sz w:val="22"/>
          <w:szCs w:val="22"/>
        </w:rPr>
        <w:t xml:space="preserve">Preparation of invoice bills reversal behalf of ITG </w:t>
      </w:r>
      <w:proofErr w:type="gramStart"/>
      <w:r w:rsidRPr="00552888">
        <w:rPr>
          <w:rFonts w:ascii="Bookman Old Style" w:hAnsi="Bookman Old Style"/>
          <w:b/>
          <w:sz w:val="22"/>
          <w:szCs w:val="22"/>
        </w:rPr>
        <w:t xml:space="preserve">( </w:t>
      </w:r>
      <w:proofErr w:type="spellStart"/>
      <w:r w:rsidRPr="00552888">
        <w:rPr>
          <w:rFonts w:ascii="Bookman Old Style" w:hAnsi="Bookman Old Style"/>
          <w:b/>
          <w:sz w:val="22"/>
          <w:szCs w:val="22"/>
        </w:rPr>
        <w:t>Intertrust</w:t>
      </w:r>
      <w:proofErr w:type="spellEnd"/>
      <w:proofErr w:type="gramEnd"/>
      <w:r w:rsidRPr="00552888">
        <w:rPr>
          <w:rFonts w:ascii="Bookman Old Style" w:hAnsi="Bookman Old Style"/>
          <w:b/>
          <w:sz w:val="22"/>
          <w:szCs w:val="22"/>
        </w:rPr>
        <w:t xml:space="preserve"> Group) to the </w:t>
      </w:r>
      <w:proofErr w:type="spellStart"/>
      <w:r w:rsidRPr="00552888">
        <w:rPr>
          <w:rFonts w:ascii="Bookman Old Style" w:hAnsi="Bookman Old Style"/>
          <w:b/>
          <w:sz w:val="22"/>
          <w:szCs w:val="22"/>
        </w:rPr>
        <w:t>vender.By</w:t>
      </w:r>
      <w:proofErr w:type="spellEnd"/>
      <w:r w:rsidRPr="00552888">
        <w:rPr>
          <w:rFonts w:ascii="Bookman Old Style" w:hAnsi="Bookman Old Style"/>
          <w:b/>
          <w:sz w:val="22"/>
          <w:szCs w:val="22"/>
        </w:rPr>
        <w:t xml:space="preserve"> matching the recurring fee and disbursement by refer to venders draft bill. </w:t>
      </w:r>
    </w:p>
    <w:p w14:paraId="19CC3974" w14:textId="3FDF4FB8" w:rsidR="002A60F9" w:rsidRPr="002A60F9" w:rsidRDefault="002A60F9" w:rsidP="002A60F9">
      <w:pPr>
        <w:pStyle w:val="ListParagraph"/>
        <w:spacing w:after="200" w:line="276" w:lineRule="auto"/>
        <w:ind w:left="1440"/>
        <w:jc w:val="both"/>
        <w:rPr>
          <w:rFonts w:ascii="Bookman Old Style" w:hAnsi="Bookman Old Style"/>
          <w:sz w:val="22"/>
          <w:szCs w:val="22"/>
        </w:rPr>
      </w:pPr>
    </w:p>
    <w:p w14:paraId="63926822" w14:textId="77777777" w:rsidR="006343A1" w:rsidRDefault="006343A1" w:rsidP="006343A1">
      <w:pPr>
        <w:pStyle w:val="ListParagraph"/>
        <w:spacing w:after="200" w:line="276" w:lineRule="auto"/>
        <w:ind w:left="1440"/>
        <w:jc w:val="both"/>
        <w:rPr>
          <w:rFonts w:ascii="Bookman Old Style" w:hAnsi="Bookman Old Style"/>
          <w:sz w:val="22"/>
          <w:szCs w:val="22"/>
        </w:rPr>
      </w:pPr>
    </w:p>
    <w:p w14:paraId="1A48B55A" w14:textId="77777777" w:rsidR="004E79D2" w:rsidRPr="00063235" w:rsidRDefault="004E79D2" w:rsidP="004E79D2">
      <w:pPr>
        <w:shd w:val="clear" w:color="auto" w:fill="404040"/>
        <w:tabs>
          <w:tab w:val="left" w:pos="284"/>
        </w:tabs>
        <w:jc w:val="center"/>
        <w:rPr>
          <w:rFonts w:ascii="Calibri" w:hAnsi="Calibri" w:cs="Arial"/>
          <w:b/>
          <w:color w:val="FFFFFF"/>
        </w:rPr>
      </w:pPr>
      <w:r w:rsidRPr="00063235">
        <w:rPr>
          <w:rFonts w:ascii="Calibri" w:hAnsi="Calibri" w:cs="Arial"/>
          <w:b/>
          <w:color w:val="FFFFFF"/>
        </w:rPr>
        <w:t>Education Info</w:t>
      </w:r>
    </w:p>
    <w:tbl>
      <w:tblPr>
        <w:tblW w:w="10828" w:type="dxa"/>
        <w:tblLook w:val="04A0" w:firstRow="1" w:lastRow="0" w:firstColumn="1" w:lastColumn="0" w:noHBand="0" w:noVBand="1"/>
      </w:tblPr>
      <w:tblGrid>
        <w:gridCol w:w="799"/>
        <w:gridCol w:w="1031"/>
        <w:gridCol w:w="3083"/>
        <w:gridCol w:w="2467"/>
        <w:gridCol w:w="1964"/>
        <w:gridCol w:w="1484"/>
      </w:tblGrid>
      <w:tr w:rsidR="008A6DB8" w:rsidRPr="008A6DB8" w14:paraId="325E1576" w14:textId="77777777" w:rsidTr="008A6DB8">
        <w:trPr>
          <w:trHeight w:val="248"/>
        </w:trPr>
        <w:tc>
          <w:tcPr>
            <w:tcW w:w="7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6420EB" w14:textId="77777777" w:rsidR="008A6DB8" w:rsidRPr="008A6DB8" w:rsidRDefault="008A6DB8" w:rsidP="008A6DB8">
            <w:pPr>
              <w:rPr>
                <w:rFonts w:ascii="Calibri" w:hAnsi="Calibri" w:cs="Calibri"/>
                <w:b/>
                <w:bCs/>
                <w:color w:val="000000"/>
                <w:lang w:val="en-IN" w:eastAsia="en-IN"/>
              </w:rPr>
            </w:pPr>
            <w:r w:rsidRPr="008A6DB8">
              <w:rPr>
                <w:rFonts w:ascii="Calibri" w:hAnsi="Calibri" w:cs="Arial"/>
                <w:b/>
                <w:bCs/>
                <w:color w:val="000000"/>
                <w:lang w:eastAsia="en-IN"/>
              </w:rPr>
              <w:t>Sl No.</w:t>
            </w:r>
          </w:p>
        </w:tc>
        <w:tc>
          <w:tcPr>
            <w:tcW w:w="1031" w:type="dxa"/>
            <w:tcBorders>
              <w:top w:val="single" w:sz="4" w:space="0" w:color="auto"/>
              <w:left w:val="nil"/>
              <w:bottom w:val="single" w:sz="4" w:space="0" w:color="auto"/>
              <w:right w:val="single" w:sz="4" w:space="0" w:color="auto"/>
            </w:tcBorders>
            <w:shd w:val="clear" w:color="auto" w:fill="auto"/>
            <w:noWrap/>
            <w:vAlign w:val="center"/>
            <w:hideMark/>
          </w:tcPr>
          <w:p w14:paraId="534F98B5" w14:textId="77777777" w:rsidR="008A6DB8" w:rsidRPr="008A6DB8" w:rsidRDefault="008A6DB8" w:rsidP="008A6DB8">
            <w:pPr>
              <w:rPr>
                <w:rFonts w:ascii="Calibri" w:hAnsi="Calibri" w:cs="Calibri"/>
                <w:b/>
                <w:bCs/>
                <w:color w:val="000000"/>
                <w:lang w:val="en-IN" w:eastAsia="en-IN"/>
              </w:rPr>
            </w:pPr>
            <w:r w:rsidRPr="008A6DB8">
              <w:rPr>
                <w:rFonts w:ascii="Calibri" w:hAnsi="Calibri" w:cs="Arial"/>
                <w:b/>
                <w:bCs/>
                <w:color w:val="000000"/>
                <w:lang w:eastAsia="en-IN"/>
              </w:rPr>
              <w:t>Course</w:t>
            </w:r>
          </w:p>
        </w:tc>
        <w:tc>
          <w:tcPr>
            <w:tcW w:w="3083" w:type="dxa"/>
            <w:tcBorders>
              <w:top w:val="single" w:sz="4" w:space="0" w:color="auto"/>
              <w:left w:val="nil"/>
              <w:bottom w:val="single" w:sz="4" w:space="0" w:color="auto"/>
              <w:right w:val="single" w:sz="4" w:space="0" w:color="auto"/>
            </w:tcBorders>
            <w:shd w:val="clear" w:color="auto" w:fill="auto"/>
            <w:noWrap/>
            <w:vAlign w:val="center"/>
            <w:hideMark/>
          </w:tcPr>
          <w:p w14:paraId="2FA24094" w14:textId="77777777" w:rsidR="008A6DB8" w:rsidRPr="008A6DB8" w:rsidRDefault="008A6DB8" w:rsidP="008A6DB8">
            <w:pPr>
              <w:rPr>
                <w:rFonts w:ascii="Calibri" w:hAnsi="Calibri" w:cs="Calibri"/>
                <w:b/>
                <w:bCs/>
                <w:color w:val="000000"/>
                <w:lang w:val="en-IN" w:eastAsia="en-IN"/>
              </w:rPr>
            </w:pPr>
            <w:r w:rsidRPr="008A6DB8">
              <w:rPr>
                <w:rFonts w:ascii="Calibri" w:hAnsi="Calibri" w:cs="Calibri"/>
                <w:b/>
                <w:bCs/>
                <w:color w:val="000000"/>
                <w:lang w:val="en-IN" w:eastAsia="en-IN"/>
              </w:rPr>
              <w:t>College</w:t>
            </w:r>
          </w:p>
        </w:tc>
        <w:tc>
          <w:tcPr>
            <w:tcW w:w="2467" w:type="dxa"/>
            <w:tcBorders>
              <w:top w:val="single" w:sz="4" w:space="0" w:color="auto"/>
              <w:left w:val="nil"/>
              <w:bottom w:val="single" w:sz="4" w:space="0" w:color="auto"/>
              <w:right w:val="single" w:sz="4" w:space="0" w:color="auto"/>
            </w:tcBorders>
            <w:shd w:val="clear" w:color="auto" w:fill="auto"/>
            <w:noWrap/>
            <w:vAlign w:val="center"/>
            <w:hideMark/>
          </w:tcPr>
          <w:p w14:paraId="7E944C06" w14:textId="77777777" w:rsidR="008A6DB8" w:rsidRPr="008A6DB8" w:rsidRDefault="008A6DB8" w:rsidP="008A6DB8">
            <w:pPr>
              <w:rPr>
                <w:rFonts w:ascii="Calibri" w:hAnsi="Calibri" w:cs="Calibri"/>
                <w:b/>
                <w:bCs/>
                <w:color w:val="000000"/>
                <w:lang w:val="en-IN" w:eastAsia="en-IN"/>
              </w:rPr>
            </w:pPr>
            <w:r w:rsidRPr="008A6DB8">
              <w:rPr>
                <w:rFonts w:ascii="Calibri" w:hAnsi="Calibri" w:cs="Arial"/>
                <w:b/>
                <w:bCs/>
                <w:color w:val="000000"/>
                <w:lang w:eastAsia="en-IN"/>
              </w:rPr>
              <w:t>Board\University</w:t>
            </w:r>
          </w:p>
        </w:tc>
        <w:tc>
          <w:tcPr>
            <w:tcW w:w="1964" w:type="dxa"/>
            <w:tcBorders>
              <w:top w:val="single" w:sz="4" w:space="0" w:color="auto"/>
              <w:left w:val="nil"/>
              <w:bottom w:val="single" w:sz="4" w:space="0" w:color="auto"/>
              <w:right w:val="single" w:sz="4" w:space="0" w:color="auto"/>
            </w:tcBorders>
            <w:shd w:val="clear" w:color="auto" w:fill="auto"/>
            <w:noWrap/>
            <w:vAlign w:val="center"/>
            <w:hideMark/>
          </w:tcPr>
          <w:p w14:paraId="1A356F5A" w14:textId="77777777" w:rsidR="008A6DB8" w:rsidRPr="008A6DB8" w:rsidRDefault="008A6DB8" w:rsidP="008A6DB8">
            <w:pPr>
              <w:rPr>
                <w:rFonts w:ascii="Calibri" w:hAnsi="Calibri" w:cs="Calibri"/>
                <w:b/>
                <w:bCs/>
                <w:color w:val="000000"/>
                <w:lang w:val="en-IN" w:eastAsia="en-IN"/>
              </w:rPr>
            </w:pPr>
            <w:r w:rsidRPr="008A6DB8">
              <w:rPr>
                <w:rFonts w:ascii="Calibri" w:hAnsi="Calibri" w:cs="Arial"/>
                <w:b/>
                <w:bCs/>
                <w:color w:val="000000"/>
                <w:lang w:eastAsia="en-IN"/>
              </w:rPr>
              <w:t xml:space="preserve">Year of Passing </w:t>
            </w:r>
          </w:p>
        </w:tc>
        <w:tc>
          <w:tcPr>
            <w:tcW w:w="1484" w:type="dxa"/>
            <w:tcBorders>
              <w:top w:val="single" w:sz="4" w:space="0" w:color="auto"/>
              <w:left w:val="nil"/>
              <w:bottom w:val="single" w:sz="4" w:space="0" w:color="auto"/>
              <w:right w:val="single" w:sz="4" w:space="0" w:color="auto"/>
            </w:tcBorders>
            <w:shd w:val="clear" w:color="auto" w:fill="auto"/>
            <w:noWrap/>
            <w:vAlign w:val="center"/>
            <w:hideMark/>
          </w:tcPr>
          <w:p w14:paraId="0EFD9C33" w14:textId="77777777" w:rsidR="008A6DB8" w:rsidRPr="008A6DB8" w:rsidRDefault="008A6DB8" w:rsidP="008A6DB8">
            <w:pPr>
              <w:rPr>
                <w:rFonts w:ascii="Calibri" w:hAnsi="Calibri" w:cs="Calibri"/>
                <w:b/>
                <w:bCs/>
                <w:color w:val="000000"/>
                <w:lang w:val="en-IN" w:eastAsia="en-IN"/>
              </w:rPr>
            </w:pPr>
            <w:r w:rsidRPr="008A6DB8">
              <w:rPr>
                <w:rFonts w:ascii="Calibri" w:hAnsi="Calibri" w:cs="Calibri"/>
                <w:b/>
                <w:bCs/>
                <w:color w:val="000000"/>
                <w:lang w:val="en-IN" w:eastAsia="en-IN"/>
              </w:rPr>
              <w:t>% Obtained</w:t>
            </w:r>
          </w:p>
        </w:tc>
      </w:tr>
      <w:tr w:rsidR="008A6DB8" w:rsidRPr="008A6DB8" w14:paraId="79A73391" w14:textId="77777777" w:rsidTr="008A6DB8">
        <w:trPr>
          <w:trHeight w:val="248"/>
        </w:trPr>
        <w:tc>
          <w:tcPr>
            <w:tcW w:w="799" w:type="dxa"/>
            <w:tcBorders>
              <w:top w:val="nil"/>
              <w:left w:val="single" w:sz="4" w:space="0" w:color="auto"/>
              <w:bottom w:val="single" w:sz="4" w:space="0" w:color="auto"/>
              <w:right w:val="single" w:sz="4" w:space="0" w:color="auto"/>
            </w:tcBorders>
            <w:shd w:val="clear" w:color="auto" w:fill="auto"/>
            <w:noWrap/>
            <w:vAlign w:val="center"/>
            <w:hideMark/>
          </w:tcPr>
          <w:p w14:paraId="5E6A2DE7" w14:textId="77777777" w:rsidR="008A6DB8" w:rsidRPr="008A6DB8" w:rsidRDefault="008A6DB8" w:rsidP="008A6DB8">
            <w:pPr>
              <w:jc w:val="right"/>
              <w:rPr>
                <w:rFonts w:ascii="Calibri" w:hAnsi="Calibri" w:cs="Calibri"/>
                <w:color w:val="000000"/>
                <w:lang w:val="en-IN" w:eastAsia="en-IN"/>
              </w:rPr>
            </w:pPr>
            <w:r w:rsidRPr="008A6DB8">
              <w:rPr>
                <w:rFonts w:ascii="Calibri" w:hAnsi="Calibri" w:cs="Arial"/>
                <w:color w:val="000000"/>
                <w:lang w:eastAsia="en-IN"/>
              </w:rPr>
              <w:t>1</w:t>
            </w:r>
          </w:p>
        </w:tc>
        <w:tc>
          <w:tcPr>
            <w:tcW w:w="1031" w:type="dxa"/>
            <w:tcBorders>
              <w:top w:val="nil"/>
              <w:left w:val="nil"/>
              <w:bottom w:val="single" w:sz="4" w:space="0" w:color="auto"/>
              <w:right w:val="single" w:sz="4" w:space="0" w:color="auto"/>
            </w:tcBorders>
            <w:shd w:val="clear" w:color="auto" w:fill="auto"/>
            <w:noWrap/>
            <w:vAlign w:val="center"/>
            <w:hideMark/>
          </w:tcPr>
          <w:p w14:paraId="2A6FCF2F" w14:textId="296B5B50" w:rsidR="008A6DB8" w:rsidRPr="008A6DB8" w:rsidRDefault="008A6DB8" w:rsidP="008A6DB8">
            <w:pPr>
              <w:rPr>
                <w:rFonts w:ascii="Calibri" w:hAnsi="Calibri" w:cs="Calibri"/>
                <w:color w:val="000000"/>
                <w:lang w:val="en-IN" w:eastAsia="en-IN"/>
              </w:rPr>
            </w:pPr>
            <w:r w:rsidRPr="008A6DB8">
              <w:rPr>
                <w:rFonts w:ascii="Calibri" w:hAnsi="Calibri" w:cs="Arial"/>
                <w:color w:val="000000"/>
                <w:lang w:eastAsia="en-IN"/>
              </w:rPr>
              <w:t>B</w:t>
            </w:r>
            <w:r>
              <w:rPr>
                <w:rFonts w:ascii="Calibri" w:hAnsi="Calibri" w:cs="Arial"/>
                <w:color w:val="000000"/>
                <w:lang w:eastAsia="en-IN"/>
              </w:rPr>
              <w:t xml:space="preserve"> C</w:t>
            </w:r>
            <w:r w:rsidRPr="008A6DB8">
              <w:rPr>
                <w:rFonts w:ascii="Calibri" w:hAnsi="Calibri" w:cs="Arial"/>
                <w:color w:val="000000"/>
                <w:lang w:eastAsia="en-IN"/>
              </w:rPr>
              <w:t>om</w:t>
            </w:r>
          </w:p>
        </w:tc>
        <w:tc>
          <w:tcPr>
            <w:tcW w:w="3083" w:type="dxa"/>
            <w:tcBorders>
              <w:top w:val="nil"/>
              <w:left w:val="nil"/>
              <w:bottom w:val="single" w:sz="4" w:space="0" w:color="auto"/>
              <w:right w:val="single" w:sz="4" w:space="0" w:color="auto"/>
            </w:tcBorders>
            <w:shd w:val="clear" w:color="auto" w:fill="auto"/>
            <w:noWrap/>
            <w:vAlign w:val="center"/>
            <w:hideMark/>
          </w:tcPr>
          <w:p w14:paraId="1E6C16DE" w14:textId="77777777" w:rsidR="008A6DB8" w:rsidRPr="008A6DB8" w:rsidRDefault="008A6DB8" w:rsidP="008A6DB8">
            <w:pPr>
              <w:rPr>
                <w:rFonts w:ascii="Calibri" w:hAnsi="Calibri" w:cs="Calibri"/>
                <w:color w:val="000000"/>
                <w:lang w:val="en-IN" w:eastAsia="en-IN"/>
              </w:rPr>
            </w:pPr>
            <w:r w:rsidRPr="008A6DB8">
              <w:rPr>
                <w:rFonts w:ascii="Calibri" w:hAnsi="Calibri" w:cs="Calibri"/>
                <w:color w:val="000000"/>
                <w:lang w:val="en-IN" w:eastAsia="en-IN"/>
              </w:rPr>
              <w:t>KLE Nijalingappa College</w:t>
            </w:r>
          </w:p>
        </w:tc>
        <w:tc>
          <w:tcPr>
            <w:tcW w:w="2467" w:type="dxa"/>
            <w:tcBorders>
              <w:top w:val="nil"/>
              <w:left w:val="nil"/>
              <w:bottom w:val="single" w:sz="4" w:space="0" w:color="auto"/>
              <w:right w:val="single" w:sz="4" w:space="0" w:color="auto"/>
            </w:tcBorders>
            <w:shd w:val="clear" w:color="auto" w:fill="auto"/>
            <w:noWrap/>
            <w:vAlign w:val="center"/>
            <w:hideMark/>
          </w:tcPr>
          <w:p w14:paraId="33B5FF7E" w14:textId="77777777" w:rsidR="008A6DB8" w:rsidRPr="008A6DB8" w:rsidRDefault="008A6DB8" w:rsidP="008A6DB8">
            <w:pPr>
              <w:rPr>
                <w:rFonts w:ascii="Calibri" w:hAnsi="Calibri" w:cs="Calibri"/>
                <w:color w:val="000000"/>
                <w:lang w:val="en-IN" w:eastAsia="en-IN"/>
              </w:rPr>
            </w:pPr>
            <w:r w:rsidRPr="008A6DB8">
              <w:rPr>
                <w:rFonts w:ascii="Calibri" w:hAnsi="Calibri" w:cs="Arial"/>
                <w:color w:val="000000"/>
                <w:lang w:eastAsia="en-IN"/>
              </w:rPr>
              <w:t>Bangalore University</w:t>
            </w:r>
          </w:p>
        </w:tc>
        <w:tc>
          <w:tcPr>
            <w:tcW w:w="1964" w:type="dxa"/>
            <w:tcBorders>
              <w:top w:val="nil"/>
              <w:left w:val="nil"/>
              <w:bottom w:val="single" w:sz="4" w:space="0" w:color="auto"/>
              <w:right w:val="single" w:sz="4" w:space="0" w:color="auto"/>
            </w:tcBorders>
            <w:shd w:val="clear" w:color="auto" w:fill="auto"/>
            <w:noWrap/>
            <w:vAlign w:val="center"/>
            <w:hideMark/>
          </w:tcPr>
          <w:p w14:paraId="68174B21" w14:textId="49677168" w:rsidR="008A6DB8" w:rsidRPr="008A6DB8" w:rsidRDefault="00552888" w:rsidP="008A6DB8">
            <w:pPr>
              <w:jc w:val="right"/>
              <w:rPr>
                <w:rFonts w:ascii="Calibri" w:hAnsi="Calibri" w:cs="Calibri"/>
                <w:color w:val="000000"/>
                <w:lang w:val="en-IN" w:eastAsia="en-IN"/>
              </w:rPr>
            </w:pPr>
            <w:r>
              <w:rPr>
                <w:rFonts w:ascii="Calibri" w:hAnsi="Calibri" w:cs="Calibri"/>
                <w:color w:val="000000"/>
                <w:lang w:val="en-IN" w:eastAsia="en-IN"/>
              </w:rPr>
              <w:t>2019</w:t>
            </w:r>
          </w:p>
        </w:tc>
        <w:tc>
          <w:tcPr>
            <w:tcW w:w="1484" w:type="dxa"/>
            <w:tcBorders>
              <w:top w:val="nil"/>
              <w:left w:val="nil"/>
              <w:bottom w:val="single" w:sz="4" w:space="0" w:color="auto"/>
              <w:right w:val="single" w:sz="4" w:space="0" w:color="auto"/>
            </w:tcBorders>
            <w:shd w:val="clear" w:color="auto" w:fill="auto"/>
            <w:noWrap/>
            <w:vAlign w:val="bottom"/>
            <w:hideMark/>
          </w:tcPr>
          <w:p w14:paraId="60AA2054" w14:textId="77777777" w:rsidR="008A6DB8" w:rsidRPr="008A6DB8" w:rsidRDefault="008A6DB8" w:rsidP="008A6DB8">
            <w:pPr>
              <w:jc w:val="right"/>
              <w:rPr>
                <w:rFonts w:ascii="Calibri" w:hAnsi="Calibri" w:cs="Calibri"/>
                <w:color w:val="000000"/>
                <w:sz w:val="22"/>
                <w:szCs w:val="22"/>
                <w:lang w:val="en-IN" w:eastAsia="en-IN"/>
              </w:rPr>
            </w:pPr>
            <w:r w:rsidRPr="008A6DB8">
              <w:rPr>
                <w:rFonts w:ascii="Calibri" w:hAnsi="Calibri" w:cs="Calibri"/>
                <w:color w:val="000000"/>
                <w:sz w:val="22"/>
                <w:szCs w:val="22"/>
                <w:lang w:val="en-IN" w:eastAsia="en-IN"/>
              </w:rPr>
              <w:t>68.20%</w:t>
            </w:r>
          </w:p>
        </w:tc>
      </w:tr>
      <w:tr w:rsidR="008A6DB8" w:rsidRPr="008A6DB8" w14:paraId="71F813BA" w14:textId="77777777" w:rsidTr="008A6DB8">
        <w:trPr>
          <w:trHeight w:val="248"/>
        </w:trPr>
        <w:tc>
          <w:tcPr>
            <w:tcW w:w="799" w:type="dxa"/>
            <w:tcBorders>
              <w:top w:val="nil"/>
              <w:left w:val="single" w:sz="4" w:space="0" w:color="auto"/>
              <w:bottom w:val="single" w:sz="4" w:space="0" w:color="auto"/>
              <w:right w:val="single" w:sz="4" w:space="0" w:color="auto"/>
            </w:tcBorders>
            <w:shd w:val="clear" w:color="auto" w:fill="auto"/>
            <w:noWrap/>
            <w:vAlign w:val="center"/>
            <w:hideMark/>
          </w:tcPr>
          <w:p w14:paraId="1E7247F3" w14:textId="77777777" w:rsidR="008A6DB8" w:rsidRPr="008A6DB8" w:rsidRDefault="008A6DB8" w:rsidP="008A6DB8">
            <w:pPr>
              <w:jc w:val="right"/>
              <w:rPr>
                <w:rFonts w:ascii="Calibri" w:hAnsi="Calibri" w:cs="Calibri"/>
                <w:color w:val="000000"/>
                <w:lang w:val="en-IN" w:eastAsia="en-IN"/>
              </w:rPr>
            </w:pPr>
            <w:r w:rsidRPr="008A6DB8">
              <w:rPr>
                <w:rFonts w:ascii="Calibri" w:hAnsi="Calibri" w:cs="Arial"/>
                <w:color w:val="000000"/>
                <w:lang w:eastAsia="en-IN"/>
              </w:rPr>
              <w:t>2</w:t>
            </w:r>
          </w:p>
        </w:tc>
        <w:tc>
          <w:tcPr>
            <w:tcW w:w="1031" w:type="dxa"/>
            <w:tcBorders>
              <w:top w:val="nil"/>
              <w:left w:val="nil"/>
              <w:bottom w:val="single" w:sz="4" w:space="0" w:color="auto"/>
              <w:right w:val="single" w:sz="4" w:space="0" w:color="auto"/>
            </w:tcBorders>
            <w:shd w:val="clear" w:color="auto" w:fill="auto"/>
            <w:noWrap/>
            <w:vAlign w:val="center"/>
            <w:hideMark/>
          </w:tcPr>
          <w:p w14:paraId="213EFBF0" w14:textId="77777777" w:rsidR="008A6DB8" w:rsidRPr="008A6DB8" w:rsidRDefault="008A6DB8" w:rsidP="008A6DB8">
            <w:pPr>
              <w:rPr>
                <w:rFonts w:ascii="Calibri" w:hAnsi="Calibri" w:cs="Calibri"/>
                <w:color w:val="000000"/>
                <w:lang w:val="en-IN" w:eastAsia="en-IN"/>
              </w:rPr>
            </w:pPr>
            <w:r w:rsidRPr="008A6DB8">
              <w:rPr>
                <w:rFonts w:ascii="Calibri" w:hAnsi="Calibri" w:cs="Calibri"/>
                <w:color w:val="000000"/>
                <w:lang w:eastAsia="en-IN"/>
              </w:rPr>
              <w:t>P U C</w:t>
            </w:r>
          </w:p>
        </w:tc>
        <w:tc>
          <w:tcPr>
            <w:tcW w:w="3083" w:type="dxa"/>
            <w:tcBorders>
              <w:top w:val="nil"/>
              <w:left w:val="nil"/>
              <w:bottom w:val="single" w:sz="4" w:space="0" w:color="auto"/>
              <w:right w:val="single" w:sz="4" w:space="0" w:color="auto"/>
            </w:tcBorders>
            <w:shd w:val="clear" w:color="auto" w:fill="auto"/>
            <w:noWrap/>
            <w:vAlign w:val="center"/>
            <w:hideMark/>
          </w:tcPr>
          <w:p w14:paraId="0853E4AE" w14:textId="77777777" w:rsidR="008A6DB8" w:rsidRPr="008A6DB8" w:rsidRDefault="008A6DB8" w:rsidP="008A6DB8">
            <w:pPr>
              <w:rPr>
                <w:rFonts w:ascii="Calibri" w:hAnsi="Calibri" w:cs="Calibri"/>
                <w:color w:val="000000"/>
                <w:lang w:val="en-IN" w:eastAsia="en-IN"/>
              </w:rPr>
            </w:pPr>
            <w:r w:rsidRPr="008A6DB8">
              <w:rPr>
                <w:rFonts w:ascii="Calibri" w:hAnsi="Calibri" w:cs="Calibri"/>
                <w:color w:val="000000"/>
                <w:lang w:val="en-IN" w:eastAsia="en-IN"/>
              </w:rPr>
              <w:t>SJR Womens PU College</w:t>
            </w:r>
          </w:p>
        </w:tc>
        <w:tc>
          <w:tcPr>
            <w:tcW w:w="2467" w:type="dxa"/>
            <w:tcBorders>
              <w:top w:val="nil"/>
              <w:left w:val="nil"/>
              <w:bottom w:val="single" w:sz="4" w:space="0" w:color="auto"/>
              <w:right w:val="single" w:sz="4" w:space="0" w:color="auto"/>
            </w:tcBorders>
            <w:shd w:val="clear" w:color="auto" w:fill="auto"/>
            <w:noWrap/>
            <w:vAlign w:val="center"/>
            <w:hideMark/>
          </w:tcPr>
          <w:p w14:paraId="1578AD6C" w14:textId="77777777" w:rsidR="008A6DB8" w:rsidRPr="008A6DB8" w:rsidRDefault="008A6DB8" w:rsidP="008A6DB8">
            <w:pPr>
              <w:rPr>
                <w:rFonts w:ascii="Calibri" w:hAnsi="Calibri" w:cs="Calibri"/>
                <w:color w:val="000000"/>
                <w:lang w:val="en-IN" w:eastAsia="en-IN"/>
              </w:rPr>
            </w:pPr>
            <w:r w:rsidRPr="008A6DB8">
              <w:rPr>
                <w:rFonts w:ascii="Calibri" w:hAnsi="Calibri" w:cs="Arial"/>
                <w:color w:val="000000"/>
                <w:lang w:eastAsia="en-IN"/>
              </w:rPr>
              <w:t>PUC Board</w:t>
            </w:r>
          </w:p>
        </w:tc>
        <w:tc>
          <w:tcPr>
            <w:tcW w:w="1964" w:type="dxa"/>
            <w:tcBorders>
              <w:top w:val="nil"/>
              <w:left w:val="nil"/>
              <w:bottom w:val="single" w:sz="4" w:space="0" w:color="auto"/>
              <w:right w:val="single" w:sz="4" w:space="0" w:color="auto"/>
            </w:tcBorders>
            <w:shd w:val="clear" w:color="auto" w:fill="auto"/>
            <w:noWrap/>
            <w:vAlign w:val="center"/>
            <w:hideMark/>
          </w:tcPr>
          <w:p w14:paraId="51A1C347" w14:textId="77777777" w:rsidR="008A6DB8" w:rsidRPr="008A6DB8" w:rsidRDefault="008A6DB8" w:rsidP="008A6DB8">
            <w:pPr>
              <w:jc w:val="right"/>
              <w:rPr>
                <w:rFonts w:ascii="Calibri" w:hAnsi="Calibri" w:cs="Calibri"/>
                <w:color w:val="000000"/>
                <w:lang w:val="en-IN" w:eastAsia="en-IN"/>
              </w:rPr>
            </w:pPr>
            <w:r w:rsidRPr="008A6DB8">
              <w:rPr>
                <w:rFonts w:ascii="Calibri" w:hAnsi="Calibri" w:cs="Calibri"/>
                <w:color w:val="000000"/>
                <w:lang w:val="en-IN" w:eastAsia="en-IN"/>
              </w:rPr>
              <w:t>2016</w:t>
            </w:r>
          </w:p>
        </w:tc>
        <w:tc>
          <w:tcPr>
            <w:tcW w:w="1484" w:type="dxa"/>
            <w:tcBorders>
              <w:top w:val="nil"/>
              <w:left w:val="nil"/>
              <w:bottom w:val="single" w:sz="4" w:space="0" w:color="auto"/>
              <w:right w:val="single" w:sz="4" w:space="0" w:color="auto"/>
            </w:tcBorders>
            <w:shd w:val="clear" w:color="auto" w:fill="auto"/>
            <w:noWrap/>
            <w:vAlign w:val="bottom"/>
            <w:hideMark/>
          </w:tcPr>
          <w:p w14:paraId="45CD59BA" w14:textId="77777777" w:rsidR="008A6DB8" w:rsidRPr="008A6DB8" w:rsidRDefault="008A6DB8" w:rsidP="008A6DB8">
            <w:pPr>
              <w:jc w:val="right"/>
              <w:rPr>
                <w:rFonts w:ascii="Calibri" w:hAnsi="Calibri" w:cs="Calibri"/>
                <w:color w:val="000000"/>
                <w:sz w:val="22"/>
                <w:szCs w:val="22"/>
                <w:lang w:val="en-IN" w:eastAsia="en-IN"/>
              </w:rPr>
            </w:pPr>
            <w:r w:rsidRPr="008A6DB8">
              <w:rPr>
                <w:rFonts w:ascii="Calibri" w:hAnsi="Calibri" w:cs="Calibri"/>
                <w:color w:val="000000"/>
                <w:sz w:val="22"/>
                <w:szCs w:val="22"/>
                <w:lang w:val="en-IN" w:eastAsia="en-IN"/>
              </w:rPr>
              <w:t>62.30%</w:t>
            </w:r>
          </w:p>
        </w:tc>
      </w:tr>
      <w:tr w:rsidR="008A6DB8" w:rsidRPr="008A6DB8" w14:paraId="5EFAFB77" w14:textId="77777777" w:rsidTr="008A6DB8">
        <w:trPr>
          <w:trHeight w:val="248"/>
        </w:trPr>
        <w:tc>
          <w:tcPr>
            <w:tcW w:w="799" w:type="dxa"/>
            <w:tcBorders>
              <w:top w:val="nil"/>
              <w:left w:val="single" w:sz="4" w:space="0" w:color="auto"/>
              <w:bottom w:val="single" w:sz="4" w:space="0" w:color="auto"/>
              <w:right w:val="single" w:sz="4" w:space="0" w:color="auto"/>
            </w:tcBorders>
            <w:shd w:val="clear" w:color="auto" w:fill="auto"/>
            <w:noWrap/>
            <w:vAlign w:val="center"/>
            <w:hideMark/>
          </w:tcPr>
          <w:p w14:paraId="5519BAA2" w14:textId="77777777" w:rsidR="008A6DB8" w:rsidRPr="008A6DB8" w:rsidRDefault="008A6DB8" w:rsidP="008A6DB8">
            <w:pPr>
              <w:jc w:val="right"/>
              <w:rPr>
                <w:rFonts w:ascii="Calibri" w:hAnsi="Calibri" w:cs="Calibri"/>
                <w:color w:val="000000"/>
                <w:lang w:val="en-IN" w:eastAsia="en-IN"/>
              </w:rPr>
            </w:pPr>
            <w:r w:rsidRPr="008A6DB8">
              <w:rPr>
                <w:rFonts w:ascii="Calibri" w:hAnsi="Calibri" w:cs="Arial"/>
                <w:color w:val="000000"/>
                <w:lang w:eastAsia="en-IN"/>
              </w:rPr>
              <w:t>3</w:t>
            </w:r>
          </w:p>
        </w:tc>
        <w:tc>
          <w:tcPr>
            <w:tcW w:w="1031" w:type="dxa"/>
            <w:tcBorders>
              <w:top w:val="nil"/>
              <w:left w:val="nil"/>
              <w:bottom w:val="single" w:sz="4" w:space="0" w:color="auto"/>
              <w:right w:val="single" w:sz="4" w:space="0" w:color="auto"/>
            </w:tcBorders>
            <w:shd w:val="clear" w:color="auto" w:fill="auto"/>
            <w:noWrap/>
            <w:vAlign w:val="center"/>
            <w:hideMark/>
          </w:tcPr>
          <w:p w14:paraId="5719C0A0" w14:textId="77777777" w:rsidR="008A6DB8" w:rsidRPr="008A6DB8" w:rsidRDefault="008A6DB8" w:rsidP="008A6DB8">
            <w:pPr>
              <w:rPr>
                <w:rFonts w:ascii="Calibri" w:hAnsi="Calibri" w:cs="Calibri"/>
                <w:color w:val="000000"/>
                <w:lang w:val="en-IN" w:eastAsia="en-IN"/>
              </w:rPr>
            </w:pPr>
            <w:r w:rsidRPr="008A6DB8">
              <w:rPr>
                <w:rFonts w:ascii="Calibri" w:hAnsi="Calibri" w:cs="Arial"/>
                <w:color w:val="000000"/>
                <w:lang w:eastAsia="en-IN"/>
              </w:rPr>
              <w:t>SSLC</w:t>
            </w:r>
          </w:p>
        </w:tc>
        <w:tc>
          <w:tcPr>
            <w:tcW w:w="3083" w:type="dxa"/>
            <w:tcBorders>
              <w:top w:val="nil"/>
              <w:left w:val="nil"/>
              <w:bottom w:val="single" w:sz="4" w:space="0" w:color="auto"/>
              <w:right w:val="single" w:sz="4" w:space="0" w:color="auto"/>
            </w:tcBorders>
            <w:shd w:val="clear" w:color="auto" w:fill="auto"/>
            <w:noWrap/>
            <w:vAlign w:val="center"/>
            <w:hideMark/>
          </w:tcPr>
          <w:p w14:paraId="11FFA9EC" w14:textId="77777777" w:rsidR="008A6DB8" w:rsidRPr="008A6DB8" w:rsidRDefault="008A6DB8" w:rsidP="008A6DB8">
            <w:pPr>
              <w:rPr>
                <w:rFonts w:ascii="Calibri" w:hAnsi="Calibri" w:cs="Calibri"/>
                <w:color w:val="000000"/>
                <w:lang w:val="en-IN" w:eastAsia="en-IN"/>
              </w:rPr>
            </w:pPr>
            <w:r w:rsidRPr="008A6DB8">
              <w:rPr>
                <w:rFonts w:ascii="Calibri" w:hAnsi="Calibri" w:cs="Calibri"/>
                <w:color w:val="000000"/>
                <w:lang w:val="en-IN" w:eastAsia="en-IN"/>
              </w:rPr>
              <w:t>SJR Primary &amp; High School</w:t>
            </w:r>
          </w:p>
        </w:tc>
        <w:tc>
          <w:tcPr>
            <w:tcW w:w="2467" w:type="dxa"/>
            <w:tcBorders>
              <w:top w:val="nil"/>
              <w:left w:val="nil"/>
              <w:bottom w:val="single" w:sz="4" w:space="0" w:color="auto"/>
              <w:right w:val="single" w:sz="4" w:space="0" w:color="auto"/>
            </w:tcBorders>
            <w:shd w:val="clear" w:color="auto" w:fill="auto"/>
            <w:noWrap/>
            <w:vAlign w:val="center"/>
            <w:hideMark/>
          </w:tcPr>
          <w:p w14:paraId="18267683" w14:textId="77777777" w:rsidR="008A6DB8" w:rsidRPr="008A6DB8" w:rsidRDefault="008A6DB8" w:rsidP="008A6DB8">
            <w:pPr>
              <w:rPr>
                <w:rFonts w:ascii="Calibri" w:hAnsi="Calibri" w:cs="Calibri"/>
                <w:color w:val="000000"/>
                <w:lang w:val="en-IN" w:eastAsia="en-IN"/>
              </w:rPr>
            </w:pPr>
            <w:r w:rsidRPr="008A6DB8">
              <w:rPr>
                <w:rFonts w:ascii="Calibri" w:hAnsi="Calibri" w:cs="Arial"/>
                <w:color w:val="000000"/>
                <w:lang w:eastAsia="en-IN"/>
              </w:rPr>
              <w:t xml:space="preserve">SSLC Board </w:t>
            </w:r>
          </w:p>
        </w:tc>
        <w:tc>
          <w:tcPr>
            <w:tcW w:w="1964" w:type="dxa"/>
            <w:tcBorders>
              <w:top w:val="nil"/>
              <w:left w:val="nil"/>
              <w:bottom w:val="single" w:sz="4" w:space="0" w:color="auto"/>
              <w:right w:val="single" w:sz="4" w:space="0" w:color="auto"/>
            </w:tcBorders>
            <w:shd w:val="clear" w:color="auto" w:fill="auto"/>
            <w:noWrap/>
            <w:vAlign w:val="center"/>
            <w:hideMark/>
          </w:tcPr>
          <w:p w14:paraId="169D46C6" w14:textId="65E98997" w:rsidR="008A6DB8" w:rsidRPr="008A6DB8" w:rsidRDefault="00552888" w:rsidP="008A6DB8">
            <w:pPr>
              <w:jc w:val="right"/>
              <w:rPr>
                <w:rFonts w:ascii="Calibri" w:hAnsi="Calibri" w:cs="Calibri"/>
                <w:color w:val="000000"/>
                <w:lang w:val="en-IN" w:eastAsia="en-IN"/>
              </w:rPr>
            </w:pPr>
            <w:r>
              <w:rPr>
                <w:rFonts w:ascii="Calibri" w:hAnsi="Calibri" w:cs="Calibri"/>
                <w:color w:val="000000"/>
                <w:lang w:val="en-IN" w:eastAsia="en-IN"/>
              </w:rPr>
              <w:t>2014</w:t>
            </w:r>
          </w:p>
        </w:tc>
        <w:tc>
          <w:tcPr>
            <w:tcW w:w="1484" w:type="dxa"/>
            <w:tcBorders>
              <w:top w:val="nil"/>
              <w:left w:val="nil"/>
              <w:bottom w:val="single" w:sz="4" w:space="0" w:color="auto"/>
              <w:right w:val="single" w:sz="4" w:space="0" w:color="auto"/>
            </w:tcBorders>
            <w:shd w:val="clear" w:color="auto" w:fill="auto"/>
            <w:noWrap/>
            <w:vAlign w:val="bottom"/>
            <w:hideMark/>
          </w:tcPr>
          <w:p w14:paraId="2AB0E2D6" w14:textId="77777777" w:rsidR="008A6DB8" w:rsidRPr="008A6DB8" w:rsidRDefault="008A6DB8" w:rsidP="008A6DB8">
            <w:pPr>
              <w:jc w:val="right"/>
              <w:rPr>
                <w:rFonts w:ascii="Calibri" w:hAnsi="Calibri" w:cs="Calibri"/>
                <w:color w:val="000000"/>
                <w:sz w:val="22"/>
                <w:szCs w:val="22"/>
                <w:lang w:val="en-IN" w:eastAsia="en-IN"/>
              </w:rPr>
            </w:pPr>
            <w:r w:rsidRPr="008A6DB8">
              <w:rPr>
                <w:rFonts w:ascii="Calibri" w:hAnsi="Calibri" w:cs="Calibri"/>
                <w:color w:val="000000"/>
                <w:sz w:val="22"/>
                <w:szCs w:val="22"/>
                <w:lang w:val="en-IN" w:eastAsia="en-IN"/>
              </w:rPr>
              <w:t>45.50%</w:t>
            </w:r>
          </w:p>
        </w:tc>
      </w:tr>
    </w:tbl>
    <w:p w14:paraId="4DD7A8C3" w14:textId="0CC83BBB" w:rsidR="009F67A6" w:rsidRDefault="009F67A6" w:rsidP="009F67A6">
      <w:pPr>
        <w:ind w:left="720"/>
        <w:jc w:val="both"/>
        <w:rPr>
          <w:rFonts w:ascii="Calibri" w:hAnsi="Calibri" w:cs="Arial"/>
        </w:rPr>
      </w:pPr>
    </w:p>
    <w:p w14:paraId="65A77B60" w14:textId="77777777" w:rsidR="008B462B" w:rsidRPr="00063235" w:rsidRDefault="008B462B" w:rsidP="008B462B">
      <w:pPr>
        <w:pStyle w:val="Heading3"/>
        <w:shd w:val="clear" w:color="auto" w:fill="404040"/>
        <w:tabs>
          <w:tab w:val="center" w:pos="4946"/>
          <w:tab w:val="right" w:pos="9893"/>
        </w:tabs>
        <w:jc w:val="center"/>
        <w:rPr>
          <w:rFonts w:ascii="Calibri" w:hAnsi="Calibri" w:cs="Arial"/>
          <w:color w:val="FFFFFF"/>
        </w:rPr>
      </w:pPr>
      <w:r w:rsidRPr="00063235">
        <w:rPr>
          <w:rFonts w:ascii="Calibri" w:hAnsi="Calibri" w:cs="Arial"/>
          <w:color w:val="FFFFFF"/>
        </w:rPr>
        <w:t>Computer Proficiency</w:t>
      </w:r>
    </w:p>
    <w:p w14:paraId="65350317" w14:textId="77777777" w:rsidR="008B462B" w:rsidRDefault="008B462B" w:rsidP="008B462B">
      <w:pPr>
        <w:numPr>
          <w:ilvl w:val="0"/>
          <w:numId w:val="6"/>
        </w:numPr>
        <w:jc w:val="both"/>
        <w:rPr>
          <w:rFonts w:ascii="Calibri" w:hAnsi="Calibri" w:cs="Arial"/>
        </w:rPr>
      </w:pPr>
      <w:r>
        <w:rPr>
          <w:rFonts w:ascii="Calibri" w:hAnsi="Calibri" w:cs="Arial"/>
        </w:rPr>
        <w:t>Basic Computer (</w:t>
      </w:r>
      <w:r w:rsidRPr="00201F1A">
        <w:rPr>
          <w:rFonts w:ascii="Calibri" w:hAnsi="Calibri" w:cs="Arial"/>
        </w:rPr>
        <w:t xml:space="preserve">MS Word, </w:t>
      </w:r>
      <w:r>
        <w:rPr>
          <w:rFonts w:ascii="Calibri" w:hAnsi="Calibri" w:cs="Arial"/>
        </w:rPr>
        <w:t xml:space="preserve">Advanced </w:t>
      </w:r>
      <w:r w:rsidRPr="00201F1A">
        <w:rPr>
          <w:rFonts w:ascii="Calibri" w:hAnsi="Calibri" w:cs="Arial"/>
        </w:rPr>
        <w:t>MS Excel and MS PowerPoint</w:t>
      </w:r>
      <w:r>
        <w:rPr>
          <w:rFonts w:ascii="Calibri" w:hAnsi="Calibri" w:cs="Arial"/>
        </w:rPr>
        <w:t>)</w:t>
      </w:r>
    </w:p>
    <w:p w14:paraId="3DC474CE" w14:textId="58DFED4E" w:rsidR="008B462B" w:rsidRPr="00E94356" w:rsidRDefault="008B462B" w:rsidP="008B462B">
      <w:pPr>
        <w:numPr>
          <w:ilvl w:val="0"/>
          <w:numId w:val="6"/>
        </w:numPr>
        <w:rPr>
          <w:rFonts w:ascii="Calibri" w:hAnsi="Calibri" w:cs="Arial"/>
        </w:rPr>
      </w:pPr>
      <w:r w:rsidRPr="009F67A6">
        <w:rPr>
          <w:rFonts w:ascii="Calibri" w:hAnsi="Calibri" w:cs="Arial"/>
        </w:rPr>
        <w:t>Oracle-RMS</w:t>
      </w:r>
      <w:r>
        <w:rPr>
          <w:rFonts w:ascii="Calibri" w:hAnsi="Calibri" w:cs="Arial"/>
        </w:rPr>
        <w:t xml:space="preserve"> (Retail Management System)</w:t>
      </w:r>
    </w:p>
    <w:p w14:paraId="34C1C872" w14:textId="77777777" w:rsidR="008B462B" w:rsidRPr="00201F1A" w:rsidRDefault="008B462B" w:rsidP="008B462B">
      <w:pPr>
        <w:numPr>
          <w:ilvl w:val="0"/>
          <w:numId w:val="6"/>
        </w:numPr>
        <w:jc w:val="both"/>
        <w:rPr>
          <w:rFonts w:ascii="Calibri" w:hAnsi="Calibri" w:cs="Arial"/>
        </w:rPr>
      </w:pPr>
      <w:r w:rsidRPr="00201F1A">
        <w:rPr>
          <w:rFonts w:ascii="Calibri" w:hAnsi="Calibri" w:cs="Arial"/>
        </w:rPr>
        <w:t>Accounting Software ‘Tally</w:t>
      </w:r>
      <w:r>
        <w:rPr>
          <w:rFonts w:ascii="Calibri" w:hAnsi="Calibri" w:cs="Arial"/>
        </w:rPr>
        <w:t xml:space="preserve"> ERP9 with GST</w:t>
      </w:r>
      <w:r w:rsidRPr="00201F1A">
        <w:rPr>
          <w:rFonts w:ascii="Calibri" w:hAnsi="Calibri" w:cs="Arial"/>
        </w:rPr>
        <w:t>’</w:t>
      </w:r>
    </w:p>
    <w:p w14:paraId="09338D71" w14:textId="77777777" w:rsidR="008B462B" w:rsidRDefault="008B462B" w:rsidP="008B462B">
      <w:pPr>
        <w:numPr>
          <w:ilvl w:val="0"/>
          <w:numId w:val="6"/>
        </w:numPr>
        <w:jc w:val="both"/>
        <w:rPr>
          <w:rFonts w:ascii="Calibri" w:hAnsi="Calibri" w:cs="Arial"/>
        </w:rPr>
      </w:pPr>
      <w:r>
        <w:rPr>
          <w:rFonts w:ascii="Calibri" w:hAnsi="Calibri" w:cs="Arial"/>
        </w:rPr>
        <w:t>Digital Marketing</w:t>
      </w:r>
    </w:p>
    <w:p w14:paraId="19C5DB3B" w14:textId="77777777" w:rsidR="008B462B" w:rsidRDefault="008B462B" w:rsidP="008B462B">
      <w:pPr>
        <w:numPr>
          <w:ilvl w:val="0"/>
          <w:numId w:val="6"/>
        </w:numPr>
        <w:rPr>
          <w:rFonts w:ascii="Calibri" w:hAnsi="Calibri" w:cs="Arial"/>
        </w:rPr>
      </w:pPr>
      <w:r>
        <w:rPr>
          <w:rFonts w:ascii="Calibri" w:hAnsi="Calibri" w:cs="Arial"/>
        </w:rPr>
        <w:t>One Day GST Workshop</w:t>
      </w:r>
    </w:p>
    <w:p w14:paraId="2657BAC6" w14:textId="2E822D52" w:rsidR="00552888" w:rsidRPr="00552888" w:rsidRDefault="00552888" w:rsidP="008B462B">
      <w:pPr>
        <w:numPr>
          <w:ilvl w:val="0"/>
          <w:numId w:val="6"/>
        </w:numPr>
        <w:rPr>
          <w:rFonts w:ascii="Calibri" w:hAnsi="Calibri" w:cs="Arial"/>
          <w:b/>
        </w:rPr>
      </w:pPr>
      <w:r w:rsidRPr="00552888">
        <w:rPr>
          <w:rFonts w:ascii="Calibri" w:hAnsi="Calibri" w:cs="Arial"/>
          <w:b/>
        </w:rPr>
        <w:t>SAP in (FICO) pursuing.</w:t>
      </w:r>
    </w:p>
    <w:p w14:paraId="65720C97" w14:textId="77777777" w:rsidR="004E79D2" w:rsidRPr="00063235" w:rsidRDefault="004E79D2" w:rsidP="004E79D2">
      <w:pPr>
        <w:pStyle w:val="Heading3"/>
        <w:shd w:val="clear" w:color="auto" w:fill="404040"/>
        <w:rPr>
          <w:rFonts w:ascii="Calibri" w:hAnsi="Calibri" w:cs="Arial"/>
          <w:color w:val="FFFFFF"/>
        </w:rPr>
      </w:pPr>
      <w:r w:rsidRPr="00201F1A">
        <w:rPr>
          <w:rFonts w:ascii="Calibri" w:hAnsi="Calibri" w:cs="Arial"/>
          <w:b w:val="0"/>
        </w:rPr>
        <w:tab/>
      </w:r>
      <w:r w:rsidRPr="00201F1A">
        <w:rPr>
          <w:rFonts w:ascii="Calibri" w:hAnsi="Calibri" w:cs="Arial"/>
          <w:b w:val="0"/>
        </w:rPr>
        <w:tab/>
      </w:r>
      <w:r w:rsidRPr="00201F1A">
        <w:rPr>
          <w:rFonts w:ascii="Calibri" w:hAnsi="Calibri" w:cs="Arial"/>
          <w:b w:val="0"/>
        </w:rPr>
        <w:tab/>
      </w:r>
      <w:r w:rsidRPr="00201F1A">
        <w:rPr>
          <w:rFonts w:ascii="Calibri" w:hAnsi="Calibri" w:cs="Arial"/>
          <w:b w:val="0"/>
        </w:rPr>
        <w:tab/>
      </w:r>
      <w:r w:rsidRPr="00201F1A">
        <w:rPr>
          <w:rFonts w:ascii="Calibri" w:hAnsi="Calibri" w:cs="Arial"/>
          <w:b w:val="0"/>
        </w:rPr>
        <w:tab/>
      </w:r>
      <w:r w:rsidRPr="00201F1A">
        <w:rPr>
          <w:rFonts w:ascii="Calibri" w:hAnsi="Calibri" w:cs="Arial"/>
          <w:b w:val="0"/>
        </w:rPr>
        <w:tab/>
      </w:r>
      <w:r w:rsidRPr="00201F1A">
        <w:rPr>
          <w:rFonts w:ascii="Calibri" w:hAnsi="Calibri" w:cs="Arial"/>
        </w:rPr>
        <w:t xml:space="preserve">        </w:t>
      </w:r>
      <w:r w:rsidRPr="00063235">
        <w:rPr>
          <w:rFonts w:ascii="Calibri" w:hAnsi="Calibri" w:cs="Arial"/>
          <w:color w:val="FFFFFF"/>
        </w:rPr>
        <w:t>Professional Info</w:t>
      </w:r>
    </w:p>
    <w:p w14:paraId="6359EF32" w14:textId="200E91E2" w:rsidR="004E79D2" w:rsidRPr="00FA7FFC" w:rsidRDefault="004E79D2" w:rsidP="00F40D23">
      <w:pPr>
        <w:numPr>
          <w:ilvl w:val="0"/>
          <w:numId w:val="7"/>
        </w:numPr>
        <w:jc w:val="both"/>
        <w:rPr>
          <w:rFonts w:ascii="Calibri" w:hAnsi="Calibri" w:cs="Arial"/>
        </w:rPr>
      </w:pPr>
      <w:r w:rsidRPr="00FA7FFC">
        <w:rPr>
          <w:rFonts w:ascii="Calibri" w:hAnsi="Calibri" w:cs="Arial"/>
        </w:rPr>
        <w:t>Current company turnover</w:t>
      </w:r>
      <w:r w:rsidRPr="00FA7FFC">
        <w:rPr>
          <w:rFonts w:ascii="Calibri" w:hAnsi="Calibri" w:cs="Arial"/>
        </w:rPr>
        <w:tab/>
      </w:r>
      <w:r w:rsidR="00FF0C3D">
        <w:rPr>
          <w:rFonts w:ascii="Calibri" w:hAnsi="Calibri" w:cs="Arial"/>
        </w:rPr>
        <w:t xml:space="preserve"> </w:t>
      </w:r>
      <w:r w:rsidRPr="00FA7FFC">
        <w:rPr>
          <w:rFonts w:ascii="Calibri" w:hAnsi="Calibri" w:cs="Arial"/>
        </w:rPr>
        <w:t>:</w:t>
      </w:r>
      <w:r w:rsidRPr="00FA7FFC">
        <w:rPr>
          <w:rFonts w:ascii="Calibri" w:hAnsi="Calibri" w:cs="Arial"/>
        </w:rPr>
        <w:tab/>
      </w:r>
      <w:r w:rsidR="00400B90">
        <w:rPr>
          <w:rStyle w:val="gywzne"/>
          <w:rFonts w:ascii="Arial" w:hAnsi="Arial" w:cs="Arial"/>
          <w:color w:val="70757A"/>
          <w:sz w:val="21"/>
          <w:szCs w:val="21"/>
          <w:shd w:val="clear" w:color="auto" w:fill="FFFFFF"/>
        </w:rPr>
        <w:t>€485.2 million</w:t>
      </w:r>
      <w:r w:rsidRPr="00FA7FFC">
        <w:rPr>
          <w:rFonts w:ascii="Calibri" w:hAnsi="Calibri" w:cs="Arial"/>
        </w:rPr>
        <w:t xml:space="preserve"> </w:t>
      </w:r>
    </w:p>
    <w:p w14:paraId="0C3A320D" w14:textId="5B090AA4" w:rsidR="004E79D2" w:rsidRPr="00FA7FFC" w:rsidRDefault="004E79D2" w:rsidP="00355F1C">
      <w:pPr>
        <w:numPr>
          <w:ilvl w:val="0"/>
          <w:numId w:val="7"/>
        </w:numPr>
        <w:jc w:val="both"/>
        <w:rPr>
          <w:rFonts w:ascii="Calibri" w:hAnsi="Calibri" w:cs="Arial"/>
        </w:rPr>
      </w:pPr>
      <w:r w:rsidRPr="00FA7FFC">
        <w:rPr>
          <w:rFonts w:ascii="Calibri" w:hAnsi="Calibri" w:cs="Arial"/>
        </w:rPr>
        <w:t>Current CTC</w:t>
      </w:r>
      <w:r w:rsidRPr="00FA7FFC">
        <w:rPr>
          <w:rFonts w:ascii="Calibri" w:hAnsi="Calibri" w:cs="Arial"/>
        </w:rPr>
        <w:tab/>
      </w:r>
      <w:r w:rsidRPr="00FA7FFC">
        <w:rPr>
          <w:rFonts w:ascii="Calibri" w:hAnsi="Calibri" w:cs="Arial"/>
        </w:rPr>
        <w:tab/>
      </w:r>
      <w:r w:rsidRPr="00FA7FFC">
        <w:rPr>
          <w:rFonts w:ascii="Calibri" w:hAnsi="Calibri" w:cs="Arial"/>
        </w:rPr>
        <w:tab/>
        <w:t xml:space="preserve"> :</w:t>
      </w:r>
      <w:r w:rsidRPr="00FA7FFC">
        <w:rPr>
          <w:rFonts w:ascii="Calibri" w:hAnsi="Calibri" w:cs="Arial"/>
        </w:rPr>
        <w:tab/>
      </w:r>
      <w:r w:rsidR="009718BC">
        <w:rPr>
          <w:rFonts w:ascii="Calibri" w:hAnsi="Calibri" w:cs="Arial"/>
        </w:rPr>
        <w:t xml:space="preserve">3.25 </w:t>
      </w:r>
      <w:r w:rsidRPr="00FA7FFC">
        <w:rPr>
          <w:rFonts w:ascii="Calibri" w:hAnsi="Calibri" w:cs="Arial"/>
        </w:rPr>
        <w:t xml:space="preserve">Lakhs </w:t>
      </w:r>
      <w:r w:rsidR="00267437">
        <w:rPr>
          <w:rFonts w:ascii="Calibri" w:hAnsi="Calibri" w:cs="Arial"/>
        </w:rPr>
        <w:t>PA</w:t>
      </w:r>
      <w:r w:rsidR="00267437">
        <w:rPr>
          <w:rFonts w:ascii="Calibri" w:hAnsi="Calibri" w:cs="Arial"/>
        </w:rPr>
        <w:tab/>
      </w:r>
    </w:p>
    <w:p w14:paraId="2F9ECAE1" w14:textId="6DFCB3A8" w:rsidR="004E79D2" w:rsidRPr="00FA7FFC" w:rsidRDefault="004E79D2" w:rsidP="004E79D2">
      <w:pPr>
        <w:numPr>
          <w:ilvl w:val="0"/>
          <w:numId w:val="7"/>
        </w:numPr>
        <w:jc w:val="both"/>
        <w:rPr>
          <w:rFonts w:ascii="Calibri" w:hAnsi="Calibri" w:cs="Arial"/>
        </w:rPr>
      </w:pPr>
      <w:r w:rsidRPr="00FA7FFC">
        <w:rPr>
          <w:rFonts w:ascii="Calibri" w:hAnsi="Calibri" w:cs="Arial"/>
        </w:rPr>
        <w:t>Expected CTC</w:t>
      </w:r>
      <w:r w:rsidRPr="00FA7FFC">
        <w:rPr>
          <w:rFonts w:ascii="Calibri" w:hAnsi="Calibri" w:cs="Arial"/>
        </w:rPr>
        <w:tab/>
      </w:r>
      <w:r w:rsidRPr="00FA7FFC">
        <w:rPr>
          <w:rFonts w:ascii="Calibri" w:hAnsi="Calibri" w:cs="Arial"/>
        </w:rPr>
        <w:tab/>
      </w:r>
      <w:r w:rsidRPr="00FA7FFC">
        <w:rPr>
          <w:rFonts w:ascii="Calibri" w:hAnsi="Calibri" w:cs="Arial"/>
        </w:rPr>
        <w:tab/>
        <w:t xml:space="preserve"> :</w:t>
      </w:r>
      <w:r w:rsidRPr="00FA7FFC">
        <w:rPr>
          <w:rFonts w:ascii="Calibri" w:hAnsi="Calibri" w:cs="Arial"/>
        </w:rPr>
        <w:tab/>
      </w:r>
      <w:r w:rsidR="009718BC">
        <w:rPr>
          <w:rFonts w:ascii="Calibri" w:hAnsi="Calibri" w:cs="Arial"/>
        </w:rPr>
        <w:t>40</w:t>
      </w:r>
      <w:bookmarkStart w:id="0" w:name="_GoBack"/>
      <w:bookmarkEnd w:id="0"/>
      <w:r w:rsidR="009718BC">
        <w:rPr>
          <w:rFonts w:ascii="Calibri" w:hAnsi="Calibri" w:cs="Arial"/>
        </w:rPr>
        <w:t>% on CTC</w:t>
      </w:r>
    </w:p>
    <w:p w14:paraId="79D9EF61" w14:textId="223DA4A8" w:rsidR="004E79D2" w:rsidRPr="00FA7FFC" w:rsidRDefault="004E79D2" w:rsidP="004E79D2">
      <w:pPr>
        <w:numPr>
          <w:ilvl w:val="0"/>
          <w:numId w:val="7"/>
        </w:numPr>
        <w:jc w:val="both"/>
        <w:rPr>
          <w:rFonts w:ascii="Calibri" w:hAnsi="Calibri" w:cs="Arial"/>
        </w:rPr>
      </w:pPr>
      <w:r w:rsidRPr="00FA7FFC">
        <w:rPr>
          <w:rFonts w:ascii="Calibri" w:hAnsi="Calibri" w:cs="Arial"/>
        </w:rPr>
        <w:t>Notice Period</w:t>
      </w:r>
      <w:r w:rsidRPr="00FA7FFC">
        <w:rPr>
          <w:rFonts w:ascii="Calibri" w:hAnsi="Calibri" w:cs="Arial"/>
        </w:rPr>
        <w:tab/>
      </w:r>
      <w:r w:rsidRPr="00FA7FFC">
        <w:rPr>
          <w:rFonts w:ascii="Calibri" w:hAnsi="Calibri" w:cs="Arial"/>
        </w:rPr>
        <w:tab/>
      </w:r>
      <w:r w:rsidRPr="00FA7FFC">
        <w:rPr>
          <w:rFonts w:ascii="Calibri" w:hAnsi="Calibri" w:cs="Arial"/>
        </w:rPr>
        <w:tab/>
        <w:t xml:space="preserve"> :</w:t>
      </w:r>
      <w:r w:rsidRPr="00FA7FFC">
        <w:rPr>
          <w:rFonts w:ascii="Calibri" w:hAnsi="Calibri" w:cs="Arial"/>
        </w:rPr>
        <w:tab/>
      </w:r>
      <w:r w:rsidR="009718BC">
        <w:rPr>
          <w:rFonts w:ascii="Calibri" w:hAnsi="Calibri" w:cs="Arial"/>
        </w:rPr>
        <w:t>60</w:t>
      </w:r>
      <w:r w:rsidRPr="00FA7FFC">
        <w:rPr>
          <w:rFonts w:ascii="Calibri" w:hAnsi="Calibri" w:cs="Arial"/>
        </w:rPr>
        <w:t xml:space="preserve"> Days</w:t>
      </w:r>
    </w:p>
    <w:p w14:paraId="38C14DAE" w14:textId="29895A8C" w:rsidR="004E79D2" w:rsidRPr="00201F1A" w:rsidRDefault="004E79D2" w:rsidP="004E79D2">
      <w:pPr>
        <w:numPr>
          <w:ilvl w:val="0"/>
          <w:numId w:val="7"/>
        </w:numPr>
        <w:jc w:val="both"/>
        <w:rPr>
          <w:rFonts w:ascii="Calibri" w:hAnsi="Calibri" w:cs="Arial"/>
        </w:rPr>
      </w:pPr>
      <w:r w:rsidRPr="00201F1A">
        <w:rPr>
          <w:rFonts w:ascii="Calibri" w:hAnsi="Calibri" w:cs="Arial"/>
        </w:rPr>
        <w:t>Reporting Structure</w:t>
      </w:r>
      <w:r w:rsidRPr="00201F1A">
        <w:rPr>
          <w:rFonts w:ascii="Calibri" w:hAnsi="Calibri" w:cs="Arial"/>
        </w:rPr>
        <w:tab/>
      </w:r>
      <w:r>
        <w:rPr>
          <w:rFonts w:ascii="Calibri" w:hAnsi="Calibri" w:cs="Arial"/>
        </w:rPr>
        <w:tab/>
        <w:t xml:space="preserve"> :</w:t>
      </w:r>
      <w:r>
        <w:rPr>
          <w:rFonts w:ascii="Calibri" w:hAnsi="Calibri" w:cs="Arial"/>
        </w:rPr>
        <w:tab/>
      </w:r>
      <w:r w:rsidR="009718BC">
        <w:rPr>
          <w:rFonts w:ascii="Calibri" w:hAnsi="Calibri" w:cs="Arial"/>
        </w:rPr>
        <w:t>Vice P</w:t>
      </w:r>
      <w:r w:rsidR="002A60F9">
        <w:rPr>
          <w:rFonts w:ascii="Calibri" w:hAnsi="Calibri" w:cs="Arial"/>
        </w:rPr>
        <w:t xml:space="preserve">resident </w:t>
      </w:r>
    </w:p>
    <w:p w14:paraId="6ACDE659" w14:textId="77777777" w:rsidR="004E79D2" w:rsidRPr="00063235" w:rsidRDefault="004E79D2" w:rsidP="00181A15">
      <w:pPr>
        <w:pStyle w:val="Heading3"/>
        <w:shd w:val="clear" w:color="auto" w:fill="404040"/>
        <w:jc w:val="center"/>
        <w:rPr>
          <w:rFonts w:ascii="Calibri" w:hAnsi="Calibri" w:cs="Arial"/>
          <w:color w:val="FFFFFF"/>
        </w:rPr>
      </w:pPr>
      <w:r w:rsidRPr="00063235">
        <w:rPr>
          <w:rFonts w:ascii="Calibri" w:hAnsi="Calibri" w:cs="Arial"/>
          <w:color w:val="FFFFFF"/>
        </w:rPr>
        <w:t>Personal Info</w:t>
      </w:r>
    </w:p>
    <w:p w14:paraId="780AD1E0" w14:textId="77777777" w:rsidR="00123E5E" w:rsidRDefault="00123E5E" w:rsidP="004E79D2">
      <w:pPr>
        <w:ind w:left="720" w:firstLine="720"/>
        <w:jc w:val="both"/>
        <w:rPr>
          <w:rFonts w:ascii="Calibri" w:hAnsi="Calibri" w:cs="Arial"/>
        </w:rPr>
      </w:pPr>
    </w:p>
    <w:p w14:paraId="728C55AD" w14:textId="5DA61611" w:rsidR="007D5A58" w:rsidRDefault="007D5A58" w:rsidP="007D5A58">
      <w:pPr>
        <w:rPr>
          <w:rFonts w:ascii="Calibri" w:hAnsi="Calibri" w:cs="Arial"/>
        </w:rPr>
      </w:pPr>
      <w:r>
        <w:rPr>
          <w:rFonts w:ascii="Calibri" w:hAnsi="Calibri" w:cs="Arial"/>
        </w:rPr>
        <w:t xml:space="preserve">                           </w:t>
      </w:r>
      <w:r w:rsidR="004E79D2" w:rsidRPr="00201F1A">
        <w:rPr>
          <w:rFonts w:ascii="Calibri" w:hAnsi="Calibri" w:cs="Arial"/>
        </w:rPr>
        <w:t xml:space="preserve">Permanent Address </w:t>
      </w:r>
      <w:r>
        <w:rPr>
          <w:rFonts w:ascii="Calibri" w:hAnsi="Calibri" w:cs="Arial"/>
        </w:rPr>
        <w:t xml:space="preserve">  </w:t>
      </w:r>
      <w:r w:rsidR="004E79D2" w:rsidRPr="00201F1A">
        <w:rPr>
          <w:rFonts w:ascii="Calibri" w:hAnsi="Calibri" w:cs="Arial"/>
        </w:rPr>
        <w:tab/>
        <w:t>:</w:t>
      </w:r>
      <w:r w:rsidR="004E79D2" w:rsidRPr="00201F1A">
        <w:rPr>
          <w:rFonts w:ascii="Calibri" w:hAnsi="Calibri" w:cs="Arial"/>
        </w:rPr>
        <w:tab/>
      </w:r>
      <w:r w:rsidR="00CA670F">
        <w:rPr>
          <w:rFonts w:ascii="Calibri" w:hAnsi="Calibri" w:cs="Arial"/>
        </w:rPr>
        <w:t>No 629</w:t>
      </w:r>
      <w:r>
        <w:rPr>
          <w:rFonts w:ascii="Calibri" w:hAnsi="Calibri" w:cs="Arial"/>
        </w:rPr>
        <w:t>,</w:t>
      </w:r>
      <w:r w:rsidR="00CA670F">
        <w:rPr>
          <w:rFonts w:ascii="Calibri" w:hAnsi="Calibri" w:cs="Arial"/>
        </w:rPr>
        <w:t xml:space="preserve"> </w:t>
      </w:r>
      <w:r>
        <w:rPr>
          <w:rFonts w:ascii="Calibri" w:hAnsi="Calibri" w:cs="Arial"/>
        </w:rPr>
        <w:t>9</w:t>
      </w:r>
      <w:r w:rsidRPr="009718BC">
        <w:rPr>
          <w:rFonts w:ascii="Calibri" w:hAnsi="Calibri" w:cs="Arial"/>
          <w:vertAlign w:val="superscript"/>
        </w:rPr>
        <w:t>TH</w:t>
      </w:r>
      <w:r>
        <w:rPr>
          <w:rFonts w:ascii="Calibri" w:hAnsi="Calibri" w:cs="Arial"/>
        </w:rPr>
        <w:t xml:space="preserve"> main 25</w:t>
      </w:r>
      <w:r w:rsidRPr="009718BC">
        <w:rPr>
          <w:rFonts w:ascii="Calibri" w:hAnsi="Calibri" w:cs="Arial"/>
          <w:vertAlign w:val="superscript"/>
        </w:rPr>
        <w:t>Th</w:t>
      </w:r>
      <w:r>
        <w:rPr>
          <w:rFonts w:ascii="Calibri" w:hAnsi="Calibri" w:cs="Arial"/>
        </w:rPr>
        <w:t xml:space="preserve"> cross </w:t>
      </w:r>
      <w:r w:rsidR="00400B90">
        <w:rPr>
          <w:rFonts w:ascii="Calibri" w:hAnsi="Calibri" w:cs="Arial"/>
        </w:rPr>
        <w:t>AECS layout</w:t>
      </w:r>
      <w:r>
        <w:rPr>
          <w:rFonts w:ascii="Calibri" w:hAnsi="Calibri" w:cs="Arial"/>
        </w:rPr>
        <w:t xml:space="preserve"> ‘B”</w:t>
      </w:r>
      <w:r w:rsidR="00CA670F">
        <w:rPr>
          <w:rFonts w:ascii="Calibri" w:hAnsi="Calibri" w:cs="Arial"/>
        </w:rPr>
        <w:t xml:space="preserve"> Block</w:t>
      </w:r>
      <w:r>
        <w:rPr>
          <w:rFonts w:ascii="Calibri" w:hAnsi="Calibri" w:cs="Arial"/>
        </w:rPr>
        <w:t>,</w:t>
      </w:r>
    </w:p>
    <w:p w14:paraId="0CBFB328" w14:textId="2C3586A3" w:rsidR="007D5A58" w:rsidRDefault="007D5A58" w:rsidP="007D5A58">
      <w:pPr>
        <w:rPr>
          <w:rFonts w:ascii="Calibri" w:hAnsi="Calibri" w:cs="Arial"/>
        </w:rPr>
      </w:pPr>
      <w:r>
        <w:rPr>
          <w:rFonts w:ascii="Calibri" w:hAnsi="Calibri" w:cs="Arial"/>
        </w:rPr>
        <w:t xml:space="preserve">                                                                                </w:t>
      </w:r>
      <w:r w:rsidR="00CA670F">
        <w:rPr>
          <w:rFonts w:ascii="Calibri" w:hAnsi="Calibri" w:cs="Arial"/>
        </w:rPr>
        <w:t>Singasandra</w:t>
      </w:r>
      <w:r>
        <w:rPr>
          <w:rFonts w:ascii="Calibri" w:hAnsi="Calibri" w:cs="Arial"/>
        </w:rPr>
        <w:t>,</w:t>
      </w:r>
      <w:r w:rsidR="00CA670F">
        <w:rPr>
          <w:rFonts w:ascii="Calibri" w:hAnsi="Calibri" w:cs="Arial"/>
        </w:rPr>
        <w:t xml:space="preserve"> </w:t>
      </w:r>
      <w:r>
        <w:rPr>
          <w:rFonts w:ascii="Calibri" w:hAnsi="Calibri" w:cs="Arial"/>
        </w:rPr>
        <w:t>Bangalore-560068</w:t>
      </w:r>
    </w:p>
    <w:p w14:paraId="333990F6" w14:textId="77777777" w:rsidR="004E79D2" w:rsidRPr="00201F1A" w:rsidRDefault="004E79D2" w:rsidP="004E79D2">
      <w:pPr>
        <w:ind w:left="720" w:firstLine="720"/>
        <w:jc w:val="both"/>
        <w:rPr>
          <w:rFonts w:ascii="Calibri" w:hAnsi="Calibri" w:cs="Arial"/>
        </w:rPr>
      </w:pPr>
      <w:r w:rsidRPr="00201F1A">
        <w:rPr>
          <w:rFonts w:ascii="Calibri" w:hAnsi="Calibri" w:cs="Arial"/>
        </w:rPr>
        <w:t>Nationality</w:t>
      </w:r>
      <w:r w:rsidRPr="00201F1A">
        <w:rPr>
          <w:rFonts w:ascii="Calibri" w:hAnsi="Calibri" w:cs="Arial"/>
        </w:rPr>
        <w:tab/>
      </w:r>
      <w:r w:rsidRPr="00201F1A">
        <w:rPr>
          <w:rFonts w:ascii="Calibri" w:hAnsi="Calibri" w:cs="Arial"/>
        </w:rPr>
        <w:tab/>
        <w:t>:</w:t>
      </w:r>
      <w:r w:rsidRPr="00201F1A">
        <w:rPr>
          <w:rFonts w:ascii="Calibri" w:hAnsi="Calibri" w:cs="Arial"/>
        </w:rPr>
        <w:tab/>
        <w:t>Indian</w:t>
      </w:r>
    </w:p>
    <w:p w14:paraId="427B0F13" w14:textId="77777777" w:rsidR="004E79D2" w:rsidRPr="00201F1A" w:rsidRDefault="004E79D2" w:rsidP="004E79D2">
      <w:pPr>
        <w:ind w:left="720" w:firstLine="720"/>
        <w:jc w:val="both"/>
        <w:rPr>
          <w:rFonts w:ascii="Calibri" w:hAnsi="Calibri" w:cs="Arial"/>
        </w:rPr>
      </w:pPr>
      <w:r w:rsidRPr="00201F1A">
        <w:rPr>
          <w:rFonts w:ascii="Calibri" w:hAnsi="Calibri" w:cs="Arial"/>
        </w:rPr>
        <w:t>Religion</w:t>
      </w:r>
      <w:r w:rsidRPr="00201F1A">
        <w:rPr>
          <w:rFonts w:ascii="Calibri" w:hAnsi="Calibri" w:cs="Arial"/>
        </w:rPr>
        <w:tab/>
      </w:r>
      <w:r w:rsidRPr="00201F1A">
        <w:rPr>
          <w:rFonts w:ascii="Calibri" w:hAnsi="Calibri" w:cs="Arial"/>
        </w:rPr>
        <w:tab/>
        <w:t>:</w:t>
      </w:r>
      <w:r w:rsidRPr="00201F1A">
        <w:rPr>
          <w:rFonts w:ascii="Calibri" w:hAnsi="Calibri" w:cs="Arial"/>
        </w:rPr>
        <w:tab/>
        <w:t>Hindu</w:t>
      </w:r>
    </w:p>
    <w:p w14:paraId="05FE205A" w14:textId="1F2AD7FC" w:rsidR="004E79D2" w:rsidRDefault="004E79D2" w:rsidP="004E79D2">
      <w:pPr>
        <w:ind w:left="720" w:firstLine="720"/>
        <w:jc w:val="both"/>
        <w:rPr>
          <w:rFonts w:ascii="Calibri" w:hAnsi="Calibri" w:cs="Arial"/>
        </w:rPr>
      </w:pPr>
      <w:r w:rsidRPr="00201F1A">
        <w:rPr>
          <w:rFonts w:ascii="Calibri" w:hAnsi="Calibri" w:cs="Arial"/>
        </w:rPr>
        <w:t>Gender</w:t>
      </w:r>
      <w:r w:rsidRPr="00201F1A">
        <w:rPr>
          <w:rFonts w:ascii="Calibri" w:hAnsi="Calibri" w:cs="Arial"/>
        </w:rPr>
        <w:tab/>
      </w:r>
      <w:r w:rsidRPr="00201F1A">
        <w:rPr>
          <w:rFonts w:ascii="Calibri" w:hAnsi="Calibri" w:cs="Arial"/>
        </w:rPr>
        <w:tab/>
        <w:t>:</w:t>
      </w:r>
      <w:r w:rsidRPr="00201F1A">
        <w:rPr>
          <w:rFonts w:ascii="Calibri" w:hAnsi="Calibri" w:cs="Arial"/>
        </w:rPr>
        <w:tab/>
      </w:r>
      <w:r w:rsidR="001F73A2">
        <w:rPr>
          <w:rFonts w:ascii="Calibri" w:hAnsi="Calibri" w:cs="Arial"/>
        </w:rPr>
        <w:t>Fem</w:t>
      </w:r>
      <w:r w:rsidRPr="00201F1A">
        <w:rPr>
          <w:rFonts w:ascii="Calibri" w:hAnsi="Calibri" w:cs="Arial"/>
        </w:rPr>
        <w:t>ale</w:t>
      </w:r>
    </w:p>
    <w:p w14:paraId="012BC503" w14:textId="65EC7179" w:rsidR="00865387" w:rsidRPr="00201F1A" w:rsidRDefault="00865387" w:rsidP="004E79D2">
      <w:pPr>
        <w:ind w:left="720" w:firstLine="720"/>
        <w:jc w:val="both"/>
        <w:rPr>
          <w:rFonts w:ascii="Calibri" w:hAnsi="Calibri" w:cs="Arial"/>
        </w:rPr>
      </w:pPr>
      <w:r>
        <w:rPr>
          <w:rFonts w:ascii="Calibri" w:hAnsi="Calibri" w:cs="Arial"/>
        </w:rPr>
        <w:t>Marital Status</w:t>
      </w:r>
      <w:r>
        <w:rPr>
          <w:rFonts w:ascii="Calibri" w:hAnsi="Calibri" w:cs="Arial"/>
        </w:rPr>
        <w:tab/>
      </w:r>
      <w:r>
        <w:rPr>
          <w:rFonts w:ascii="Calibri" w:hAnsi="Calibri" w:cs="Arial"/>
        </w:rPr>
        <w:tab/>
        <w:t>:</w:t>
      </w:r>
      <w:r>
        <w:rPr>
          <w:rFonts w:ascii="Calibri" w:hAnsi="Calibri" w:cs="Arial"/>
        </w:rPr>
        <w:tab/>
      </w:r>
      <w:r w:rsidR="001F73A2">
        <w:rPr>
          <w:rFonts w:ascii="Calibri" w:hAnsi="Calibri" w:cs="Arial"/>
        </w:rPr>
        <w:t>Single</w:t>
      </w:r>
    </w:p>
    <w:p w14:paraId="0731ACEE" w14:textId="61C5ECBC" w:rsidR="004E79D2" w:rsidRPr="00201F1A" w:rsidRDefault="004E79D2" w:rsidP="004E79D2">
      <w:pPr>
        <w:ind w:left="720" w:firstLine="720"/>
        <w:jc w:val="both"/>
        <w:rPr>
          <w:rFonts w:ascii="Calibri" w:hAnsi="Calibri" w:cs="Arial"/>
        </w:rPr>
      </w:pPr>
      <w:r w:rsidRPr="00201F1A">
        <w:rPr>
          <w:rFonts w:ascii="Calibri" w:hAnsi="Calibri" w:cs="Arial"/>
        </w:rPr>
        <w:t>Date of Birth</w:t>
      </w:r>
      <w:r w:rsidRPr="00201F1A">
        <w:rPr>
          <w:rFonts w:ascii="Calibri" w:hAnsi="Calibri" w:cs="Arial"/>
        </w:rPr>
        <w:tab/>
      </w:r>
      <w:r w:rsidRPr="00201F1A">
        <w:rPr>
          <w:rFonts w:ascii="Calibri" w:hAnsi="Calibri" w:cs="Arial"/>
        </w:rPr>
        <w:tab/>
        <w:t>:</w:t>
      </w:r>
      <w:r w:rsidRPr="00201F1A">
        <w:rPr>
          <w:rFonts w:ascii="Calibri" w:hAnsi="Calibri" w:cs="Arial"/>
        </w:rPr>
        <w:tab/>
      </w:r>
      <w:r w:rsidR="001F73A2">
        <w:rPr>
          <w:rFonts w:ascii="Calibri" w:hAnsi="Calibri" w:cs="Arial"/>
        </w:rPr>
        <w:t>06</w:t>
      </w:r>
      <w:r w:rsidRPr="00201F1A">
        <w:rPr>
          <w:rFonts w:ascii="Calibri" w:hAnsi="Calibri" w:cs="Arial"/>
        </w:rPr>
        <w:t>-0</w:t>
      </w:r>
      <w:r w:rsidR="001F73A2">
        <w:rPr>
          <w:rFonts w:ascii="Calibri" w:hAnsi="Calibri" w:cs="Arial"/>
        </w:rPr>
        <w:t>9</w:t>
      </w:r>
      <w:r>
        <w:rPr>
          <w:rFonts w:ascii="Calibri" w:hAnsi="Calibri" w:cs="Arial"/>
        </w:rPr>
        <w:t>-19</w:t>
      </w:r>
      <w:r w:rsidR="001F73A2">
        <w:rPr>
          <w:rFonts w:ascii="Calibri" w:hAnsi="Calibri" w:cs="Arial"/>
        </w:rPr>
        <w:t>98</w:t>
      </w:r>
      <w:r w:rsidR="00267437">
        <w:rPr>
          <w:rFonts w:ascii="Calibri" w:hAnsi="Calibri" w:cs="Arial"/>
        </w:rPr>
        <w:tab/>
      </w:r>
      <w:r w:rsidR="00267437">
        <w:rPr>
          <w:rFonts w:ascii="Calibri" w:hAnsi="Calibri" w:cs="Arial"/>
        </w:rPr>
        <w:tab/>
      </w:r>
    </w:p>
    <w:p w14:paraId="3046ECB8" w14:textId="77777777" w:rsidR="00B17B46" w:rsidRDefault="00B17B46" w:rsidP="004E79D2">
      <w:pPr>
        <w:ind w:left="720" w:firstLine="720"/>
        <w:jc w:val="both"/>
        <w:rPr>
          <w:rFonts w:ascii="Calibri" w:hAnsi="Calibri" w:cs="Arial"/>
        </w:rPr>
      </w:pPr>
    </w:p>
    <w:p w14:paraId="2BF41DAB" w14:textId="77777777" w:rsidR="004E79D2" w:rsidRPr="00063235" w:rsidRDefault="004E79D2" w:rsidP="004E79D2">
      <w:pPr>
        <w:pStyle w:val="Heading3"/>
        <w:shd w:val="clear" w:color="auto" w:fill="404040"/>
        <w:rPr>
          <w:rFonts w:ascii="Calibri" w:hAnsi="Calibri" w:cs="Arial"/>
          <w:color w:val="FFFFFF"/>
        </w:rPr>
      </w:pPr>
      <w:r w:rsidRPr="00063235">
        <w:rPr>
          <w:rFonts w:ascii="Calibri" w:hAnsi="Calibri" w:cs="Arial"/>
          <w:color w:val="FFFFFF"/>
        </w:rPr>
        <w:t>Hobbies</w:t>
      </w:r>
    </w:p>
    <w:p w14:paraId="4F230642" w14:textId="77777777" w:rsidR="00B875AF" w:rsidRDefault="00B875AF" w:rsidP="00C14814">
      <w:pPr>
        <w:jc w:val="both"/>
        <w:rPr>
          <w:rFonts w:ascii="Calibri" w:hAnsi="Calibri" w:cs="Arial"/>
        </w:rPr>
      </w:pPr>
    </w:p>
    <w:p w14:paraId="4925B136" w14:textId="47EA8513" w:rsidR="004E79D2" w:rsidRDefault="004E79D2" w:rsidP="007D5A58">
      <w:pPr>
        <w:jc w:val="both"/>
        <w:rPr>
          <w:rFonts w:ascii="Calibri" w:hAnsi="Calibri" w:cs="Arial"/>
        </w:rPr>
      </w:pPr>
      <w:r w:rsidRPr="00201F1A">
        <w:rPr>
          <w:rFonts w:ascii="Calibri" w:hAnsi="Calibri" w:cs="Arial"/>
        </w:rPr>
        <w:t>Reading</w:t>
      </w:r>
      <w:r w:rsidR="00CA670F">
        <w:rPr>
          <w:rFonts w:ascii="Calibri" w:hAnsi="Calibri" w:cs="Arial"/>
        </w:rPr>
        <w:t xml:space="preserve"> Articles</w:t>
      </w:r>
      <w:r w:rsidR="00C14814">
        <w:rPr>
          <w:rFonts w:ascii="Calibri" w:hAnsi="Calibri" w:cs="Arial"/>
        </w:rPr>
        <w:t>,</w:t>
      </w:r>
      <w:r w:rsidR="00CA670F">
        <w:rPr>
          <w:rFonts w:ascii="Calibri" w:hAnsi="Calibri" w:cs="Arial"/>
        </w:rPr>
        <w:t xml:space="preserve"> </w:t>
      </w:r>
      <w:r w:rsidR="00400B90">
        <w:rPr>
          <w:rFonts w:ascii="Calibri" w:hAnsi="Calibri" w:cs="Arial"/>
        </w:rPr>
        <w:t>Painting,</w:t>
      </w:r>
      <w:r w:rsidR="00C14814">
        <w:rPr>
          <w:rFonts w:ascii="Calibri" w:hAnsi="Calibri" w:cs="Arial"/>
        </w:rPr>
        <w:t xml:space="preserve"> </w:t>
      </w:r>
      <w:r w:rsidR="007D5A58">
        <w:rPr>
          <w:rFonts w:ascii="Calibri" w:hAnsi="Calibri" w:cs="Arial"/>
        </w:rPr>
        <w:t>Sports</w:t>
      </w:r>
      <w:r w:rsidR="001F73A2">
        <w:rPr>
          <w:rFonts w:ascii="Calibri" w:hAnsi="Calibri" w:cs="Arial"/>
        </w:rPr>
        <w:t>, Dancing</w:t>
      </w:r>
      <w:r w:rsidR="007D5A58">
        <w:rPr>
          <w:rFonts w:ascii="Calibri" w:hAnsi="Calibri" w:cs="Arial"/>
        </w:rPr>
        <w:t xml:space="preserve"> and Modelling</w:t>
      </w:r>
      <w:r w:rsidR="001F73A2">
        <w:rPr>
          <w:rFonts w:ascii="Calibri" w:hAnsi="Calibri" w:cs="Arial"/>
        </w:rPr>
        <w:t>.</w:t>
      </w:r>
    </w:p>
    <w:p w14:paraId="0ABA25E5" w14:textId="77777777" w:rsidR="00E50A72" w:rsidRPr="00063235" w:rsidRDefault="00E50A72" w:rsidP="001F73A2">
      <w:pPr>
        <w:jc w:val="both"/>
        <w:rPr>
          <w:rFonts w:ascii="Calibri" w:hAnsi="Calibri" w:cs="Arial"/>
          <w:color w:val="FFFFFF"/>
        </w:rPr>
      </w:pPr>
    </w:p>
    <w:p w14:paraId="460C4354" w14:textId="77777777" w:rsidR="004E79D2" w:rsidRPr="00201F1A" w:rsidRDefault="004E79D2" w:rsidP="004E79D2">
      <w:pPr>
        <w:jc w:val="both"/>
        <w:rPr>
          <w:rFonts w:ascii="Calibri" w:hAnsi="Calibri" w:cs="Arial"/>
        </w:rPr>
      </w:pPr>
      <w:r w:rsidRPr="00201F1A">
        <w:rPr>
          <w:rFonts w:ascii="Calibri" w:hAnsi="Calibri" w:cs="Arial"/>
        </w:rPr>
        <w:tab/>
      </w:r>
      <w:r w:rsidRPr="00201F1A">
        <w:rPr>
          <w:rFonts w:ascii="Calibri" w:hAnsi="Calibri" w:cs="Arial"/>
        </w:rPr>
        <w:tab/>
      </w:r>
      <w:r w:rsidRPr="00201F1A">
        <w:rPr>
          <w:rFonts w:ascii="Calibri" w:hAnsi="Calibri" w:cs="Arial"/>
        </w:rPr>
        <w:tab/>
      </w:r>
    </w:p>
    <w:p w14:paraId="5F7FB7C5" w14:textId="3EB53D93" w:rsidR="004E79D2" w:rsidRDefault="00305FE0" w:rsidP="004E79D2">
      <w:pPr>
        <w:jc w:val="both"/>
        <w:rPr>
          <w:rFonts w:ascii="Calibri" w:hAnsi="Calibri" w:cs="Arial"/>
        </w:rPr>
      </w:pPr>
      <w:r w:rsidRPr="00201F1A">
        <w:rPr>
          <w:rFonts w:ascii="Calibri" w:hAnsi="Calibri" w:cs="Arial"/>
        </w:rPr>
        <w:lastRenderedPageBreak/>
        <w:t>I</w:t>
      </w:r>
      <w:r w:rsidR="004E79D2" w:rsidRPr="00201F1A">
        <w:rPr>
          <w:rFonts w:ascii="Calibri" w:hAnsi="Calibri" w:cs="Arial"/>
        </w:rPr>
        <w:t xml:space="preserve"> </w:t>
      </w:r>
      <w:r>
        <w:rPr>
          <w:rFonts w:ascii="Calibri" w:hAnsi="Calibri" w:cs="Arial"/>
        </w:rPr>
        <w:t xml:space="preserve">Sinduja S, </w:t>
      </w:r>
      <w:r w:rsidR="004E79D2" w:rsidRPr="00201F1A">
        <w:rPr>
          <w:rFonts w:ascii="Calibri" w:hAnsi="Calibri" w:cs="Arial"/>
        </w:rPr>
        <w:t xml:space="preserve">hereby declare that the above furnished statements are true, complete and correct to the best of my knowledge and belief. I understand that in the event of any particulars or information given above being found false/incorrect/incomplete/ineligible, my candidature is liable to be rejected or cancelled. </w:t>
      </w:r>
    </w:p>
    <w:p w14:paraId="41B9DAA1" w14:textId="77777777" w:rsidR="004E79D2" w:rsidRPr="00201F1A" w:rsidRDefault="004E79D2" w:rsidP="004E79D2">
      <w:pPr>
        <w:jc w:val="both"/>
        <w:rPr>
          <w:rFonts w:ascii="Calibri" w:hAnsi="Calibri" w:cs="Arial"/>
        </w:rPr>
      </w:pPr>
    </w:p>
    <w:p w14:paraId="12053911" w14:textId="62DA0D69" w:rsidR="004E79D2" w:rsidRPr="00201F1A" w:rsidRDefault="004E79D2" w:rsidP="00037C35">
      <w:pPr>
        <w:jc w:val="both"/>
        <w:rPr>
          <w:rFonts w:ascii="Calibri" w:hAnsi="Calibri" w:cs="Arial"/>
        </w:rPr>
      </w:pPr>
      <w:r w:rsidRPr="00201F1A">
        <w:rPr>
          <w:rFonts w:ascii="Calibri" w:hAnsi="Calibri" w:cs="Arial"/>
        </w:rPr>
        <w:t xml:space="preserve">Date: </w:t>
      </w:r>
      <w:r w:rsidR="007D5A58">
        <w:rPr>
          <w:rFonts w:ascii="Calibri" w:hAnsi="Calibri" w:cs="Arial"/>
        </w:rPr>
        <w:t>28</w:t>
      </w:r>
      <w:r w:rsidR="005B52A7">
        <w:rPr>
          <w:rFonts w:ascii="Calibri" w:hAnsi="Calibri" w:cs="Arial"/>
        </w:rPr>
        <w:t>-</w:t>
      </w:r>
      <w:r w:rsidR="007D5A58">
        <w:rPr>
          <w:rFonts w:ascii="Calibri" w:hAnsi="Calibri" w:cs="Arial"/>
        </w:rPr>
        <w:t>08</w:t>
      </w:r>
      <w:r>
        <w:rPr>
          <w:rFonts w:ascii="Calibri" w:hAnsi="Calibri" w:cs="Arial"/>
        </w:rPr>
        <w:t>-</w:t>
      </w:r>
      <w:r w:rsidR="00B84132">
        <w:rPr>
          <w:rFonts w:ascii="Calibri" w:hAnsi="Calibri" w:cs="Arial"/>
        </w:rPr>
        <w:t>20</w:t>
      </w:r>
      <w:r w:rsidR="007D5A58">
        <w:rPr>
          <w:rFonts w:ascii="Calibri" w:hAnsi="Calibri" w:cs="Arial"/>
        </w:rPr>
        <w:t>21</w:t>
      </w:r>
      <w:r w:rsidRPr="00201F1A">
        <w:rPr>
          <w:rFonts w:ascii="Calibri" w:hAnsi="Calibri" w:cs="Arial"/>
        </w:rPr>
        <w:tab/>
      </w:r>
      <w:r w:rsidRPr="00201F1A">
        <w:rPr>
          <w:rFonts w:ascii="Calibri" w:hAnsi="Calibri" w:cs="Arial"/>
        </w:rPr>
        <w:tab/>
      </w:r>
      <w:r w:rsidRPr="00201F1A">
        <w:rPr>
          <w:rFonts w:ascii="Calibri" w:hAnsi="Calibri" w:cs="Arial"/>
        </w:rPr>
        <w:tab/>
      </w:r>
      <w:r w:rsidRPr="00201F1A">
        <w:rPr>
          <w:rFonts w:ascii="Calibri" w:hAnsi="Calibri" w:cs="Arial"/>
        </w:rPr>
        <w:tab/>
      </w:r>
      <w:r w:rsidRPr="00201F1A">
        <w:rPr>
          <w:rFonts w:ascii="Calibri" w:hAnsi="Calibri" w:cs="Arial"/>
        </w:rPr>
        <w:tab/>
      </w:r>
      <w:r w:rsidRPr="00201F1A">
        <w:rPr>
          <w:rFonts w:ascii="Calibri" w:hAnsi="Calibri" w:cs="Arial"/>
        </w:rPr>
        <w:tab/>
      </w:r>
      <w:r w:rsidRPr="00201F1A">
        <w:rPr>
          <w:rFonts w:ascii="Calibri" w:hAnsi="Calibri" w:cs="Arial"/>
        </w:rPr>
        <w:tab/>
      </w:r>
      <w:r w:rsidRPr="00201F1A">
        <w:rPr>
          <w:rFonts w:ascii="Calibri" w:hAnsi="Calibri" w:cs="Arial"/>
        </w:rPr>
        <w:tab/>
      </w:r>
      <w:r>
        <w:rPr>
          <w:rFonts w:ascii="Calibri" w:hAnsi="Calibri" w:cs="Arial"/>
        </w:rPr>
        <w:t xml:space="preserve">      </w:t>
      </w:r>
      <w:r w:rsidR="00267437">
        <w:rPr>
          <w:rFonts w:ascii="Calibri" w:hAnsi="Calibri" w:cs="Arial"/>
        </w:rPr>
        <w:t>Yours Truly</w:t>
      </w:r>
    </w:p>
    <w:p w14:paraId="6D6B0E33" w14:textId="77777777" w:rsidR="00181A15" w:rsidRDefault="00181A15" w:rsidP="00181A15">
      <w:pPr>
        <w:tabs>
          <w:tab w:val="left" w:pos="720"/>
          <w:tab w:val="left" w:pos="1440"/>
          <w:tab w:val="left" w:pos="2160"/>
          <w:tab w:val="left" w:pos="2880"/>
          <w:tab w:val="left" w:pos="3600"/>
          <w:tab w:val="left" w:pos="4320"/>
          <w:tab w:val="left" w:pos="5040"/>
          <w:tab w:val="left" w:pos="5760"/>
          <w:tab w:val="left" w:pos="6480"/>
          <w:tab w:val="left" w:pos="7609"/>
        </w:tabs>
        <w:jc w:val="both"/>
        <w:rPr>
          <w:rFonts w:ascii="Calibri" w:hAnsi="Calibri" w:cs="Arial"/>
        </w:rPr>
      </w:pPr>
    </w:p>
    <w:p w14:paraId="3F0CB03D" w14:textId="77777777" w:rsidR="004E79D2" w:rsidRPr="00201F1A" w:rsidRDefault="004E79D2" w:rsidP="00181A15">
      <w:pPr>
        <w:tabs>
          <w:tab w:val="left" w:pos="720"/>
          <w:tab w:val="left" w:pos="1440"/>
          <w:tab w:val="left" w:pos="2160"/>
          <w:tab w:val="left" w:pos="2880"/>
          <w:tab w:val="left" w:pos="3600"/>
          <w:tab w:val="left" w:pos="4320"/>
          <w:tab w:val="left" w:pos="5040"/>
          <w:tab w:val="left" w:pos="5760"/>
          <w:tab w:val="left" w:pos="6480"/>
          <w:tab w:val="left" w:pos="7609"/>
        </w:tabs>
        <w:jc w:val="both"/>
        <w:rPr>
          <w:rFonts w:ascii="Calibri" w:hAnsi="Calibri" w:cs="Arial"/>
        </w:rPr>
      </w:pPr>
      <w:r w:rsidRPr="00201F1A">
        <w:rPr>
          <w:rFonts w:ascii="Calibri" w:hAnsi="Calibri" w:cs="Arial"/>
        </w:rPr>
        <w:t>Place: Bangalore</w:t>
      </w:r>
      <w:r w:rsidRPr="00201F1A">
        <w:rPr>
          <w:rFonts w:ascii="Calibri" w:hAnsi="Calibri" w:cs="Arial"/>
        </w:rPr>
        <w:tab/>
        <w:t xml:space="preserve">    </w:t>
      </w:r>
      <w:r w:rsidRPr="00201F1A">
        <w:rPr>
          <w:rFonts w:ascii="Calibri" w:hAnsi="Calibri" w:cs="Arial"/>
        </w:rPr>
        <w:tab/>
      </w:r>
      <w:r w:rsidRPr="00201F1A">
        <w:rPr>
          <w:rFonts w:ascii="Calibri" w:hAnsi="Calibri" w:cs="Arial"/>
        </w:rPr>
        <w:tab/>
      </w:r>
      <w:r w:rsidRPr="00201F1A">
        <w:rPr>
          <w:rFonts w:ascii="Calibri" w:hAnsi="Calibri" w:cs="Arial"/>
        </w:rPr>
        <w:tab/>
      </w:r>
      <w:r w:rsidRPr="00201F1A">
        <w:rPr>
          <w:rFonts w:ascii="Calibri" w:hAnsi="Calibri" w:cs="Arial"/>
        </w:rPr>
        <w:tab/>
      </w:r>
      <w:r w:rsidRPr="00201F1A">
        <w:rPr>
          <w:rFonts w:ascii="Calibri" w:hAnsi="Calibri" w:cs="Arial"/>
        </w:rPr>
        <w:tab/>
      </w:r>
      <w:r w:rsidRPr="00201F1A">
        <w:rPr>
          <w:rFonts w:ascii="Calibri" w:hAnsi="Calibri" w:cs="Arial"/>
        </w:rPr>
        <w:tab/>
      </w:r>
      <w:r w:rsidR="00181A15">
        <w:rPr>
          <w:rFonts w:ascii="Calibri" w:hAnsi="Calibri" w:cs="Arial"/>
        </w:rPr>
        <w:tab/>
      </w:r>
    </w:p>
    <w:p w14:paraId="64D1FBC9" w14:textId="37D73BDC" w:rsidR="00435173" w:rsidRDefault="001F73A2" w:rsidP="001F73A2">
      <w:pPr>
        <w:ind w:left="7200"/>
        <w:jc w:val="both"/>
        <w:rPr>
          <w:rFonts w:ascii="Calibri" w:hAnsi="Calibri" w:cs="Arial"/>
        </w:rPr>
      </w:pPr>
      <w:r>
        <w:rPr>
          <w:rFonts w:ascii="Calibri" w:hAnsi="Calibri" w:cs="Arial"/>
        </w:rPr>
        <w:t xml:space="preserve">       </w:t>
      </w:r>
      <w:r w:rsidR="004E79D2" w:rsidRPr="00201F1A">
        <w:rPr>
          <w:rFonts w:ascii="Calibri" w:hAnsi="Calibri" w:cs="Arial"/>
        </w:rPr>
        <w:t>(</w:t>
      </w:r>
      <w:r>
        <w:rPr>
          <w:rFonts w:ascii="Calibri" w:hAnsi="Calibri" w:cs="Arial"/>
        </w:rPr>
        <w:t>Sinduja S</w:t>
      </w:r>
      <w:r w:rsidR="004E79D2" w:rsidRPr="00201F1A">
        <w:rPr>
          <w:rFonts w:ascii="Calibri" w:hAnsi="Calibri" w:cs="Arial"/>
        </w:rPr>
        <w:t>)</w:t>
      </w:r>
    </w:p>
    <w:sectPr w:rsidR="00435173" w:rsidSect="0043517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267D0"/>
    <w:multiLevelType w:val="hybridMultilevel"/>
    <w:tmpl w:val="DBB09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10665D"/>
    <w:multiLevelType w:val="singleLevel"/>
    <w:tmpl w:val="04090001"/>
    <w:lvl w:ilvl="0">
      <w:start w:val="1"/>
      <w:numFmt w:val="bullet"/>
      <w:lvlText w:val=""/>
      <w:lvlJc w:val="left"/>
      <w:pPr>
        <w:tabs>
          <w:tab w:val="num" w:pos="1710"/>
        </w:tabs>
        <w:ind w:left="1710" w:hanging="360"/>
      </w:pPr>
      <w:rPr>
        <w:rFonts w:ascii="Symbol" w:hAnsi="Symbol" w:hint="default"/>
      </w:rPr>
    </w:lvl>
  </w:abstractNum>
  <w:abstractNum w:abstractNumId="2">
    <w:nsid w:val="10843BD3"/>
    <w:multiLevelType w:val="hybridMultilevel"/>
    <w:tmpl w:val="980CA2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4AD6F41"/>
    <w:multiLevelType w:val="hybridMultilevel"/>
    <w:tmpl w:val="A162D4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213B7E6B"/>
    <w:multiLevelType w:val="hybridMultilevel"/>
    <w:tmpl w:val="875A29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333A76ED"/>
    <w:multiLevelType w:val="hybridMultilevel"/>
    <w:tmpl w:val="54A815B4"/>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6">
    <w:nsid w:val="392206A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3F810B86"/>
    <w:multiLevelType w:val="hybridMultilevel"/>
    <w:tmpl w:val="8780D2C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8">
    <w:nsid w:val="4D74235E"/>
    <w:multiLevelType w:val="hybridMultilevel"/>
    <w:tmpl w:val="2A36D91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4E8B7B50"/>
    <w:multiLevelType w:val="hybridMultilevel"/>
    <w:tmpl w:val="1744E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22F0A33"/>
    <w:multiLevelType w:val="hybridMultilevel"/>
    <w:tmpl w:val="C2FA9D0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56B93DA1"/>
    <w:multiLevelType w:val="hybridMultilevel"/>
    <w:tmpl w:val="F6FE0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6"/>
  </w:num>
  <w:num w:numId="3">
    <w:abstractNumId w:val="0"/>
  </w:num>
  <w:num w:numId="4">
    <w:abstractNumId w:val="9"/>
  </w:num>
  <w:num w:numId="5">
    <w:abstractNumId w:val="8"/>
  </w:num>
  <w:num w:numId="6">
    <w:abstractNumId w:val="10"/>
  </w:num>
  <w:num w:numId="7">
    <w:abstractNumId w:val="2"/>
  </w:num>
  <w:num w:numId="8">
    <w:abstractNumId w:val="5"/>
  </w:num>
  <w:num w:numId="9">
    <w:abstractNumId w:val="3"/>
  </w:num>
  <w:num w:numId="10">
    <w:abstractNumId w:val="4"/>
  </w:num>
  <w:num w:numId="11">
    <w:abstractNumId w:val="7"/>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173"/>
    <w:rsid w:val="00010468"/>
    <w:rsid w:val="00015FB9"/>
    <w:rsid w:val="00037C35"/>
    <w:rsid w:val="00060947"/>
    <w:rsid w:val="00081B96"/>
    <w:rsid w:val="000B4FA0"/>
    <w:rsid w:val="000B76CD"/>
    <w:rsid w:val="000D3D09"/>
    <w:rsid w:val="000D51A7"/>
    <w:rsid w:val="000E45F1"/>
    <w:rsid w:val="00123E5E"/>
    <w:rsid w:val="00125DFC"/>
    <w:rsid w:val="00181A15"/>
    <w:rsid w:val="001B6F8F"/>
    <w:rsid w:val="001F5F24"/>
    <w:rsid w:val="001F73A2"/>
    <w:rsid w:val="0025516D"/>
    <w:rsid w:val="00267437"/>
    <w:rsid w:val="00270849"/>
    <w:rsid w:val="002A4063"/>
    <w:rsid w:val="002A60F9"/>
    <w:rsid w:val="002C28B3"/>
    <w:rsid w:val="002D3BA9"/>
    <w:rsid w:val="00303041"/>
    <w:rsid w:val="00305FE0"/>
    <w:rsid w:val="0031455B"/>
    <w:rsid w:val="003253ED"/>
    <w:rsid w:val="00326CF8"/>
    <w:rsid w:val="00331E62"/>
    <w:rsid w:val="00332431"/>
    <w:rsid w:val="003416F1"/>
    <w:rsid w:val="003424E9"/>
    <w:rsid w:val="00355F1C"/>
    <w:rsid w:val="00367F1F"/>
    <w:rsid w:val="003C07E8"/>
    <w:rsid w:val="003D58B2"/>
    <w:rsid w:val="003F440C"/>
    <w:rsid w:val="00400B90"/>
    <w:rsid w:val="004142C5"/>
    <w:rsid w:val="00415ABD"/>
    <w:rsid w:val="00435173"/>
    <w:rsid w:val="00460110"/>
    <w:rsid w:val="00472B5C"/>
    <w:rsid w:val="004739B6"/>
    <w:rsid w:val="004C4807"/>
    <w:rsid w:val="004E79D2"/>
    <w:rsid w:val="00511E78"/>
    <w:rsid w:val="00532947"/>
    <w:rsid w:val="00552888"/>
    <w:rsid w:val="005B287D"/>
    <w:rsid w:val="005B52A7"/>
    <w:rsid w:val="005C19E7"/>
    <w:rsid w:val="005D1F35"/>
    <w:rsid w:val="00625F2B"/>
    <w:rsid w:val="006312A6"/>
    <w:rsid w:val="006343A1"/>
    <w:rsid w:val="00667ECD"/>
    <w:rsid w:val="006E5E0D"/>
    <w:rsid w:val="00740183"/>
    <w:rsid w:val="007B712E"/>
    <w:rsid w:val="007C6B8A"/>
    <w:rsid w:val="007D5A58"/>
    <w:rsid w:val="007F2FE9"/>
    <w:rsid w:val="00821256"/>
    <w:rsid w:val="008373C2"/>
    <w:rsid w:val="00847317"/>
    <w:rsid w:val="00865387"/>
    <w:rsid w:val="008753CF"/>
    <w:rsid w:val="00881DEA"/>
    <w:rsid w:val="008A6DB8"/>
    <w:rsid w:val="008B462B"/>
    <w:rsid w:val="00911011"/>
    <w:rsid w:val="00923186"/>
    <w:rsid w:val="009718BC"/>
    <w:rsid w:val="009C6E61"/>
    <w:rsid w:val="009F67A6"/>
    <w:rsid w:val="00A37750"/>
    <w:rsid w:val="00A65C4B"/>
    <w:rsid w:val="00AB7FAE"/>
    <w:rsid w:val="00AC3905"/>
    <w:rsid w:val="00B17B46"/>
    <w:rsid w:val="00B2055E"/>
    <w:rsid w:val="00B67079"/>
    <w:rsid w:val="00B84132"/>
    <w:rsid w:val="00B8685F"/>
    <w:rsid w:val="00B875AF"/>
    <w:rsid w:val="00BE243D"/>
    <w:rsid w:val="00C05376"/>
    <w:rsid w:val="00C14814"/>
    <w:rsid w:val="00C6023A"/>
    <w:rsid w:val="00C70463"/>
    <w:rsid w:val="00C96405"/>
    <w:rsid w:val="00C965DB"/>
    <w:rsid w:val="00CA670F"/>
    <w:rsid w:val="00CB5302"/>
    <w:rsid w:val="00D80438"/>
    <w:rsid w:val="00D8319F"/>
    <w:rsid w:val="00DA0C9B"/>
    <w:rsid w:val="00DA111B"/>
    <w:rsid w:val="00DD01C7"/>
    <w:rsid w:val="00E30ED4"/>
    <w:rsid w:val="00E35CDD"/>
    <w:rsid w:val="00E50A72"/>
    <w:rsid w:val="00E72752"/>
    <w:rsid w:val="00E82BEB"/>
    <w:rsid w:val="00E94356"/>
    <w:rsid w:val="00EA7C8A"/>
    <w:rsid w:val="00F17003"/>
    <w:rsid w:val="00F30AC7"/>
    <w:rsid w:val="00F355FA"/>
    <w:rsid w:val="00F40D23"/>
    <w:rsid w:val="00F52F33"/>
    <w:rsid w:val="00F71C3B"/>
    <w:rsid w:val="00F95EBD"/>
    <w:rsid w:val="00FC7EE0"/>
    <w:rsid w:val="00FD1A19"/>
    <w:rsid w:val="00FF0C3D"/>
    <w:rsid w:val="00FF4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46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5173"/>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435173"/>
    <w:pPr>
      <w:keepNext/>
      <w:outlineLvl w:val="0"/>
    </w:pPr>
    <w:rPr>
      <w:rFonts w:ascii="Trebuchet MS" w:hAnsi="Trebuchet MS"/>
      <w:b/>
      <w:bCs/>
      <w:sz w:val="20"/>
      <w:szCs w:val="20"/>
    </w:rPr>
  </w:style>
  <w:style w:type="paragraph" w:styleId="Heading2">
    <w:name w:val="heading 2"/>
    <w:basedOn w:val="Normal"/>
    <w:next w:val="Normal"/>
    <w:link w:val="Heading2Char"/>
    <w:uiPriority w:val="9"/>
    <w:unhideWhenUsed/>
    <w:qFormat/>
    <w:rsid w:val="0043517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79D2"/>
    <w:pPr>
      <w:keepNext/>
      <w:keepLines/>
      <w:spacing w:before="200"/>
      <w:outlineLvl w:val="2"/>
    </w:pPr>
    <w:rPr>
      <w:rFonts w:asciiTheme="majorHAnsi" w:eastAsiaTheme="majorEastAsia" w:hAnsiTheme="majorHAnsi" w:cstheme="majorBidi"/>
      <w:b/>
      <w:bCs/>
      <w:color w:val="4F81BD" w:themeColor="accent1"/>
    </w:rPr>
  </w:style>
  <w:style w:type="paragraph" w:styleId="Heading6">
    <w:name w:val="heading 6"/>
    <w:basedOn w:val="Normal"/>
    <w:next w:val="Normal"/>
    <w:link w:val="Heading6Char"/>
    <w:uiPriority w:val="9"/>
    <w:semiHidden/>
    <w:unhideWhenUsed/>
    <w:qFormat/>
    <w:rsid w:val="004E79D2"/>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5173"/>
    <w:rPr>
      <w:rFonts w:ascii="Trebuchet MS" w:eastAsia="Times New Roman" w:hAnsi="Trebuchet MS" w:cs="Times New Roman"/>
      <w:b/>
      <w:bCs/>
      <w:sz w:val="20"/>
      <w:szCs w:val="20"/>
      <w:lang w:val="en-GB"/>
    </w:rPr>
  </w:style>
  <w:style w:type="paragraph" w:styleId="Title">
    <w:name w:val="Title"/>
    <w:basedOn w:val="Normal"/>
    <w:link w:val="TitleChar"/>
    <w:qFormat/>
    <w:rsid w:val="00435173"/>
    <w:pPr>
      <w:jc w:val="center"/>
    </w:pPr>
    <w:rPr>
      <w:rFonts w:ascii="Verdana" w:hAnsi="Verdana"/>
      <w:b/>
      <w:bCs/>
    </w:rPr>
  </w:style>
  <w:style w:type="character" w:customStyle="1" w:styleId="TitleChar">
    <w:name w:val="Title Char"/>
    <w:basedOn w:val="DefaultParagraphFont"/>
    <w:link w:val="Title"/>
    <w:rsid w:val="00435173"/>
    <w:rPr>
      <w:rFonts w:ascii="Verdana" w:eastAsia="Times New Roman" w:hAnsi="Verdana" w:cs="Times New Roman"/>
      <w:b/>
      <w:bCs/>
      <w:sz w:val="24"/>
      <w:szCs w:val="24"/>
      <w:lang w:val="en-GB"/>
    </w:rPr>
  </w:style>
  <w:style w:type="paragraph" w:styleId="Subtitle">
    <w:name w:val="Subtitle"/>
    <w:basedOn w:val="Normal"/>
    <w:link w:val="SubtitleChar"/>
    <w:qFormat/>
    <w:rsid w:val="00435173"/>
    <w:pPr>
      <w:jc w:val="both"/>
    </w:pPr>
    <w:rPr>
      <w:rFonts w:ascii="Trebuchet MS" w:hAnsi="Trebuchet MS"/>
      <w:b/>
      <w:bCs/>
      <w:szCs w:val="20"/>
    </w:rPr>
  </w:style>
  <w:style w:type="character" w:customStyle="1" w:styleId="SubtitleChar">
    <w:name w:val="Subtitle Char"/>
    <w:basedOn w:val="DefaultParagraphFont"/>
    <w:link w:val="Subtitle"/>
    <w:rsid w:val="00435173"/>
    <w:rPr>
      <w:rFonts w:ascii="Trebuchet MS" w:eastAsia="Times New Roman" w:hAnsi="Trebuchet MS" w:cs="Times New Roman"/>
      <w:b/>
      <w:bCs/>
      <w:sz w:val="24"/>
      <w:szCs w:val="20"/>
      <w:lang w:val="en-GB"/>
    </w:rPr>
  </w:style>
  <w:style w:type="paragraph" w:styleId="BodyText2">
    <w:name w:val="Body Text 2"/>
    <w:basedOn w:val="Normal"/>
    <w:link w:val="BodyText2Char"/>
    <w:rsid w:val="00435173"/>
    <w:pPr>
      <w:spacing w:after="120" w:line="480" w:lineRule="auto"/>
    </w:pPr>
  </w:style>
  <w:style w:type="character" w:customStyle="1" w:styleId="BodyText2Char">
    <w:name w:val="Body Text 2 Char"/>
    <w:basedOn w:val="DefaultParagraphFont"/>
    <w:link w:val="BodyText2"/>
    <w:rsid w:val="00435173"/>
    <w:rPr>
      <w:rFonts w:ascii="Times New Roman" w:eastAsia="Times New Roman" w:hAnsi="Times New Roman" w:cs="Times New Roman"/>
      <w:sz w:val="24"/>
      <w:szCs w:val="24"/>
      <w:lang w:val="en-GB"/>
    </w:rPr>
  </w:style>
  <w:style w:type="character" w:customStyle="1" w:styleId="Heading2Char">
    <w:name w:val="Heading 2 Char"/>
    <w:basedOn w:val="DefaultParagraphFont"/>
    <w:link w:val="Heading2"/>
    <w:uiPriority w:val="9"/>
    <w:rsid w:val="00435173"/>
    <w:rPr>
      <w:rFonts w:asciiTheme="majorHAnsi" w:eastAsiaTheme="majorEastAsia" w:hAnsiTheme="majorHAnsi" w:cstheme="majorBidi"/>
      <w:b/>
      <w:bCs/>
      <w:color w:val="4F81BD" w:themeColor="accent1"/>
      <w:sz w:val="26"/>
      <w:szCs w:val="26"/>
      <w:lang w:val="en-GB"/>
    </w:rPr>
  </w:style>
  <w:style w:type="paragraph" w:styleId="NormalWeb">
    <w:name w:val="Normal (Web)"/>
    <w:basedOn w:val="Normal"/>
    <w:uiPriority w:val="99"/>
    <w:rsid w:val="00435173"/>
    <w:pPr>
      <w:spacing w:before="100" w:beforeAutospacing="1" w:after="100" w:afterAutospacing="1"/>
    </w:pPr>
    <w:rPr>
      <w:color w:val="000000"/>
      <w:lang w:val="en-US"/>
    </w:rPr>
  </w:style>
  <w:style w:type="character" w:customStyle="1" w:styleId="normal1">
    <w:name w:val="normal1"/>
    <w:basedOn w:val="DefaultParagraphFont"/>
    <w:rsid w:val="00435173"/>
    <w:rPr>
      <w:rFonts w:ascii="Verdana" w:hAnsi="Verdana" w:hint="default"/>
      <w:b w:val="0"/>
      <w:bCs w:val="0"/>
      <w:i w:val="0"/>
      <w:iCs w:val="0"/>
      <w:sz w:val="17"/>
      <w:szCs w:val="17"/>
    </w:rPr>
  </w:style>
  <w:style w:type="character" w:customStyle="1" w:styleId="apple-style-span">
    <w:name w:val="apple-style-span"/>
    <w:basedOn w:val="DefaultParagraphFont"/>
    <w:rsid w:val="00435173"/>
  </w:style>
  <w:style w:type="paragraph" w:customStyle="1" w:styleId="Default">
    <w:name w:val="Default"/>
    <w:rsid w:val="00435173"/>
    <w:pPr>
      <w:autoSpaceDE w:val="0"/>
      <w:autoSpaceDN w:val="0"/>
      <w:adjustRightInd w:val="0"/>
      <w:spacing w:after="0" w:line="240" w:lineRule="auto"/>
    </w:pPr>
    <w:rPr>
      <w:rFonts w:ascii="Trebuchet MS" w:hAnsi="Trebuchet MS" w:cs="Trebuchet MS"/>
      <w:color w:val="000000"/>
      <w:sz w:val="24"/>
      <w:szCs w:val="24"/>
    </w:rPr>
  </w:style>
  <w:style w:type="paragraph" w:styleId="ListParagraph">
    <w:name w:val="List Paragraph"/>
    <w:basedOn w:val="Normal"/>
    <w:uiPriority w:val="34"/>
    <w:qFormat/>
    <w:rsid w:val="00435173"/>
    <w:pPr>
      <w:ind w:left="720"/>
      <w:contextualSpacing/>
    </w:pPr>
  </w:style>
  <w:style w:type="character" w:customStyle="1" w:styleId="Heading3Char">
    <w:name w:val="Heading 3 Char"/>
    <w:basedOn w:val="DefaultParagraphFont"/>
    <w:link w:val="Heading3"/>
    <w:uiPriority w:val="9"/>
    <w:semiHidden/>
    <w:rsid w:val="004E79D2"/>
    <w:rPr>
      <w:rFonts w:asciiTheme="majorHAnsi" w:eastAsiaTheme="majorEastAsia" w:hAnsiTheme="majorHAnsi" w:cstheme="majorBidi"/>
      <w:b/>
      <w:bCs/>
      <w:color w:val="4F81BD" w:themeColor="accent1"/>
      <w:sz w:val="24"/>
      <w:szCs w:val="24"/>
      <w:lang w:val="en-GB"/>
    </w:rPr>
  </w:style>
  <w:style w:type="character" w:customStyle="1" w:styleId="Heading6Char">
    <w:name w:val="Heading 6 Char"/>
    <w:basedOn w:val="DefaultParagraphFont"/>
    <w:link w:val="Heading6"/>
    <w:uiPriority w:val="9"/>
    <w:semiHidden/>
    <w:rsid w:val="004E79D2"/>
    <w:rPr>
      <w:rFonts w:asciiTheme="majorHAnsi" w:eastAsiaTheme="majorEastAsia" w:hAnsiTheme="majorHAnsi" w:cstheme="majorBidi"/>
      <w:i/>
      <w:iCs/>
      <w:color w:val="243F60" w:themeColor="accent1" w:themeShade="7F"/>
      <w:sz w:val="24"/>
      <w:szCs w:val="24"/>
      <w:lang w:val="en-GB"/>
    </w:rPr>
  </w:style>
  <w:style w:type="character" w:styleId="Hyperlink">
    <w:name w:val="Hyperlink"/>
    <w:basedOn w:val="DefaultParagraphFont"/>
    <w:uiPriority w:val="99"/>
    <w:unhideWhenUsed/>
    <w:rsid w:val="005D1F35"/>
    <w:rPr>
      <w:color w:val="0000FF"/>
      <w:u w:val="single"/>
    </w:rPr>
  </w:style>
  <w:style w:type="paragraph" w:styleId="BalloonText">
    <w:name w:val="Balloon Text"/>
    <w:basedOn w:val="Normal"/>
    <w:link w:val="BalloonTextChar"/>
    <w:uiPriority w:val="99"/>
    <w:semiHidden/>
    <w:unhideWhenUsed/>
    <w:rsid w:val="00C6023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023A"/>
    <w:rPr>
      <w:rFonts w:ascii="Segoe UI" w:eastAsia="Times New Roman" w:hAnsi="Segoe UI" w:cs="Segoe UI"/>
      <w:sz w:val="18"/>
      <w:szCs w:val="18"/>
      <w:lang w:val="en-GB"/>
    </w:rPr>
  </w:style>
  <w:style w:type="character" w:customStyle="1" w:styleId="UnresolvedMention">
    <w:name w:val="Unresolved Mention"/>
    <w:basedOn w:val="DefaultParagraphFont"/>
    <w:uiPriority w:val="99"/>
    <w:semiHidden/>
    <w:unhideWhenUsed/>
    <w:rsid w:val="001F73A2"/>
    <w:rPr>
      <w:color w:val="605E5C"/>
      <w:shd w:val="clear" w:color="auto" w:fill="E1DFDD"/>
    </w:rPr>
  </w:style>
  <w:style w:type="character" w:styleId="Emphasis">
    <w:name w:val="Emphasis"/>
    <w:basedOn w:val="DefaultParagraphFont"/>
    <w:uiPriority w:val="20"/>
    <w:qFormat/>
    <w:rsid w:val="00400B90"/>
    <w:rPr>
      <w:i/>
      <w:iCs/>
    </w:rPr>
  </w:style>
  <w:style w:type="character" w:customStyle="1" w:styleId="dvdnh">
    <w:name w:val="dvdnh"/>
    <w:basedOn w:val="DefaultParagraphFont"/>
    <w:rsid w:val="00400B90"/>
  </w:style>
  <w:style w:type="character" w:customStyle="1" w:styleId="gywzne">
    <w:name w:val="gywzne"/>
    <w:basedOn w:val="DefaultParagraphFont"/>
    <w:rsid w:val="00400B9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5173"/>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435173"/>
    <w:pPr>
      <w:keepNext/>
      <w:outlineLvl w:val="0"/>
    </w:pPr>
    <w:rPr>
      <w:rFonts w:ascii="Trebuchet MS" w:hAnsi="Trebuchet MS"/>
      <w:b/>
      <w:bCs/>
      <w:sz w:val="20"/>
      <w:szCs w:val="20"/>
    </w:rPr>
  </w:style>
  <w:style w:type="paragraph" w:styleId="Heading2">
    <w:name w:val="heading 2"/>
    <w:basedOn w:val="Normal"/>
    <w:next w:val="Normal"/>
    <w:link w:val="Heading2Char"/>
    <w:uiPriority w:val="9"/>
    <w:unhideWhenUsed/>
    <w:qFormat/>
    <w:rsid w:val="0043517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79D2"/>
    <w:pPr>
      <w:keepNext/>
      <w:keepLines/>
      <w:spacing w:before="200"/>
      <w:outlineLvl w:val="2"/>
    </w:pPr>
    <w:rPr>
      <w:rFonts w:asciiTheme="majorHAnsi" w:eastAsiaTheme="majorEastAsia" w:hAnsiTheme="majorHAnsi" w:cstheme="majorBidi"/>
      <w:b/>
      <w:bCs/>
      <w:color w:val="4F81BD" w:themeColor="accent1"/>
    </w:rPr>
  </w:style>
  <w:style w:type="paragraph" w:styleId="Heading6">
    <w:name w:val="heading 6"/>
    <w:basedOn w:val="Normal"/>
    <w:next w:val="Normal"/>
    <w:link w:val="Heading6Char"/>
    <w:uiPriority w:val="9"/>
    <w:semiHidden/>
    <w:unhideWhenUsed/>
    <w:qFormat/>
    <w:rsid w:val="004E79D2"/>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5173"/>
    <w:rPr>
      <w:rFonts w:ascii="Trebuchet MS" w:eastAsia="Times New Roman" w:hAnsi="Trebuchet MS" w:cs="Times New Roman"/>
      <w:b/>
      <w:bCs/>
      <w:sz w:val="20"/>
      <w:szCs w:val="20"/>
      <w:lang w:val="en-GB"/>
    </w:rPr>
  </w:style>
  <w:style w:type="paragraph" w:styleId="Title">
    <w:name w:val="Title"/>
    <w:basedOn w:val="Normal"/>
    <w:link w:val="TitleChar"/>
    <w:qFormat/>
    <w:rsid w:val="00435173"/>
    <w:pPr>
      <w:jc w:val="center"/>
    </w:pPr>
    <w:rPr>
      <w:rFonts w:ascii="Verdana" w:hAnsi="Verdana"/>
      <w:b/>
      <w:bCs/>
    </w:rPr>
  </w:style>
  <w:style w:type="character" w:customStyle="1" w:styleId="TitleChar">
    <w:name w:val="Title Char"/>
    <w:basedOn w:val="DefaultParagraphFont"/>
    <w:link w:val="Title"/>
    <w:rsid w:val="00435173"/>
    <w:rPr>
      <w:rFonts w:ascii="Verdana" w:eastAsia="Times New Roman" w:hAnsi="Verdana" w:cs="Times New Roman"/>
      <w:b/>
      <w:bCs/>
      <w:sz w:val="24"/>
      <w:szCs w:val="24"/>
      <w:lang w:val="en-GB"/>
    </w:rPr>
  </w:style>
  <w:style w:type="paragraph" w:styleId="Subtitle">
    <w:name w:val="Subtitle"/>
    <w:basedOn w:val="Normal"/>
    <w:link w:val="SubtitleChar"/>
    <w:qFormat/>
    <w:rsid w:val="00435173"/>
    <w:pPr>
      <w:jc w:val="both"/>
    </w:pPr>
    <w:rPr>
      <w:rFonts w:ascii="Trebuchet MS" w:hAnsi="Trebuchet MS"/>
      <w:b/>
      <w:bCs/>
      <w:szCs w:val="20"/>
    </w:rPr>
  </w:style>
  <w:style w:type="character" w:customStyle="1" w:styleId="SubtitleChar">
    <w:name w:val="Subtitle Char"/>
    <w:basedOn w:val="DefaultParagraphFont"/>
    <w:link w:val="Subtitle"/>
    <w:rsid w:val="00435173"/>
    <w:rPr>
      <w:rFonts w:ascii="Trebuchet MS" w:eastAsia="Times New Roman" w:hAnsi="Trebuchet MS" w:cs="Times New Roman"/>
      <w:b/>
      <w:bCs/>
      <w:sz w:val="24"/>
      <w:szCs w:val="20"/>
      <w:lang w:val="en-GB"/>
    </w:rPr>
  </w:style>
  <w:style w:type="paragraph" w:styleId="BodyText2">
    <w:name w:val="Body Text 2"/>
    <w:basedOn w:val="Normal"/>
    <w:link w:val="BodyText2Char"/>
    <w:rsid w:val="00435173"/>
    <w:pPr>
      <w:spacing w:after="120" w:line="480" w:lineRule="auto"/>
    </w:pPr>
  </w:style>
  <w:style w:type="character" w:customStyle="1" w:styleId="BodyText2Char">
    <w:name w:val="Body Text 2 Char"/>
    <w:basedOn w:val="DefaultParagraphFont"/>
    <w:link w:val="BodyText2"/>
    <w:rsid w:val="00435173"/>
    <w:rPr>
      <w:rFonts w:ascii="Times New Roman" w:eastAsia="Times New Roman" w:hAnsi="Times New Roman" w:cs="Times New Roman"/>
      <w:sz w:val="24"/>
      <w:szCs w:val="24"/>
      <w:lang w:val="en-GB"/>
    </w:rPr>
  </w:style>
  <w:style w:type="character" w:customStyle="1" w:styleId="Heading2Char">
    <w:name w:val="Heading 2 Char"/>
    <w:basedOn w:val="DefaultParagraphFont"/>
    <w:link w:val="Heading2"/>
    <w:uiPriority w:val="9"/>
    <w:rsid w:val="00435173"/>
    <w:rPr>
      <w:rFonts w:asciiTheme="majorHAnsi" w:eastAsiaTheme="majorEastAsia" w:hAnsiTheme="majorHAnsi" w:cstheme="majorBidi"/>
      <w:b/>
      <w:bCs/>
      <w:color w:val="4F81BD" w:themeColor="accent1"/>
      <w:sz w:val="26"/>
      <w:szCs w:val="26"/>
      <w:lang w:val="en-GB"/>
    </w:rPr>
  </w:style>
  <w:style w:type="paragraph" w:styleId="NormalWeb">
    <w:name w:val="Normal (Web)"/>
    <w:basedOn w:val="Normal"/>
    <w:uiPriority w:val="99"/>
    <w:rsid w:val="00435173"/>
    <w:pPr>
      <w:spacing w:before="100" w:beforeAutospacing="1" w:after="100" w:afterAutospacing="1"/>
    </w:pPr>
    <w:rPr>
      <w:color w:val="000000"/>
      <w:lang w:val="en-US"/>
    </w:rPr>
  </w:style>
  <w:style w:type="character" w:customStyle="1" w:styleId="normal1">
    <w:name w:val="normal1"/>
    <w:basedOn w:val="DefaultParagraphFont"/>
    <w:rsid w:val="00435173"/>
    <w:rPr>
      <w:rFonts w:ascii="Verdana" w:hAnsi="Verdana" w:hint="default"/>
      <w:b w:val="0"/>
      <w:bCs w:val="0"/>
      <w:i w:val="0"/>
      <w:iCs w:val="0"/>
      <w:sz w:val="17"/>
      <w:szCs w:val="17"/>
    </w:rPr>
  </w:style>
  <w:style w:type="character" w:customStyle="1" w:styleId="apple-style-span">
    <w:name w:val="apple-style-span"/>
    <w:basedOn w:val="DefaultParagraphFont"/>
    <w:rsid w:val="00435173"/>
  </w:style>
  <w:style w:type="paragraph" w:customStyle="1" w:styleId="Default">
    <w:name w:val="Default"/>
    <w:rsid w:val="00435173"/>
    <w:pPr>
      <w:autoSpaceDE w:val="0"/>
      <w:autoSpaceDN w:val="0"/>
      <w:adjustRightInd w:val="0"/>
      <w:spacing w:after="0" w:line="240" w:lineRule="auto"/>
    </w:pPr>
    <w:rPr>
      <w:rFonts w:ascii="Trebuchet MS" w:hAnsi="Trebuchet MS" w:cs="Trebuchet MS"/>
      <w:color w:val="000000"/>
      <w:sz w:val="24"/>
      <w:szCs w:val="24"/>
    </w:rPr>
  </w:style>
  <w:style w:type="paragraph" w:styleId="ListParagraph">
    <w:name w:val="List Paragraph"/>
    <w:basedOn w:val="Normal"/>
    <w:uiPriority w:val="34"/>
    <w:qFormat/>
    <w:rsid w:val="00435173"/>
    <w:pPr>
      <w:ind w:left="720"/>
      <w:contextualSpacing/>
    </w:pPr>
  </w:style>
  <w:style w:type="character" w:customStyle="1" w:styleId="Heading3Char">
    <w:name w:val="Heading 3 Char"/>
    <w:basedOn w:val="DefaultParagraphFont"/>
    <w:link w:val="Heading3"/>
    <w:uiPriority w:val="9"/>
    <w:semiHidden/>
    <w:rsid w:val="004E79D2"/>
    <w:rPr>
      <w:rFonts w:asciiTheme="majorHAnsi" w:eastAsiaTheme="majorEastAsia" w:hAnsiTheme="majorHAnsi" w:cstheme="majorBidi"/>
      <w:b/>
      <w:bCs/>
      <w:color w:val="4F81BD" w:themeColor="accent1"/>
      <w:sz w:val="24"/>
      <w:szCs w:val="24"/>
      <w:lang w:val="en-GB"/>
    </w:rPr>
  </w:style>
  <w:style w:type="character" w:customStyle="1" w:styleId="Heading6Char">
    <w:name w:val="Heading 6 Char"/>
    <w:basedOn w:val="DefaultParagraphFont"/>
    <w:link w:val="Heading6"/>
    <w:uiPriority w:val="9"/>
    <w:semiHidden/>
    <w:rsid w:val="004E79D2"/>
    <w:rPr>
      <w:rFonts w:asciiTheme="majorHAnsi" w:eastAsiaTheme="majorEastAsia" w:hAnsiTheme="majorHAnsi" w:cstheme="majorBidi"/>
      <w:i/>
      <w:iCs/>
      <w:color w:val="243F60" w:themeColor="accent1" w:themeShade="7F"/>
      <w:sz w:val="24"/>
      <w:szCs w:val="24"/>
      <w:lang w:val="en-GB"/>
    </w:rPr>
  </w:style>
  <w:style w:type="character" w:styleId="Hyperlink">
    <w:name w:val="Hyperlink"/>
    <w:basedOn w:val="DefaultParagraphFont"/>
    <w:uiPriority w:val="99"/>
    <w:unhideWhenUsed/>
    <w:rsid w:val="005D1F35"/>
    <w:rPr>
      <w:color w:val="0000FF"/>
      <w:u w:val="single"/>
    </w:rPr>
  </w:style>
  <w:style w:type="paragraph" w:styleId="BalloonText">
    <w:name w:val="Balloon Text"/>
    <w:basedOn w:val="Normal"/>
    <w:link w:val="BalloonTextChar"/>
    <w:uiPriority w:val="99"/>
    <w:semiHidden/>
    <w:unhideWhenUsed/>
    <w:rsid w:val="00C6023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023A"/>
    <w:rPr>
      <w:rFonts w:ascii="Segoe UI" w:eastAsia="Times New Roman" w:hAnsi="Segoe UI" w:cs="Segoe UI"/>
      <w:sz w:val="18"/>
      <w:szCs w:val="18"/>
      <w:lang w:val="en-GB"/>
    </w:rPr>
  </w:style>
  <w:style w:type="character" w:customStyle="1" w:styleId="UnresolvedMention">
    <w:name w:val="Unresolved Mention"/>
    <w:basedOn w:val="DefaultParagraphFont"/>
    <w:uiPriority w:val="99"/>
    <w:semiHidden/>
    <w:unhideWhenUsed/>
    <w:rsid w:val="001F73A2"/>
    <w:rPr>
      <w:color w:val="605E5C"/>
      <w:shd w:val="clear" w:color="auto" w:fill="E1DFDD"/>
    </w:rPr>
  </w:style>
  <w:style w:type="character" w:styleId="Emphasis">
    <w:name w:val="Emphasis"/>
    <w:basedOn w:val="DefaultParagraphFont"/>
    <w:uiPriority w:val="20"/>
    <w:qFormat/>
    <w:rsid w:val="00400B90"/>
    <w:rPr>
      <w:i/>
      <w:iCs/>
    </w:rPr>
  </w:style>
  <w:style w:type="character" w:customStyle="1" w:styleId="dvdnh">
    <w:name w:val="dvdnh"/>
    <w:basedOn w:val="DefaultParagraphFont"/>
    <w:rsid w:val="00400B90"/>
  </w:style>
  <w:style w:type="character" w:customStyle="1" w:styleId="gywzne">
    <w:name w:val="gywzne"/>
    <w:basedOn w:val="DefaultParagraphFont"/>
    <w:rsid w:val="00400B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426050">
      <w:bodyDiv w:val="1"/>
      <w:marLeft w:val="0"/>
      <w:marRight w:val="0"/>
      <w:marTop w:val="0"/>
      <w:marBottom w:val="0"/>
      <w:divBdr>
        <w:top w:val="none" w:sz="0" w:space="0" w:color="auto"/>
        <w:left w:val="none" w:sz="0" w:space="0" w:color="auto"/>
        <w:bottom w:val="none" w:sz="0" w:space="0" w:color="auto"/>
        <w:right w:val="none" w:sz="0" w:space="0" w:color="auto"/>
      </w:divBdr>
    </w:div>
    <w:div w:id="65148690">
      <w:bodyDiv w:val="1"/>
      <w:marLeft w:val="0"/>
      <w:marRight w:val="0"/>
      <w:marTop w:val="0"/>
      <w:marBottom w:val="0"/>
      <w:divBdr>
        <w:top w:val="none" w:sz="0" w:space="0" w:color="auto"/>
        <w:left w:val="none" w:sz="0" w:space="0" w:color="auto"/>
        <w:bottom w:val="none" w:sz="0" w:space="0" w:color="auto"/>
        <w:right w:val="none" w:sz="0" w:space="0" w:color="auto"/>
      </w:divBdr>
    </w:div>
    <w:div w:id="171915420">
      <w:bodyDiv w:val="1"/>
      <w:marLeft w:val="0"/>
      <w:marRight w:val="0"/>
      <w:marTop w:val="0"/>
      <w:marBottom w:val="0"/>
      <w:divBdr>
        <w:top w:val="none" w:sz="0" w:space="0" w:color="auto"/>
        <w:left w:val="none" w:sz="0" w:space="0" w:color="auto"/>
        <w:bottom w:val="none" w:sz="0" w:space="0" w:color="auto"/>
        <w:right w:val="none" w:sz="0" w:space="0" w:color="auto"/>
      </w:divBdr>
      <w:divsChild>
        <w:div w:id="1609045678">
          <w:marLeft w:val="0"/>
          <w:marRight w:val="0"/>
          <w:marTop w:val="0"/>
          <w:marBottom w:val="0"/>
          <w:divBdr>
            <w:top w:val="none" w:sz="0" w:space="0" w:color="auto"/>
            <w:left w:val="none" w:sz="0" w:space="0" w:color="auto"/>
            <w:bottom w:val="none" w:sz="0" w:space="0" w:color="auto"/>
            <w:right w:val="none" w:sz="0" w:space="0" w:color="auto"/>
          </w:divBdr>
        </w:div>
        <w:div w:id="712851197">
          <w:marLeft w:val="0"/>
          <w:marRight w:val="0"/>
          <w:marTop w:val="0"/>
          <w:marBottom w:val="0"/>
          <w:divBdr>
            <w:top w:val="none" w:sz="0" w:space="0" w:color="auto"/>
            <w:left w:val="none" w:sz="0" w:space="0" w:color="auto"/>
            <w:bottom w:val="none" w:sz="0" w:space="0" w:color="auto"/>
            <w:right w:val="none" w:sz="0" w:space="0" w:color="auto"/>
          </w:divBdr>
        </w:div>
      </w:divsChild>
    </w:div>
    <w:div w:id="299963579">
      <w:bodyDiv w:val="1"/>
      <w:marLeft w:val="0"/>
      <w:marRight w:val="0"/>
      <w:marTop w:val="0"/>
      <w:marBottom w:val="0"/>
      <w:divBdr>
        <w:top w:val="none" w:sz="0" w:space="0" w:color="auto"/>
        <w:left w:val="none" w:sz="0" w:space="0" w:color="auto"/>
        <w:bottom w:val="none" w:sz="0" w:space="0" w:color="auto"/>
        <w:right w:val="none" w:sz="0" w:space="0" w:color="auto"/>
      </w:divBdr>
    </w:div>
    <w:div w:id="1313755979">
      <w:bodyDiv w:val="1"/>
      <w:marLeft w:val="0"/>
      <w:marRight w:val="0"/>
      <w:marTop w:val="0"/>
      <w:marBottom w:val="0"/>
      <w:divBdr>
        <w:top w:val="none" w:sz="0" w:space="0" w:color="auto"/>
        <w:left w:val="none" w:sz="0" w:space="0" w:color="auto"/>
        <w:bottom w:val="none" w:sz="0" w:space="0" w:color="auto"/>
        <w:right w:val="none" w:sz="0" w:space="0" w:color="auto"/>
      </w:divBdr>
    </w:div>
    <w:div w:id="1448281973">
      <w:bodyDiv w:val="1"/>
      <w:marLeft w:val="0"/>
      <w:marRight w:val="0"/>
      <w:marTop w:val="0"/>
      <w:marBottom w:val="0"/>
      <w:divBdr>
        <w:top w:val="none" w:sz="0" w:space="0" w:color="auto"/>
        <w:left w:val="none" w:sz="0" w:space="0" w:color="auto"/>
        <w:bottom w:val="none" w:sz="0" w:space="0" w:color="auto"/>
        <w:right w:val="none" w:sz="0" w:space="0" w:color="auto"/>
      </w:divBdr>
    </w:div>
    <w:div w:id="1573655545">
      <w:bodyDiv w:val="1"/>
      <w:marLeft w:val="0"/>
      <w:marRight w:val="0"/>
      <w:marTop w:val="0"/>
      <w:marBottom w:val="0"/>
      <w:divBdr>
        <w:top w:val="none" w:sz="0" w:space="0" w:color="auto"/>
        <w:left w:val="none" w:sz="0" w:space="0" w:color="auto"/>
        <w:bottom w:val="none" w:sz="0" w:space="0" w:color="auto"/>
        <w:right w:val="none" w:sz="0" w:space="0" w:color="auto"/>
      </w:divBdr>
    </w:div>
    <w:div w:id="2140148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Trust_law" TargetMode="External"/><Relationship Id="rId13" Type="http://schemas.openxmlformats.org/officeDocument/2006/relationships/hyperlink" Target="https://en.wikipedia.org/wiki/Amsterdam_Stock_Exchange" TargetMode="External"/><Relationship Id="rId3" Type="http://schemas.openxmlformats.org/officeDocument/2006/relationships/styles" Target="styles.xml"/><Relationship Id="rId7" Type="http://schemas.openxmlformats.org/officeDocument/2006/relationships/hyperlink" Target="mailto:Sindushetty1998@gmail.comon" TargetMode="External"/><Relationship Id="rId12" Type="http://schemas.openxmlformats.org/officeDocument/2006/relationships/hyperlink" Target="https://en.wikipedia.org/wiki/Euronex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n.wikipedia.org/wiki/Tax_haven" TargetMode="External"/><Relationship Id="rId5" Type="http://schemas.openxmlformats.org/officeDocument/2006/relationships/settings" Target="settings.xml"/><Relationship Id="rId15" Type="http://schemas.openxmlformats.org/officeDocument/2006/relationships/hyperlink" Target="https://en.wikipedia.org/wiki/Private_equity_fund" TargetMode="External"/><Relationship Id="rId10" Type="http://schemas.openxmlformats.org/officeDocument/2006/relationships/hyperlink" Target="https://en.wikipedia.org/wiki/Netherlands" TargetMode="External"/><Relationship Id="rId4" Type="http://schemas.microsoft.com/office/2007/relationships/stylesWithEffects" Target="stylesWithEffects.xml"/><Relationship Id="rId9" Type="http://schemas.openxmlformats.org/officeDocument/2006/relationships/hyperlink" Target="https://en.wikipedia.org/wiki/Amsterdam" TargetMode="External"/><Relationship Id="rId14" Type="http://schemas.openxmlformats.org/officeDocument/2006/relationships/hyperlink" Target="https://en.wikipedia.org/wiki/Fortune_Global_5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E329A6-997F-4EC4-B69E-C2E2D0219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1165</Words>
  <Characters>6641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thimmappa.vasanth</dc:creator>
  <cp:lastModifiedBy>admin</cp:lastModifiedBy>
  <cp:revision>2</cp:revision>
  <dcterms:created xsi:type="dcterms:W3CDTF">2021-10-22T07:35:00Z</dcterms:created>
  <dcterms:modified xsi:type="dcterms:W3CDTF">2021-10-22T07:35:00Z</dcterms:modified>
</cp:coreProperties>
</file>