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W w:w="9248" w:type="dxa"/>
        <w:tblBorders>
          <w:bottom w:val="thinThickSmallGap" w:sz="24" w:space="0" w:color="auto"/>
        </w:tblBorders>
        <w:tblLook w:val="04A0" w:firstRow="1" w:lastRow="0" w:firstColumn="1" w:lastColumn="0" w:noHBand="0" w:noVBand="1"/>
      </w:tblPr>
      <w:tblGrid>
        <w:gridCol w:w="5530"/>
        <w:gridCol w:w="3718"/>
      </w:tblGrid>
      <w:tr w:rsidR="00461561" w:rsidRPr="00F54E08" w14:paraId="1D91DE41" w14:textId="77777777" w:rsidTr="004221DB">
        <w:trPr>
          <w:trHeight w:val="1701"/>
        </w:trPr>
        <w:tc>
          <w:tcPr>
            <w:tcW w:w="5530" w:type="dxa"/>
            <w:tcBorders>
              <w:right w:val="nil"/>
            </w:tcBorders>
            <w:shd w:val="clear" w:color="auto" w:fill="auto"/>
          </w:tcPr>
          <w:p w14:paraId="04543B0C" w14:textId="77777777" w:rsidR="00461561" w:rsidRPr="00F54E08" w:rsidRDefault="00461561" w:rsidP="00F54E08">
            <w:pPr>
              <w:ind w:right="327"/>
              <w:rPr>
                <w:rFonts w:ascii="Garamond" w:hAnsi="Garamond" w:cs="Segoe UI"/>
                <w:b/>
                <w:bCs/>
                <w:sz w:val="32"/>
                <w:szCs w:val="32"/>
                <w:lang w:val="de-CH"/>
              </w:rPr>
            </w:pPr>
            <w:r w:rsidRPr="00F54E08">
              <w:rPr>
                <w:rFonts w:ascii="Garamond" w:hAnsi="Garamond" w:cs="Segoe UI"/>
                <w:b/>
                <w:sz w:val="32"/>
                <w:szCs w:val="32"/>
                <w:lang w:val="de-CH"/>
              </w:rPr>
              <w:t xml:space="preserve">Dr. </w:t>
            </w:r>
            <w:r w:rsidRPr="00F54E08">
              <w:rPr>
                <w:rFonts w:ascii="Garamond" w:hAnsi="Garamond" w:cs="Segoe UI"/>
                <w:b/>
                <w:bCs/>
                <w:sz w:val="32"/>
                <w:szCs w:val="32"/>
                <w:lang w:val="de-CH"/>
              </w:rPr>
              <w:t>Tutu Sebastian</w:t>
            </w:r>
          </w:p>
          <w:tbl>
            <w:tblPr>
              <w:tblpPr w:leftFromText="180" w:rightFromText="180" w:vertAnchor="text" w:horzAnchor="page" w:tblpX="8038" w:tblpY="-6"/>
              <w:tblW w:w="0" w:type="auto"/>
              <w:tblLook w:val="04A0" w:firstRow="1" w:lastRow="0" w:firstColumn="1" w:lastColumn="0" w:noHBand="0" w:noVBand="1"/>
            </w:tblPr>
            <w:tblGrid>
              <w:gridCol w:w="1847"/>
            </w:tblGrid>
            <w:tr w:rsidR="00461561" w:rsidRPr="00D37C65" w14:paraId="307DDF1B" w14:textId="77777777" w:rsidTr="00D37C65">
              <w:trPr>
                <w:trHeight w:val="257"/>
              </w:trPr>
              <w:tc>
                <w:tcPr>
                  <w:tcW w:w="1847" w:type="dxa"/>
                  <w:shd w:val="clear" w:color="auto" w:fill="auto"/>
                </w:tcPr>
                <w:p w14:paraId="2E69EB8A" w14:textId="77777777" w:rsidR="00461561" w:rsidRPr="00D37C65" w:rsidRDefault="00461561" w:rsidP="00461561">
                  <w:pPr>
                    <w:rPr>
                      <w:rFonts w:ascii="Garamond" w:hAnsi="Garamond" w:cs="Segoe UI"/>
                      <w:b/>
                      <w:bCs/>
                      <w:sz w:val="22"/>
                      <w:szCs w:val="22"/>
                      <w:lang w:val="de-CH"/>
                    </w:rPr>
                  </w:pPr>
                </w:p>
              </w:tc>
            </w:tr>
          </w:tbl>
          <w:p w14:paraId="67E4DDB5" w14:textId="77777777" w:rsidR="00293E31" w:rsidRDefault="00293E31" w:rsidP="00461561">
            <w:pP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</w:pPr>
            <w: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Pamplaniyil House,</w:t>
            </w:r>
          </w:p>
          <w:p w14:paraId="521A4CDB" w14:textId="77777777" w:rsidR="00461561" w:rsidRPr="00F54E08" w:rsidRDefault="00293E31" w:rsidP="00461561">
            <w:pP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</w:pPr>
            <w: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Near ITI Quarters</w:t>
            </w:r>
            <w:r w:rsidR="00ED1481"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,</w:t>
            </w:r>
          </w:p>
          <w:p w14:paraId="5603612C" w14:textId="77777777" w:rsidR="00461561" w:rsidRPr="00F54E08" w:rsidRDefault="00293E31" w:rsidP="00461561">
            <w:pP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</w:pPr>
            <w: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Chalakudy</w:t>
            </w:r>
            <w:r w:rsidR="004221DB"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,</w:t>
            </w:r>
            <w:r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 xml:space="preserve"> 680307, Kerala, India</w:t>
            </w:r>
          </w:p>
          <w:p w14:paraId="5AB3B93D" w14:textId="77777777" w:rsidR="0043437A" w:rsidRPr="00293E31" w:rsidRDefault="00701893" w:rsidP="004221DB">
            <w:pPr>
              <w:rPr>
                <w:rFonts w:ascii="Garamond" w:hAnsi="Garamond" w:cs="Segoe UI"/>
                <w:b/>
                <w:lang w:val="de-CH"/>
              </w:rPr>
            </w:pPr>
            <w:hyperlink r:id="rId6" w:history="1">
              <w:r w:rsidR="00293E31" w:rsidRPr="000D2A79">
                <w:rPr>
                  <w:rStyle w:val="Hyperlink"/>
                  <w:rFonts w:ascii="Garamond" w:hAnsi="Garamond" w:cs="Segoe UI"/>
                  <w:b/>
                  <w:bCs/>
                  <w:lang w:val="de-CH"/>
                </w:rPr>
                <w:t>tutusebastian@hotmail.com</w:t>
              </w:r>
            </w:hyperlink>
          </w:p>
          <w:p w14:paraId="3BD63459" w14:textId="77777777" w:rsidR="00461561" w:rsidRPr="00F54E08" w:rsidRDefault="004221DB" w:rsidP="004221DB">
            <w:pPr>
              <w:rPr>
                <w:rFonts w:ascii="Garamond" w:hAnsi="Garamond" w:cs="Segoe UI"/>
                <w:lang w:val="de-CH"/>
              </w:rPr>
            </w:pPr>
            <w:r w:rsidRPr="0010680A"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Phone: +</w:t>
            </w:r>
            <w:r w:rsidR="00293E31">
              <w:rPr>
                <w:rFonts w:ascii="Garamond" w:hAnsi="Garamond" w:cs="Segoe UI"/>
                <w:b/>
                <w:bCs/>
                <w:sz w:val="22"/>
                <w:szCs w:val="22"/>
                <w:lang w:val="de-CH"/>
              </w:rPr>
              <w:t>919846097851</w:t>
            </w:r>
          </w:p>
          <w:p w14:paraId="23A31659" w14:textId="77777777" w:rsidR="00461561" w:rsidRPr="0010680A" w:rsidRDefault="00461561" w:rsidP="00461561">
            <w:pPr>
              <w:rPr>
                <w:rFonts w:ascii="Garamond" w:hAnsi="Garamond" w:cs="Segoe UI"/>
                <w:b/>
                <w:sz w:val="32"/>
                <w:szCs w:val="32"/>
                <w:lang w:val="de-CH"/>
              </w:rPr>
            </w:pPr>
          </w:p>
        </w:tc>
        <w:tc>
          <w:tcPr>
            <w:tcW w:w="3718" w:type="dxa"/>
            <w:tcBorders>
              <w:left w:val="nil"/>
              <w:bottom w:val="thinThickSmallGap" w:sz="24" w:space="0" w:color="auto"/>
            </w:tcBorders>
            <w:shd w:val="clear" w:color="auto" w:fill="auto"/>
          </w:tcPr>
          <w:p w14:paraId="429D09E8" w14:textId="77777777" w:rsidR="00461561" w:rsidRPr="00F54E08" w:rsidRDefault="00B95EB7" w:rsidP="008105E0">
            <w:pPr>
              <w:jc w:val="center"/>
              <w:rPr>
                <w:rFonts w:ascii="Garamond" w:hAnsi="Garamond"/>
                <w:b/>
                <w:bCs/>
                <w:sz w:val="22"/>
                <w:szCs w:val="22"/>
                <w:lang w:val="de-CH"/>
              </w:rPr>
            </w:pPr>
            <w:r>
              <w:rPr>
                <w:rFonts w:ascii="Garamond" w:hAnsi="Garamond"/>
                <w:b/>
                <w:bCs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06904473" wp14:editId="679EA5B9">
                  <wp:extent cx="952500" cy="9715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081658" w14:textId="77777777" w:rsidR="00461561" w:rsidRDefault="00461561" w:rsidP="00003971">
      <w:pPr>
        <w:jc w:val="both"/>
        <w:rPr>
          <w:rFonts w:ascii="Garamond" w:hAnsi="Garamond" w:cs="Segoe UI"/>
          <w:b/>
          <w:bCs/>
          <w:sz w:val="22"/>
          <w:szCs w:val="22"/>
          <w:lang w:val="en-US"/>
        </w:rPr>
      </w:pPr>
    </w:p>
    <w:p w14:paraId="514DE052" w14:textId="77777777" w:rsidR="00912FF9" w:rsidRPr="00461561" w:rsidRDefault="00A95D71" w:rsidP="00003971">
      <w:pPr>
        <w:jc w:val="both"/>
        <w:rPr>
          <w:rFonts w:ascii="Garamond" w:hAnsi="Garamond" w:cs="Segoe UI"/>
          <w:sz w:val="22"/>
          <w:szCs w:val="22"/>
        </w:rPr>
      </w:pPr>
      <w:r w:rsidRPr="00461561">
        <w:rPr>
          <w:rFonts w:ascii="Garamond" w:hAnsi="Garamond" w:cs="Segoe UI"/>
          <w:b/>
          <w:bCs/>
          <w:lang w:val="en-US"/>
        </w:rPr>
        <w:t>Summary</w:t>
      </w:r>
      <w:r w:rsidR="00A63128" w:rsidRPr="00461561">
        <w:rPr>
          <w:rFonts w:ascii="Garamond" w:hAnsi="Garamond" w:cs="Segoe UI"/>
          <w:b/>
          <w:bCs/>
        </w:rPr>
        <w:t>:</w:t>
      </w:r>
      <w:r w:rsidR="00A63128" w:rsidRPr="00461561">
        <w:rPr>
          <w:rFonts w:ascii="Garamond" w:hAnsi="Garamond" w:cs="Segoe UI"/>
          <w:b/>
        </w:rPr>
        <w:t> </w:t>
      </w:r>
      <w:r w:rsidRPr="00461561">
        <w:rPr>
          <w:rFonts w:ascii="Garamond" w:hAnsi="Garamond" w:cs="Segoe UI"/>
          <w:sz w:val="22"/>
          <w:szCs w:val="22"/>
        </w:rPr>
        <w:t>Techno</w:t>
      </w:r>
      <w:r w:rsidR="002810BF">
        <w:rPr>
          <w:rFonts w:ascii="Garamond" w:hAnsi="Garamond" w:cs="Segoe UI"/>
          <w:sz w:val="22"/>
          <w:szCs w:val="22"/>
        </w:rPr>
        <w:t xml:space="preserve">logy enthusiast with more than </w:t>
      </w:r>
      <w:r w:rsidR="00D86A3A">
        <w:rPr>
          <w:rFonts w:ascii="Garamond" w:hAnsi="Garamond" w:cs="Segoe UI"/>
          <w:sz w:val="22"/>
          <w:szCs w:val="22"/>
        </w:rPr>
        <w:t>10</w:t>
      </w:r>
      <w:r w:rsidR="00914B66">
        <w:rPr>
          <w:rFonts w:ascii="Garamond" w:hAnsi="Garamond" w:cs="Segoe UI"/>
          <w:sz w:val="22"/>
          <w:szCs w:val="22"/>
        </w:rPr>
        <w:t xml:space="preserve"> years of post-</w:t>
      </w:r>
      <w:proofErr w:type="spellStart"/>
      <w:r w:rsidR="00914B66">
        <w:rPr>
          <w:rFonts w:ascii="Garamond" w:hAnsi="Garamond" w:cs="Segoe UI"/>
          <w:sz w:val="22"/>
          <w:szCs w:val="22"/>
        </w:rPr>
        <w:t>Ph.D</w:t>
      </w:r>
      <w:proofErr w:type="spellEnd"/>
      <w:r w:rsidR="00347D7A">
        <w:rPr>
          <w:rFonts w:ascii="Garamond" w:hAnsi="Garamond" w:cs="Segoe UI"/>
          <w:sz w:val="22"/>
          <w:szCs w:val="22"/>
        </w:rPr>
        <w:t xml:space="preserve"> </w:t>
      </w:r>
      <w:r w:rsidR="00A63128" w:rsidRPr="00461561">
        <w:rPr>
          <w:rFonts w:ascii="Garamond" w:hAnsi="Garamond" w:cs="Segoe UI"/>
          <w:sz w:val="22"/>
          <w:szCs w:val="22"/>
        </w:rPr>
        <w:t xml:space="preserve">experience in </w:t>
      </w:r>
      <w:r w:rsidR="00FB4286" w:rsidRPr="00461561">
        <w:rPr>
          <w:rFonts w:ascii="Garamond" w:hAnsi="Garamond" w:cs="Segoe UI"/>
          <w:sz w:val="22"/>
          <w:szCs w:val="22"/>
        </w:rPr>
        <w:t>materials</w:t>
      </w:r>
      <w:r w:rsidRPr="00461561">
        <w:rPr>
          <w:rFonts w:ascii="Garamond" w:hAnsi="Garamond" w:cs="Segoe UI"/>
          <w:sz w:val="22"/>
          <w:szCs w:val="22"/>
        </w:rPr>
        <w:t xml:space="preserve"> (ceramics, polymers and composites)</w:t>
      </w:r>
      <w:r w:rsidR="00A63128" w:rsidRPr="00461561">
        <w:rPr>
          <w:rFonts w:ascii="Garamond" w:hAnsi="Garamond" w:cs="Segoe UI"/>
          <w:sz w:val="22"/>
          <w:szCs w:val="22"/>
        </w:rPr>
        <w:t xml:space="preserve"> development</w:t>
      </w:r>
      <w:r w:rsidRPr="00461561">
        <w:rPr>
          <w:rFonts w:ascii="Garamond" w:hAnsi="Garamond" w:cs="Segoe UI"/>
          <w:sz w:val="22"/>
          <w:szCs w:val="22"/>
        </w:rPr>
        <w:t>, process optimization</w:t>
      </w:r>
      <w:r w:rsidR="00A63128" w:rsidRPr="00461561">
        <w:rPr>
          <w:rFonts w:ascii="Garamond" w:hAnsi="Garamond" w:cs="Segoe UI"/>
          <w:sz w:val="22"/>
          <w:szCs w:val="22"/>
        </w:rPr>
        <w:t xml:space="preserve"> and testing</w:t>
      </w:r>
      <w:r w:rsidRPr="00461561">
        <w:rPr>
          <w:rFonts w:ascii="Garamond" w:hAnsi="Garamond" w:cs="Segoe UI"/>
          <w:sz w:val="22"/>
          <w:szCs w:val="22"/>
        </w:rPr>
        <w:t xml:space="preserve"> along with </w:t>
      </w:r>
      <w:r w:rsidR="00A63128" w:rsidRPr="00461561">
        <w:rPr>
          <w:rFonts w:ascii="Garamond" w:hAnsi="Garamond" w:cs="Segoe UI"/>
          <w:sz w:val="22"/>
          <w:szCs w:val="22"/>
        </w:rPr>
        <w:t xml:space="preserve">hands-on experience in </w:t>
      </w:r>
      <w:r w:rsidR="003D40BC" w:rsidRPr="00461561">
        <w:rPr>
          <w:rFonts w:ascii="Garamond" w:hAnsi="Garamond" w:cs="Segoe UI"/>
          <w:sz w:val="22"/>
          <w:szCs w:val="22"/>
        </w:rPr>
        <w:t>buildin</w:t>
      </w:r>
      <w:r w:rsidRPr="00461561">
        <w:rPr>
          <w:rFonts w:ascii="Garamond" w:hAnsi="Garamond" w:cs="Segoe UI"/>
          <w:sz w:val="22"/>
          <w:szCs w:val="22"/>
        </w:rPr>
        <w:t>g up</w:t>
      </w:r>
      <w:r w:rsidR="00A63E28">
        <w:rPr>
          <w:rFonts w:ascii="Garamond" w:hAnsi="Garamond" w:cs="Segoe UI"/>
          <w:sz w:val="22"/>
          <w:szCs w:val="22"/>
        </w:rPr>
        <w:t xml:space="preserve"> and maintaining</w:t>
      </w:r>
      <w:r w:rsidRPr="00461561">
        <w:rPr>
          <w:rFonts w:ascii="Garamond" w:hAnsi="Garamond" w:cs="Segoe UI"/>
          <w:sz w:val="22"/>
          <w:szCs w:val="22"/>
        </w:rPr>
        <w:t xml:space="preserve"> a small-scale laboratory.</w:t>
      </w:r>
    </w:p>
    <w:p w14:paraId="33A38607" w14:textId="77777777" w:rsidR="00461561" w:rsidRDefault="00461561" w:rsidP="00003971">
      <w:pPr>
        <w:jc w:val="both"/>
        <w:rPr>
          <w:rFonts w:ascii="Garamond" w:hAnsi="Garamond" w:cs="Segoe UI"/>
          <w:b/>
        </w:rPr>
      </w:pPr>
    </w:p>
    <w:p w14:paraId="235992A9" w14:textId="77777777" w:rsidR="00C07624" w:rsidRPr="00D37C65" w:rsidRDefault="00912FF9" w:rsidP="00003971">
      <w:pPr>
        <w:jc w:val="both"/>
        <w:rPr>
          <w:rFonts w:ascii="Garamond" w:hAnsi="Garamond" w:cs="Segoe UI"/>
          <w:b/>
        </w:rPr>
      </w:pPr>
      <w:r w:rsidRPr="00D37C65">
        <w:rPr>
          <w:rFonts w:ascii="Garamond" w:hAnsi="Garamond" w:cs="Segoe UI"/>
          <w:b/>
        </w:rPr>
        <w:t xml:space="preserve">Work </w:t>
      </w:r>
      <w:r w:rsidR="00E7306E" w:rsidRPr="00D37C65">
        <w:rPr>
          <w:rFonts w:ascii="Garamond" w:hAnsi="Garamond" w:cs="Segoe UI"/>
          <w:b/>
        </w:rPr>
        <w:t>Experience</w:t>
      </w:r>
    </w:p>
    <w:p w14:paraId="3E5C2840" w14:textId="77777777" w:rsidR="007458C0" w:rsidRPr="00D37C65" w:rsidRDefault="007458C0" w:rsidP="00003971">
      <w:pPr>
        <w:jc w:val="both"/>
        <w:rPr>
          <w:rFonts w:ascii="Garamond" w:hAnsi="Garamond" w:cs="Segoe UI"/>
          <w:b/>
        </w:rPr>
      </w:pPr>
    </w:p>
    <w:tbl>
      <w:tblPr>
        <w:tblW w:w="9156" w:type="dxa"/>
        <w:tblLook w:val="04A0" w:firstRow="1" w:lastRow="0" w:firstColumn="1" w:lastColumn="0" w:noHBand="0" w:noVBand="1"/>
      </w:tblPr>
      <w:tblGrid>
        <w:gridCol w:w="6887"/>
        <w:gridCol w:w="2269"/>
      </w:tblGrid>
      <w:tr w:rsidR="00A15E69" w:rsidRPr="00F54E08" w14:paraId="5BF6874B" w14:textId="77777777" w:rsidTr="0010680A">
        <w:trPr>
          <w:trHeight w:val="96"/>
        </w:trPr>
        <w:tc>
          <w:tcPr>
            <w:tcW w:w="6887" w:type="dxa"/>
            <w:shd w:val="clear" w:color="auto" w:fill="auto"/>
          </w:tcPr>
          <w:p w14:paraId="7080E455" w14:textId="77777777" w:rsidR="00A15E69" w:rsidRPr="00F54E08" w:rsidRDefault="00A15E69" w:rsidP="00A15E69">
            <w:pPr>
              <w:rPr>
                <w:rFonts w:ascii="Garamond" w:hAnsi="Garamond" w:cs="Segoe UI"/>
                <w:b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t xml:space="preserve">Scientist, </w:t>
            </w:r>
            <w:proofErr w:type="spellStart"/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t>Empa</w:t>
            </w:r>
            <w:proofErr w:type="spellEnd"/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t xml:space="preserve"> (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>Swiss Federal Laboratories for Materials Science and technology</w:t>
            </w:r>
            <w:r w:rsidR="005B123A" w:rsidRPr="00F54E08">
              <w:rPr>
                <w:rFonts w:ascii="Garamond" w:hAnsi="Garamond" w:cs="Segoe UI"/>
                <w:b/>
                <w:sz w:val="22"/>
                <w:szCs w:val="22"/>
              </w:rPr>
              <w:t>), Switzerland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1BC47CDA" w14:textId="77777777" w:rsidR="00A15E69" w:rsidRPr="00F54E08" w:rsidRDefault="00A15E69" w:rsidP="00293E31">
            <w:pPr>
              <w:jc w:val="right"/>
              <w:rPr>
                <w:rFonts w:ascii="Garamond" w:hAnsi="Garamond" w:cs="Segoe UI"/>
                <w:b/>
                <w:bCs/>
                <w:sz w:val="22"/>
                <w:szCs w:val="22"/>
              </w:rPr>
            </w:pPr>
            <w:r w:rsidRPr="00F54E08">
              <w:rPr>
                <w:rFonts w:ascii="Garamond" w:hAnsi="Garamond" w:cs="Segoe UI"/>
              </w:rPr>
              <w:t xml:space="preserve">07/2015 </w:t>
            </w:r>
            <w:r w:rsidR="00293E31">
              <w:rPr>
                <w:rFonts w:ascii="Garamond" w:hAnsi="Garamond" w:cs="Segoe UI"/>
              </w:rPr>
              <w:t>–12/2020</w:t>
            </w:r>
          </w:p>
        </w:tc>
      </w:tr>
      <w:tr w:rsidR="00A15E69" w:rsidRPr="00F54E08" w14:paraId="3ADEA030" w14:textId="77777777" w:rsidTr="00A63E28">
        <w:trPr>
          <w:trHeight w:val="581"/>
        </w:trPr>
        <w:tc>
          <w:tcPr>
            <w:tcW w:w="9156" w:type="dxa"/>
            <w:gridSpan w:val="2"/>
            <w:shd w:val="clear" w:color="auto" w:fill="auto"/>
          </w:tcPr>
          <w:p w14:paraId="1BB128C2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 xml:space="preserve">Conduct world-leading original research and support user projects in the areas of thermoplastic shaping (extrusion, injection </w:t>
            </w:r>
            <w:proofErr w:type="spellStart"/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moulding</w:t>
            </w:r>
            <w:proofErr w:type="spellEnd"/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 xml:space="preserve"> and additive manufacturing) of ceramic/polymer/metal/carbon composites.</w:t>
            </w:r>
          </w:p>
          <w:p w14:paraId="76754C27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Develop ceramics suspensions and inks; determine and tailor the rheological, curing, casting, and extrusion properties of formulations; use a wide variety of casting techniques to produce ceramic green bodies</w:t>
            </w:r>
          </w:p>
          <w:p w14:paraId="0CF75E6B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Perform characterizations - microstructure, x-ray diffraction, electrical, rheological and mechanical properties to ASTM standards.</w:t>
            </w:r>
          </w:p>
          <w:p w14:paraId="08EDF83B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Review relevant scientific and technical literature, and stay current with the important findings of relevant fields.</w:t>
            </w:r>
          </w:p>
          <w:p w14:paraId="2C589C3E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Contribute to and actively participate in project meetings and communicate research results as acquired; present new research findings to sponsors and at international workshops/conferences</w:t>
            </w:r>
          </w:p>
          <w:p w14:paraId="5E6EC1D3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Organize and analyze data as collected, incorporating results into written reports and publish peer-reviewed manuscripts</w:t>
            </w:r>
          </w:p>
          <w:p w14:paraId="5A0EAA8C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Investigates, creates, and develops new methods and technologies to improve effectiveness of development workflows.</w:t>
            </w:r>
          </w:p>
          <w:p w14:paraId="7FB1901A" w14:textId="77777777" w:rsidR="001C5FFE" w:rsidRPr="001C5FFE" w:rsidRDefault="001C5FFE" w:rsidP="001C5FFE">
            <w:pPr>
              <w:numPr>
                <w:ilvl w:val="0"/>
                <w:numId w:val="5"/>
              </w:numPr>
              <w:rPr>
                <w:rFonts w:ascii="Garamond" w:hAnsi="Garamond" w:cs="Segoe UI"/>
                <w:bCs/>
                <w:sz w:val="22"/>
                <w:szCs w:val="22"/>
                <w:lang w:val="en-US"/>
              </w:rPr>
            </w:pPr>
            <w:r w:rsidRPr="001C5FFE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Executes standing operating procedures and performs work activities in a safe manner</w:t>
            </w:r>
          </w:p>
          <w:p w14:paraId="59F22E14" w14:textId="77777777" w:rsidR="00A15E69" w:rsidRPr="005929B2" w:rsidRDefault="00A15E69" w:rsidP="00F54E08">
            <w:p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</w:tc>
      </w:tr>
      <w:tr w:rsidR="00A15E69" w:rsidRPr="00F54E08" w14:paraId="1BBAD0E0" w14:textId="77777777" w:rsidTr="0010680A">
        <w:trPr>
          <w:trHeight w:val="96"/>
        </w:trPr>
        <w:tc>
          <w:tcPr>
            <w:tcW w:w="6887" w:type="dxa"/>
            <w:shd w:val="clear" w:color="auto" w:fill="auto"/>
          </w:tcPr>
          <w:p w14:paraId="09B432FF" w14:textId="77777777" w:rsidR="00A15E69" w:rsidRPr="00F54E08" w:rsidRDefault="00A15E69" w:rsidP="00A15E69">
            <w:pPr>
              <w:rPr>
                <w:rFonts w:ascii="Garamond" w:hAnsi="Garamond" w:cs="Segoe UI"/>
                <w:b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t xml:space="preserve">Research associate, 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 xml:space="preserve">Technical University of Liberec, Czech Republic   </w:t>
            </w:r>
          </w:p>
        </w:tc>
        <w:tc>
          <w:tcPr>
            <w:tcW w:w="2269" w:type="dxa"/>
            <w:shd w:val="clear" w:color="auto" w:fill="auto"/>
          </w:tcPr>
          <w:p w14:paraId="61152724" w14:textId="77777777" w:rsidR="00A15E69" w:rsidRPr="00F54E08" w:rsidRDefault="00A15E69" w:rsidP="00F54E08">
            <w:pPr>
              <w:jc w:val="right"/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07/2013 - 06/2015</w:t>
            </w:r>
          </w:p>
          <w:p w14:paraId="038B8D5D" w14:textId="77777777" w:rsidR="00A15E69" w:rsidRPr="00F54E08" w:rsidRDefault="00A15E69" w:rsidP="00F54E08">
            <w:p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</w:tc>
      </w:tr>
      <w:tr w:rsidR="00A15E69" w:rsidRPr="00F54E08" w14:paraId="01D2D733" w14:textId="77777777" w:rsidTr="00A63E28">
        <w:trPr>
          <w:trHeight w:val="308"/>
        </w:trPr>
        <w:tc>
          <w:tcPr>
            <w:tcW w:w="9156" w:type="dxa"/>
            <w:gridSpan w:val="2"/>
            <w:shd w:val="clear" w:color="auto" w:fill="auto"/>
          </w:tcPr>
          <w:p w14:paraId="68EBDBAB" w14:textId="77777777" w:rsidR="00A15E69" w:rsidRPr="00F54E08" w:rsidRDefault="009B28A6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>Optimising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 xml:space="preserve"> the processing parameters of industrial ceramic </w:t>
            </w:r>
            <w:r w:rsidR="00A15E69" w:rsidRPr="00F54E08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 xml:space="preserve">(Industrial project in collaboration with </w:t>
            </w:r>
            <w:proofErr w:type="spellStart"/>
            <w:r w:rsidR="00A15E69" w:rsidRPr="00F54E08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>Noliac</w:t>
            </w:r>
            <w:proofErr w:type="spellEnd"/>
            <w:r w:rsidR="00A15E69" w:rsidRPr="00F54E08">
              <w:rPr>
                <w:rFonts w:ascii="Garamond" w:hAnsi="Garamond" w:cs="Segoe UI"/>
                <w:bCs/>
                <w:sz w:val="22"/>
                <w:szCs w:val="22"/>
                <w:lang w:val="en-US"/>
              </w:rPr>
              <w:t xml:space="preserve"> Ceramics, Czech Republic)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>.</w:t>
            </w:r>
          </w:p>
          <w:p w14:paraId="3B571519" w14:textId="77777777" w:rsidR="00A15E69" w:rsidRPr="00F54E08" w:rsidRDefault="009B28A6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>Developing and designing piezoelectric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 xml:space="preserve"> transformers.</w:t>
            </w:r>
          </w:p>
          <w:p w14:paraId="16D14217" w14:textId="77777777" w:rsidR="00A15E69" w:rsidRPr="001C5FFE" w:rsidRDefault="009B28A6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 xml:space="preserve">Designing and implementing a setup for 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>high temperature electrical characterization at Liberec and University of Silesia, Poland.</w:t>
            </w:r>
          </w:p>
          <w:p w14:paraId="74E1364F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 xml:space="preserve">Engage in stimulating collaborations, develop new research programs that leverage expertise at </w:t>
            </w:r>
            <w:proofErr w:type="spellStart"/>
            <w:r w:rsidRPr="001C5FFE">
              <w:rPr>
                <w:rFonts w:ascii="Garamond" w:hAnsi="Garamond" w:cs="Segoe UI"/>
                <w:sz w:val="22"/>
                <w:szCs w:val="22"/>
              </w:rPr>
              <w:t>Noliac</w:t>
            </w:r>
            <w:proofErr w:type="spellEnd"/>
            <w:r w:rsidRPr="001C5FFE">
              <w:rPr>
                <w:rFonts w:ascii="Garamond" w:hAnsi="Garamond" w:cs="Segoe UI"/>
                <w:sz w:val="22"/>
                <w:szCs w:val="22"/>
              </w:rPr>
              <w:t xml:space="preserve"> ceramics, and lead in the development of an automated high temperature electrical characterization system.</w:t>
            </w:r>
          </w:p>
          <w:p w14:paraId="7EED5940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Perform assemblies of piezoelectric transformers and their characterizations</w:t>
            </w:r>
          </w:p>
          <w:p w14:paraId="7285E375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Review scientific and technical literature to prepare for experiments</w:t>
            </w:r>
          </w:p>
          <w:p w14:paraId="1573FF69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Maintain accurate and detailed laboratory records to ensure results are properly annotated and organized for reports</w:t>
            </w:r>
          </w:p>
          <w:p w14:paraId="1E1A1505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Prepare written analyses and verbal briefings, and other products that capture and communicate research results and present research findings to sponsors.</w:t>
            </w:r>
          </w:p>
          <w:p w14:paraId="69A52B4B" w14:textId="77777777" w:rsidR="001C5FFE" w:rsidRPr="00F54E08" w:rsidRDefault="001C5FFE" w:rsidP="001C5FFE">
            <w:pPr>
              <w:ind w:left="360"/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  <w:p w14:paraId="007ACB38" w14:textId="77777777" w:rsidR="00A15E69" w:rsidRPr="00F54E08" w:rsidRDefault="00A15E69" w:rsidP="00F54E08">
            <w:pPr>
              <w:jc w:val="both"/>
              <w:rPr>
                <w:rFonts w:ascii="Garamond" w:hAnsi="Garamond" w:cs="Segoe UI"/>
                <w:sz w:val="22"/>
                <w:szCs w:val="22"/>
              </w:rPr>
            </w:pPr>
          </w:p>
        </w:tc>
      </w:tr>
      <w:tr w:rsidR="00A15E69" w:rsidRPr="00F54E08" w14:paraId="220E68F3" w14:textId="77777777" w:rsidTr="0010680A">
        <w:trPr>
          <w:trHeight w:val="119"/>
        </w:trPr>
        <w:tc>
          <w:tcPr>
            <w:tcW w:w="6887" w:type="dxa"/>
            <w:shd w:val="clear" w:color="auto" w:fill="auto"/>
          </w:tcPr>
          <w:p w14:paraId="10966752" w14:textId="77777777" w:rsidR="00A15E69" w:rsidRPr="00F54E08" w:rsidRDefault="00A15E69" w:rsidP="00A15E69">
            <w:pPr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lastRenderedPageBreak/>
              <w:t>Knowledge transfer research associate,</w:t>
            </w:r>
            <w:r w:rsidR="00FD29EF">
              <w:rPr>
                <w:rFonts w:ascii="Garamond" w:hAnsi="Garamond" w:cs="Segoe UI"/>
                <w:b/>
                <w:bCs/>
                <w:sz w:val="22"/>
                <w:szCs w:val="22"/>
              </w:rPr>
              <w:t xml:space="preserve"> </w:t>
            </w:r>
            <w:r w:rsidRPr="00F54E08">
              <w:rPr>
                <w:rFonts w:ascii="Garamond" w:hAnsi="Garamond" w:cs="Segoe UI"/>
                <w:b/>
                <w:bCs/>
                <w:sz w:val="22"/>
                <w:szCs w:val="22"/>
              </w:rPr>
              <w:t>University of Sheffield, UK</w:t>
            </w:r>
          </w:p>
        </w:tc>
        <w:tc>
          <w:tcPr>
            <w:tcW w:w="2269" w:type="dxa"/>
            <w:shd w:val="clear" w:color="auto" w:fill="auto"/>
          </w:tcPr>
          <w:p w14:paraId="75065EB5" w14:textId="77777777" w:rsidR="00A15E69" w:rsidRPr="00F54E08" w:rsidRDefault="00A15E69" w:rsidP="00F54E08">
            <w:pPr>
              <w:spacing w:before="60" w:after="60"/>
              <w:jc w:val="right"/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Cs/>
                <w:sz w:val="22"/>
                <w:szCs w:val="22"/>
              </w:rPr>
              <w:t>04/2011 - 02/2013</w:t>
            </w:r>
          </w:p>
          <w:p w14:paraId="106C33DD" w14:textId="77777777" w:rsidR="00A15E69" w:rsidRPr="00F54E08" w:rsidRDefault="00A15E69" w:rsidP="00F54E08">
            <w:pPr>
              <w:jc w:val="both"/>
              <w:rPr>
                <w:rFonts w:ascii="Garamond" w:hAnsi="Garamond" w:cs="Segoe UI"/>
                <w:sz w:val="22"/>
                <w:szCs w:val="22"/>
              </w:rPr>
            </w:pPr>
          </w:p>
        </w:tc>
      </w:tr>
      <w:tr w:rsidR="00A15E69" w:rsidRPr="00F54E08" w14:paraId="0BCA882F" w14:textId="77777777" w:rsidTr="00A63E28">
        <w:trPr>
          <w:trHeight w:val="334"/>
        </w:trPr>
        <w:tc>
          <w:tcPr>
            <w:tcW w:w="9156" w:type="dxa"/>
            <w:gridSpan w:val="2"/>
            <w:shd w:val="clear" w:color="auto" w:fill="auto"/>
          </w:tcPr>
          <w:p w14:paraId="1DDCE694" w14:textId="77777777" w:rsidR="00A15E69" w:rsidRDefault="009B28A6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>Developing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 xml:space="preserve"> multilayer actuators from piezo</w:t>
            </w:r>
            <w:r>
              <w:rPr>
                <w:rFonts w:ascii="Garamond" w:hAnsi="Garamond" w:cs="Segoe UI"/>
                <w:sz w:val="22"/>
                <w:szCs w:val="22"/>
              </w:rPr>
              <w:t xml:space="preserve">electric 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>ceramics for high temperature applications using t</w:t>
            </w:r>
            <w:r>
              <w:rPr>
                <w:rFonts w:ascii="Garamond" w:hAnsi="Garamond" w:cs="Segoe UI"/>
                <w:sz w:val="22"/>
                <w:szCs w:val="22"/>
              </w:rPr>
              <w:t>ape casting and screen printing.</w:t>
            </w:r>
          </w:p>
          <w:p w14:paraId="3E868D5D" w14:textId="77777777" w:rsidR="00ED1875" w:rsidRPr="00F54E08" w:rsidRDefault="00ED1875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>Rheology control of the ceramic slip and electrode for printing.</w:t>
            </w:r>
          </w:p>
          <w:p w14:paraId="4AE9FB35" w14:textId="77777777" w:rsidR="00A15E69" w:rsidRPr="00F54E08" w:rsidRDefault="00A15E69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Develop</w:t>
            </w:r>
            <w:r w:rsidR="009B28A6">
              <w:rPr>
                <w:rFonts w:ascii="Garamond" w:hAnsi="Garamond" w:cs="Segoe UI"/>
                <w:sz w:val="22"/>
                <w:szCs w:val="22"/>
              </w:rPr>
              <w:t>ing</w:t>
            </w:r>
            <w:r w:rsidRPr="00F54E08">
              <w:rPr>
                <w:rFonts w:ascii="Garamond" w:hAnsi="Garamond" w:cs="Segoe UI"/>
                <w:sz w:val="22"/>
                <w:szCs w:val="22"/>
              </w:rPr>
              <w:t xml:space="preserve"> multilayer ceramic radio frequency and microwave (C0G) capacitors.</w:t>
            </w:r>
          </w:p>
          <w:p w14:paraId="0D56F29B" w14:textId="77777777" w:rsidR="00A15E69" w:rsidRPr="001C5FFE" w:rsidRDefault="00A15E69" w:rsidP="00F54E08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Establish</w:t>
            </w:r>
            <w:r w:rsidR="009B28A6">
              <w:rPr>
                <w:rFonts w:ascii="Garamond" w:hAnsi="Garamond" w:cs="Segoe UI"/>
                <w:sz w:val="22"/>
                <w:szCs w:val="22"/>
              </w:rPr>
              <w:t>ing</w:t>
            </w:r>
            <w:r w:rsidRPr="00F54E08">
              <w:rPr>
                <w:rFonts w:ascii="Garamond" w:hAnsi="Garamond" w:cs="Segoe UI"/>
                <w:sz w:val="22"/>
                <w:szCs w:val="22"/>
              </w:rPr>
              <w:t xml:space="preserve"> a thick film preparation and characterisation laboratory for the ceramics group.</w:t>
            </w:r>
          </w:p>
          <w:p w14:paraId="5BA5C952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Develops product, application, or process innovations that deliver breakthrough New Products or processes in the Multilayer Actuator business.</w:t>
            </w:r>
          </w:p>
          <w:p w14:paraId="022944A8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Perform powder handling, mixing, blending, milling, and processing</w:t>
            </w:r>
          </w:p>
          <w:p w14:paraId="043B89CC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Contribute as an effective team member, and present informal progress reports to mentors and research team on a regular basis.</w:t>
            </w:r>
          </w:p>
          <w:p w14:paraId="7B220364" w14:textId="77777777" w:rsidR="001C5FFE" w:rsidRPr="001C5FFE" w:rsidRDefault="001C5FFE" w:rsidP="001C5FFE">
            <w:pPr>
              <w:numPr>
                <w:ilvl w:val="0"/>
                <w:numId w:val="6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>Helps establish project plans, monitors performance according to plan and is accountable for delivering goals and objectives on targets.</w:t>
            </w:r>
          </w:p>
          <w:p w14:paraId="62E91192" w14:textId="77777777" w:rsidR="001C5FFE" w:rsidRPr="00F54E08" w:rsidRDefault="001C5FFE" w:rsidP="001C5FFE">
            <w:pPr>
              <w:ind w:left="360"/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  <w:p w14:paraId="22540181" w14:textId="77777777" w:rsidR="00A15E69" w:rsidRPr="00F54E08" w:rsidRDefault="00A15E69" w:rsidP="00F54E08">
            <w:pPr>
              <w:spacing w:before="60" w:after="60"/>
              <w:rPr>
                <w:rFonts w:ascii="Garamond" w:hAnsi="Garamond" w:cs="Segoe UI"/>
                <w:bCs/>
                <w:sz w:val="22"/>
                <w:szCs w:val="22"/>
              </w:rPr>
            </w:pPr>
          </w:p>
        </w:tc>
      </w:tr>
      <w:tr w:rsidR="00A15E69" w:rsidRPr="00F54E08" w14:paraId="489FDCBC" w14:textId="77777777" w:rsidTr="0010680A">
        <w:trPr>
          <w:trHeight w:val="72"/>
        </w:trPr>
        <w:tc>
          <w:tcPr>
            <w:tcW w:w="6887" w:type="dxa"/>
            <w:shd w:val="clear" w:color="auto" w:fill="auto"/>
          </w:tcPr>
          <w:p w14:paraId="73D73023" w14:textId="77777777" w:rsidR="00A15E69" w:rsidRPr="00F54E08" w:rsidRDefault="00A15E69" w:rsidP="00A15E69">
            <w:pPr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>Visiting research scholar, Pennsylvania State University, USA</w:t>
            </w:r>
          </w:p>
        </w:tc>
        <w:tc>
          <w:tcPr>
            <w:tcW w:w="2269" w:type="dxa"/>
            <w:shd w:val="clear" w:color="auto" w:fill="auto"/>
          </w:tcPr>
          <w:p w14:paraId="215EB058" w14:textId="77777777" w:rsidR="00A15E69" w:rsidRPr="00F54E08" w:rsidRDefault="00A15E69" w:rsidP="00F54E08">
            <w:pPr>
              <w:spacing w:before="60" w:after="60"/>
              <w:jc w:val="right"/>
              <w:rPr>
                <w:rFonts w:ascii="Garamond" w:hAnsi="Garamond" w:cs="Segoe UI"/>
                <w:bCs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Summer 2009</w:t>
            </w:r>
          </w:p>
        </w:tc>
      </w:tr>
      <w:tr w:rsidR="00A15E69" w:rsidRPr="00F54E08" w14:paraId="566A45F8" w14:textId="77777777" w:rsidTr="00A63E28">
        <w:trPr>
          <w:trHeight w:val="290"/>
        </w:trPr>
        <w:tc>
          <w:tcPr>
            <w:tcW w:w="9156" w:type="dxa"/>
            <w:gridSpan w:val="2"/>
            <w:shd w:val="clear" w:color="auto" w:fill="auto"/>
          </w:tcPr>
          <w:p w14:paraId="37E3FE0D" w14:textId="77777777" w:rsidR="00ED1875" w:rsidRDefault="004C239C" w:rsidP="004221DB">
            <w:pPr>
              <w:numPr>
                <w:ilvl w:val="0"/>
                <w:numId w:val="9"/>
              </w:numPr>
              <w:jc w:val="both"/>
              <w:rPr>
                <w:rFonts w:ascii="Garamond" w:hAnsi="Garamond" w:cs="Segoe UI"/>
                <w:sz w:val="22"/>
                <w:szCs w:val="22"/>
              </w:rPr>
            </w:pPr>
            <w:r>
              <w:rPr>
                <w:rFonts w:ascii="Garamond" w:hAnsi="Garamond" w:cs="Segoe UI"/>
                <w:sz w:val="22"/>
                <w:szCs w:val="22"/>
              </w:rPr>
              <w:t>H</w:t>
            </w:r>
            <w:r w:rsidR="00A15E69" w:rsidRPr="00F54E08">
              <w:rPr>
                <w:rFonts w:ascii="Garamond" w:hAnsi="Garamond" w:cs="Segoe UI"/>
                <w:sz w:val="22"/>
                <w:szCs w:val="22"/>
              </w:rPr>
              <w:t xml:space="preserve">igh temperature and cryogenic influence on electromechanical properties of piezoelectric ceramics. </w:t>
            </w:r>
          </w:p>
          <w:p w14:paraId="409605D3" w14:textId="77777777" w:rsidR="001C5FFE" w:rsidRPr="00F54E08" w:rsidRDefault="001C5FFE" w:rsidP="001C5FFE">
            <w:pPr>
              <w:ind w:left="360"/>
              <w:jc w:val="both"/>
              <w:rPr>
                <w:rFonts w:ascii="Garamond" w:hAnsi="Garamond" w:cs="Segoe UI"/>
                <w:sz w:val="22"/>
                <w:szCs w:val="22"/>
              </w:rPr>
            </w:pPr>
          </w:p>
        </w:tc>
      </w:tr>
      <w:tr w:rsidR="00A15E69" w:rsidRPr="00F54E08" w14:paraId="339ED5F2" w14:textId="77777777" w:rsidTr="00A63E28">
        <w:trPr>
          <w:trHeight w:val="46"/>
        </w:trPr>
        <w:tc>
          <w:tcPr>
            <w:tcW w:w="9156" w:type="dxa"/>
            <w:gridSpan w:val="2"/>
            <w:shd w:val="clear" w:color="auto" w:fill="auto"/>
          </w:tcPr>
          <w:p w14:paraId="460B1E86" w14:textId="77777777" w:rsidR="00A15E69" w:rsidRPr="00F54E08" w:rsidRDefault="00A15E69" w:rsidP="00F54E08">
            <w:pPr>
              <w:pStyle w:val="Heading"/>
              <w:spacing w:line="240" w:lineRule="auto"/>
              <w:jc w:val="both"/>
              <w:rPr>
                <w:rFonts w:ascii="Garamond" w:hAnsi="Garamond" w:cs="Segoe UI"/>
                <w:b w:val="0"/>
                <w:bCs/>
                <w:spacing w:val="0"/>
                <w:sz w:val="22"/>
                <w:szCs w:val="22"/>
              </w:rPr>
            </w:pPr>
          </w:p>
        </w:tc>
      </w:tr>
    </w:tbl>
    <w:p w14:paraId="6F826187" w14:textId="77777777" w:rsidR="00535EA0" w:rsidRPr="00D37C65" w:rsidRDefault="00535EA0" w:rsidP="00003971">
      <w:pPr>
        <w:jc w:val="both"/>
        <w:rPr>
          <w:rFonts w:ascii="Garamond" w:hAnsi="Garamond" w:cs="Segoe UI"/>
          <w:b/>
        </w:rPr>
      </w:pPr>
      <w:r w:rsidRPr="00D37C65">
        <w:rPr>
          <w:rFonts w:ascii="Garamond" w:hAnsi="Garamond" w:cs="Segoe UI"/>
          <w:b/>
        </w:rPr>
        <w:t>Education:</w:t>
      </w:r>
    </w:p>
    <w:p w14:paraId="77E47638" w14:textId="77777777" w:rsidR="007458C0" w:rsidRPr="00D37C65" w:rsidRDefault="007458C0" w:rsidP="00003971">
      <w:pPr>
        <w:jc w:val="both"/>
        <w:rPr>
          <w:rFonts w:ascii="Garamond" w:hAnsi="Garamond" w:cs="Segoe UI"/>
          <w:b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739"/>
        <w:gridCol w:w="2234"/>
      </w:tblGrid>
      <w:tr w:rsidR="007458C0" w:rsidRPr="00F54E08" w14:paraId="38EB8636" w14:textId="77777777" w:rsidTr="00F54E08">
        <w:tc>
          <w:tcPr>
            <w:tcW w:w="6912" w:type="dxa"/>
            <w:shd w:val="clear" w:color="auto" w:fill="auto"/>
          </w:tcPr>
          <w:p w14:paraId="12983E0E" w14:textId="77777777" w:rsidR="007458C0" w:rsidRPr="00F54E08" w:rsidRDefault="007458C0" w:rsidP="007458C0">
            <w:pPr>
              <w:rPr>
                <w:rFonts w:ascii="Garamond" w:hAnsi="Garamond" w:cs="Segoe UI"/>
                <w:b/>
                <w:sz w:val="22"/>
                <w:szCs w:val="22"/>
              </w:rPr>
            </w:pPr>
            <w:proofErr w:type="spellStart"/>
            <w:proofErr w:type="gramStart"/>
            <w:r w:rsidRPr="00F54E08">
              <w:rPr>
                <w:rFonts w:ascii="Garamond" w:hAnsi="Garamond" w:cs="Segoe UI"/>
                <w:b/>
                <w:iCs/>
                <w:sz w:val="22"/>
                <w:szCs w:val="22"/>
              </w:rPr>
              <w:t>Ph.D</w:t>
            </w:r>
            <w:proofErr w:type="spellEnd"/>
            <w:proofErr w:type="gramEnd"/>
            <w:r w:rsidR="001C5FFE">
              <w:rPr>
                <w:rFonts w:ascii="Garamond" w:hAnsi="Garamond" w:cs="Segoe UI"/>
                <w:b/>
                <w:iCs/>
                <w:sz w:val="22"/>
                <w:szCs w:val="22"/>
              </w:rPr>
              <w:t xml:space="preserve"> 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>in Materials engineering, University of Sheffield, UK</w:t>
            </w:r>
          </w:p>
        </w:tc>
        <w:tc>
          <w:tcPr>
            <w:tcW w:w="2277" w:type="dxa"/>
            <w:shd w:val="clear" w:color="auto" w:fill="auto"/>
          </w:tcPr>
          <w:p w14:paraId="75914E5D" w14:textId="77777777" w:rsidR="007458C0" w:rsidRPr="00F54E08" w:rsidRDefault="007458C0" w:rsidP="00F54E08">
            <w:pPr>
              <w:jc w:val="right"/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 xml:space="preserve">10/2007 - 04/2011 </w:t>
            </w:r>
          </w:p>
          <w:p w14:paraId="6278373A" w14:textId="77777777" w:rsidR="007458C0" w:rsidRPr="00F54E08" w:rsidRDefault="007458C0" w:rsidP="00F54E08">
            <w:p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</w:tc>
      </w:tr>
      <w:tr w:rsidR="007458C0" w:rsidRPr="00F54E08" w14:paraId="4BA121F6" w14:textId="77777777" w:rsidTr="00F54E08">
        <w:tc>
          <w:tcPr>
            <w:tcW w:w="9189" w:type="dxa"/>
            <w:gridSpan w:val="2"/>
            <w:shd w:val="clear" w:color="auto" w:fill="auto"/>
          </w:tcPr>
          <w:p w14:paraId="3E888CCD" w14:textId="77777777" w:rsidR="007458C0" w:rsidRPr="00F54E08" w:rsidRDefault="007458C0" w:rsidP="00F54E08">
            <w:pPr>
              <w:jc w:val="both"/>
              <w:rPr>
                <w:rFonts w:ascii="Garamond" w:hAnsi="Garamond" w:cs="Segoe UI"/>
                <w:i/>
                <w:iCs/>
                <w:sz w:val="22"/>
                <w:szCs w:val="22"/>
                <w:lang w:val="en-US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Thesis</w:t>
            </w:r>
            <w:r w:rsidRPr="00F54E08">
              <w:rPr>
                <w:rFonts w:ascii="Garamond" w:hAnsi="Garamond" w:cs="Segoe UI"/>
                <w:sz w:val="22"/>
                <w:szCs w:val="22"/>
                <w:lang w:val="en-US"/>
              </w:rPr>
              <w:t xml:space="preserve">: </w:t>
            </w:r>
            <w:r w:rsidRPr="001C5FFE">
              <w:rPr>
                <w:rFonts w:ascii="Garamond" w:hAnsi="Garamond" w:cs="Segoe UI"/>
                <w:sz w:val="22"/>
                <w:szCs w:val="22"/>
                <w:lang w:val="en-US"/>
              </w:rPr>
              <w:t>BiMeO</w:t>
            </w:r>
            <w:r w:rsidRPr="001C5FFE">
              <w:rPr>
                <w:rFonts w:ascii="Garamond" w:hAnsi="Garamond" w:cs="Segoe UI"/>
                <w:sz w:val="22"/>
                <w:szCs w:val="22"/>
                <w:vertAlign w:val="subscript"/>
                <w:lang w:val="en-US"/>
              </w:rPr>
              <w:t>3</w:t>
            </w:r>
            <w:r w:rsidRPr="001C5FFE">
              <w:rPr>
                <w:rFonts w:ascii="Garamond" w:hAnsi="Garamond" w:cs="Segoe UI"/>
                <w:sz w:val="22"/>
                <w:szCs w:val="22"/>
                <w:lang w:val="en-US"/>
              </w:rPr>
              <w:t>-PbTiO</w:t>
            </w:r>
            <w:r w:rsidRPr="001C5FFE">
              <w:rPr>
                <w:rFonts w:ascii="Garamond" w:hAnsi="Garamond" w:cs="Segoe UI"/>
                <w:sz w:val="22"/>
                <w:szCs w:val="22"/>
                <w:vertAlign w:val="subscript"/>
                <w:lang w:val="en-US"/>
              </w:rPr>
              <w:t>3</w:t>
            </w:r>
            <w:r w:rsidRPr="001C5FFE">
              <w:rPr>
                <w:rFonts w:ascii="Garamond" w:hAnsi="Garamond" w:cs="Segoe UI"/>
                <w:sz w:val="22"/>
                <w:szCs w:val="22"/>
                <w:lang w:val="en-US"/>
              </w:rPr>
              <w:t xml:space="preserve"> ceramics for high temperature piezoelectric applications</w:t>
            </w:r>
          </w:p>
          <w:p w14:paraId="178E5D61" w14:textId="77777777" w:rsidR="007458C0" w:rsidRPr="00F54E08" w:rsidRDefault="007458C0" w:rsidP="00F54E08">
            <w:p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</w:tc>
      </w:tr>
      <w:tr w:rsidR="007458C0" w:rsidRPr="00F54E08" w14:paraId="255983F4" w14:textId="77777777" w:rsidTr="00F54E08">
        <w:tc>
          <w:tcPr>
            <w:tcW w:w="6912" w:type="dxa"/>
            <w:shd w:val="clear" w:color="auto" w:fill="auto"/>
          </w:tcPr>
          <w:p w14:paraId="7FA0BE65" w14:textId="77777777" w:rsidR="007458C0" w:rsidRPr="00F54E08" w:rsidRDefault="007458C0" w:rsidP="007458C0">
            <w:pPr>
              <w:rPr>
                <w:rFonts w:ascii="Garamond" w:hAnsi="Garamond" w:cs="Segoe UI"/>
                <w:b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iCs/>
                <w:sz w:val="22"/>
                <w:szCs w:val="22"/>
              </w:rPr>
              <w:t>M.Sc</w:t>
            </w:r>
            <w:r w:rsidRPr="00F54E08">
              <w:rPr>
                <w:rFonts w:ascii="Garamond" w:hAnsi="Garamond" w:cs="Segoe UI"/>
                <w:b/>
                <w:i/>
                <w:iCs/>
                <w:sz w:val="22"/>
                <w:szCs w:val="22"/>
              </w:rPr>
              <w:t>.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 xml:space="preserve"> (Eng) in Ceramic science, University of Sheffield</w:t>
            </w:r>
            <w:r w:rsidRPr="00F54E08">
              <w:rPr>
                <w:rFonts w:ascii="Garamond" w:hAnsi="Garamond" w:cs="Segoe UI"/>
                <w:sz w:val="22"/>
                <w:szCs w:val="22"/>
              </w:rPr>
              <w:t xml:space="preserve">, 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 xml:space="preserve">UK </w:t>
            </w:r>
          </w:p>
        </w:tc>
        <w:tc>
          <w:tcPr>
            <w:tcW w:w="2277" w:type="dxa"/>
            <w:shd w:val="clear" w:color="auto" w:fill="auto"/>
          </w:tcPr>
          <w:p w14:paraId="54B51556" w14:textId="77777777" w:rsidR="007458C0" w:rsidRPr="00F54E08" w:rsidRDefault="007458C0" w:rsidP="00F54E08">
            <w:pPr>
              <w:jc w:val="right"/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09/2006 - 08/ 2007</w:t>
            </w:r>
          </w:p>
          <w:p w14:paraId="42006CC4" w14:textId="77777777" w:rsidR="007458C0" w:rsidRPr="00F54E08" w:rsidRDefault="007458C0" w:rsidP="00F54E08">
            <w:pPr>
              <w:jc w:val="both"/>
              <w:rPr>
                <w:rFonts w:ascii="Garamond" w:hAnsi="Garamond" w:cs="Segoe UI"/>
                <w:b/>
                <w:sz w:val="22"/>
                <w:szCs w:val="22"/>
              </w:rPr>
            </w:pPr>
          </w:p>
        </w:tc>
      </w:tr>
      <w:tr w:rsidR="007458C0" w:rsidRPr="00F54E08" w14:paraId="00C0752B" w14:textId="77777777" w:rsidTr="00F54E08">
        <w:tc>
          <w:tcPr>
            <w:tcW w:w="9189" w:type="dxa"/>
            <w:gridSpan w:val="2"/>
            <w:shd w:val="clear" w:color="auto" w:fill="auto"/>
          </w:tcPr>
          <w:p w14:paraId="7627FEEE" w14:textId="77777777" w:rsidR="007458C0" w:rsidRPr="001C5FFE" w:rsidRDefault="007458C0" w:rsidP="007458C0">
            <w:pPr>
              <w:rPr>
                <w:rFonts w:ascii="Garamond" w:hAnsi="Garamond" w:cs="Segoe UI"/>
                <w:sz w:val="22"/>
                <w:szCs w:val="22"/>
              </w:rPr>
            </w:pPr>
            <w:r w:rsidRPr="001C5FFE">
              <w:rPr>
                <w:rFonts w:ascii="Garamond" w:hAnsi="Garamond" w:cs="Segoe UI"/>
                <w:sz w:val="22"/>
                <w:szCs w:val="22"/>
              </w:rPr>
              <w:t xml:space="preserve">Dissertation: Carbide coating on graphite </w:t>
            </w:r>
            <w:proofErr w:type="spellStart"/>
            <w:r w:rsidRPr="001C5FFE">
              <w:rPr>
                <w:rFonts w:ascii="Garamond" w:hAnsi="Garamond" w:cs="Segoe UI"/>
                <w:sz w:val="22"/>
                <w:szCs w:val="22"/>
              </w:rPr>
              <w:t>fibers</w:t>
            </w:r>
            <w:proofErr w:type="spellEnd"/>
            <w:r w:rsidRPr="001C5FFE">
              <w:rPr>
                <w:rFonts w:ascii="Garamond" w:hAnsi="Garamond" w:cs="Segoe UI"/>
                <w:sz w:val="22"/>
                <w:szCs w:val="22"/>
              </w:rPr>
              <w:t>/nanoparticles using molten salt synthesis</w:t>
            </w:r>
          </w:p>
          <w:p w14:paraId="776BE1C0" w14:textId="77777777" w:rsidR="007458C0" w:rsidRPr="001C5FFE" w:rsidRDefault="007458C0" w:rsidP="007458C0">
            <w:pPr>
              <w:rPr>
                <w:rFonts w:ascii="Garamond" w:hAnsi="Garamond" w:cs="Segoe UI"/>
                <w:sz w:val="22"/>
                <w:szCs w:val="22"/>
              </w:rPr>
            </w:pPr>
          </w:p>
        </w:tc>
      </w:tr>
      <w:tr w:rsidR="007458C0" w:rsidRPr="00F54E08" w14:paraId="2C1B944B" w14:textId="77777777" w:rsidTr="00F54E08">
        <w:tc>
          <w:tcPr>
            <w:tcW w:w="6912" w:type="dxa"/>
            <w:shd w:val="clear" w:color="auto" w:fill="auto"/>
          </w:tcPr>
          <w:p w14:paraId="725BB42E" w14:textId="77777777" w:rsidR="007458C0" w:rsidRPr="00F54E08" w:rsidRDefault="007458C0" w:rsidP="007458C0">
            <w:pPr>
              <w:rPr>
                <w:rFonts w:ascii="Garamond" w:hAnsi="Garamond" w:cs="Segoe UI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/>
                <w:iCs/>
                <w:sz w:val="22"/>
                <w:szCs w:val="22"/>
              </w:rPr>
              <w:t>Bachelor of Engineering</w:t>
            </w:r>
            <w:r w:rsidR="00347D7A">
              <w:rPr>
                <w:rFonts w:ascii="Garamond" w:hAnsi="Garamond" w:cs="Segoe UI"/>
                <w:b/>
                <w:iCs/>
                <w:sz w:val="22"/>
                <w:szCs w:val="22"/>
              </w:rPr>
              <w:t xml:space="preserve"> </w:t>
            </w:r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 xml:space="preserve">in Ceramic engineering and Cement technology, </w:t>
            </w:r>
            <w:proofErr w:type="spellStart"/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>Visveshwariah</w:t>
            </w:r>
            <w:proofErr w:type="spellEnd"/>
            <w:r w:rsidRPr="00F54E08">
              <w:rPr>
                <w:rFonts w:ascii="Garamond" w:hAnsi="Garamond" w:cs="Segoe UI"/>
                <w:b/>
                <w:sz w:val="22"/>
                <w:szCs w:val="22"/>
              </w:rPr>
              <w:t xml:space="preserve"> Technological University, India</w:t>
            </w:r>
          </w:p>
        </w:tc>
        <w:tc>
          <w:tcPr>
            <w:tcW w:w="2277" w:type="dxa"/>
            <w:shd w:val="clear" w:color="auto" w:fill="auto"/>
          </w:tcPr>
          <w:p w14:paraId="431C4671" w14:textId="77777777" w:rsidR="007458C0" w:rsidRPr="00F54E08" w:rsidRDefault="007458C0" w:rsidP="00F54E08">
            <w:pPr>
              <w:jc w:val="right"/>
              <w:rPr>
                <w:rFonts w:ascii="Garamond" w:hAnsi="Garamond" w:cs="Segoe UI"/>
                <w:b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sz w:val="22"/>
                <w:szCs w:val="22"/>
              </w:rPr>
              <w:t>09/2002 - 07/2006</w:t>
            </w:r>
          </w:p>
          <w:p w14:paraId="2EC73A7D" w14:textId="77777777" w:rsidR="007458C0" w:rsidRPr="00F54E08" w:rsidRDefault="007458C0" w:rsidP="007458C0">
            <w:pPr>
              <w:rPr>
                <w:rFonts w:ascii="Garamond" w:hAnsi="Garamond" w:cs="Segoe UI"/>
                <w:sz w:val="22"/>
                <w:szCs w:val="22"/>
              </w:rPr>
            </w:pPr>
          </w:p>
        </w:tc>
      </w:tr>
      <w:tr w:rsidR="007458C0" w:rsidRPr="00F54E08" w14:paraId="3E3DC1AB" w14:textId="77777777" w:rsidTr="00F54E08">
        <w:tc>
          <w:tcPr>
            <w:tcW w:w="9189" w:type="dxa"/>
            <w:gridSpan w:val="2"/>
            <w:shd w:val="clear" w:color="auto" w:fill="auto"/>
          </w:tcPr>
          <w:p w14:paraId="3914D4A4" w14:textId="77777777" w:rsidR="00FD78BB" w:rsidRDefault="00FD78BB" w:rsidP="00F54E08">
            <w:pPr>
              <w:pStyle w:val="Heading"/>
              <w:spacing w:line="240" w:lineRule="auto"/>
              <w:rPr>
                <w:rFonts w:ascii="Garamond" w:hAnsi="Garamond" w:cs="Segoe UI"/>
                <w:b w:val="0"/>
                <w:bCs/>
                <w:spacing w:val="0"/>
                <w:sz w:val="22"/>
                <w:szCs w:val="22"/>
              </w:rPr>
            </w:pPr>
          </w:p>
          <w:p w14:paraId="6F2E77C9" w14:textId="77777777" w:rsidR="007458C0" w:rsidRPr="00F54E08" w:rsidRDefault="007458C0" w:rsidP="00F54E08">
            <w:pPr>
              <w:pStyle w:val="Heading"/>
              <w:spacing w:line="240" w:lineRule="auto"/>
              <w:rPr>
                <w:rFonts w:ascii="Garamond" w:hAnsi="Garamond" w:cs="Segoe UI"/>
                <w:b w:val="0"/>
                <w:sz w:val="22"/>
                <w:szCs w:val="22"/>
              </w:rPr>
            </w:pPr>
            <w:r w:rsidRPr="00F54E08">
              <w:rPr>
                <w:rFonts w:ascii="Garamond" w:hAnsi="Garamond" w:cs="Segoe UI"/>
                <w:b w:val="0"/>
                <w:bCs/>
                <w:spacing w:val="0"/>
                <w:sz w:val="22"/>
                <w:szCs w:val="22"/>
              </w:rPr>
              <w:t>Dissertation:</w:t>
            </w:r>
            <w:r w:rsidRPr="001C5FFE">
              <w:rPr>
                <w:rFonts w:ascii="Garamond" w:hAnsi="Garamond" w:cs="Segoe UI"/>
                <w:b w:val="0"/>
                <w:bCs/>
                <w:spacing w:val="0"/>
                <w:sz w:val="22"/>
                <w:szCs w:val="22"/>
              </w:rPr>
              <w:t xml:space="preserve"> High alumina cement: Synthesis and characterization (Tata Refractories Limited, India)</w:t>
            </w:r>
          </w:p>
          <w:p w14:paraId="64B63C8C" w14:textId="77777777" w:rsidR="007458C0" w:rsidRPr="00F54E08" w:rsidRDefault="007458C0" w:rsidP="00F54E08">
            <w:pPr>
              <w:jc w:val="both"/>
              <w:rPr>
                <w:rFonts w:ascii="Garamond" w:hAnsi="Garamond" w:cs="Segoe UI"/>
                <w:sz w:val="22"/>
                <w:szCs w:val="22"/>
              </w:rPr>
            </w:pPr>
          </w:p>
        </w:tc>
      </w:tr>
    </w:tbl>
    <w:p w14:paraId="623B8BCB" w14:textId="77777777" w:rsidR="002B3275" w:rsidRPr="00D37C65" w:rsidRDefault="002B3275">
      <w:pPr>
        <w:rPr>
          <w:rFonts w:ascii="Garamond" w:hAnsi="Garamond" w:cs="Segoe UI"/>
          <w:sz w:val="22"/>
          <w:szCs w:val="22"/>
        </w:rPr>
      </w:pPr>
    </w:p>
    <w:p w14:paraId="216EE050" w14:textId="77777777" w:rsidR="00324988" w:rsidRPr="00D37C65" w:rsidRDefault="00324988">
      <w:pPr>
        <w:rPr>
          <w:rFonts w:ascii="Garamond" w:hAnsi="Garamond" w:cs="Segoe UI"/>
          <w:b/>
        </w:rPr>
      </w:pPr>
      <w:r w:rsidRPr="00D37C65">
        <w:rPr>
          <w:rFonts w:ascii="Garamond" w:hAnsi="Garamond" w:cs="Segoe UI"/>
          <w:b/>
        </w:rPr>
        <w:t>Accomplishments</w:t>
      </w:r>
      <w:r w:rsidR="003D40BC" w:rsidRPr="00D37C65">
        <w:rPr>
          <w:rFonts w:ascii="Garamond" w:hAnsi="Garamond" w:cs="Segoe UI"/>
          <w:b/>
        </w:rPr>
        <w:t>:</w:t>
      </w:r>
    </w:p>
    <w:p w14:paraId="35A01050" w14:textId="77777777" w:rsidR="003D40BC" w:rsidRPr="00D37C65" w:rsidRDefault="003D40BC" w:rsidP="003D40BC">
      <w:pPr>
        <w:ind w:left="360"/>
        <w:jc w:val="both"/>
        <w:rPr>
          <w:rFonts w:ascii="Garamond" w:hAnsi="Garamond" w:cs="Segoe UI"/>
          <w:sz w:val="22"/>
          <w:szCs w:val="22"/>
          <w:lang w:val="en-US"/>
        </w:rPr>
      </w:pPr>
    </w:p>
    <w:p w14:paraId="589EB031" w14:textId="77777777" w:rsidR="00FD78BB" w:rsidRPr="005929B2" w:rsidRDefault="00FD78BB" w:rsidP="00104397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 w:rsidRPr="005929B2">
        <w:rPr>
          <w:rFonts w:ascii="Garamond" w:hAnsi="Garamond" w:cs="Segoe UI"/>
          <w:sz w:val="22"/>
          <w:szCs w:val="22"/>
          <w:lang w:val="en-US"/>
        </w:rPr>
        <w:t>Actively participated in proposal writing to secure a grant of 200000 CHF for advanced material manufacturing technique.</w:t>
      </w:r>
    </w:p>
    <w:p w14:paraId="5ADA2D8D" w14:textId="77777777" w:rsidR="00C63F9B" w:rsidRPr="0010680A" w:rsidRDefault="00104397" w:rsidP="0010680A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 w:rsidRPr="00D37C65">
        <w:rPr>
          <w:rFonts w:ascii="Garamond" w:hAnsi="Garamond" w:cs="Segoe UI"/>
          <w:sz w:val="22"/>
          <w:szCs w:val="22"/>
        </w:rPr>
        <w:t>S</w:t>
      </w:r>
      <w:proofErr w:type="spellStart"/>
      <w:r w:rsidR="00324988" w:rsidRPr="00D37C65">
        <w:rPr>
          <w:rFonts w:ascii="Garamond" w:hAnsi="Garamond" w:cs="Segoe UI"/>
          <w:sz w:val="22"/>
          <w:szCs w:val="22"/>
          <w:lang w:val="en-US"/>
        </w:rPr>
        <w:t>uccessfully</w:t>
      </w:r>
      <w:proofErr w:type="spellEnd"/>
      <w:r w:rsidR="00324988" w:rsidRPr="00D37C65">
        <w:rPr>
          <w:rFonts w:ascii="Garamond" w:hAnsi="Garamond" w:cs="Segoe UI"/>
          <w:sz w:val="22"/>
          <w:szCs w:val="22"/>
          <w:lang w:val="en-US"/>
        </w:rPr>
        <w:t xml:space="preserve"> developed high temperature multilayer actuator for diesel fuel injection systems at reduced cost. The developed actuator can work at 100 °C higher than the current PZT based actuators and allows the engine management system to significantly increase fuel efficiency, decrease CO</w:t>
      </w:r>
      <w:r w:rsidR="00324988" w:rsidRPr="00D37C65">
        <w:rPr>
          <w:rFonts w:ascii="Garamond" w:hAnsi="Garamond" w:cs="Segoe UI"/>
          <w:sz w:val="22"/>
          <w:szCs w:val="22"/>
          <w:vertAlign w:val="subscript"/>
          <w:lang w:val="en-US"/>
        </w:rPr>
        <w:t>2</w:t>
      </w:r>
      <w:r w:rsidR="00324988" w:rsidRPr="00D37C65">
        <w:rPr>
          <w:rFonts w:ascii="Garamond" w:hAnsi="Garamond" w:cs="Segoe UI"/>
          <w:sz w:val="22"/>
          <w:szCs w:val="22"/>
          <w:lang w:val="en-US"/>
        </w:rPr>
        <w:t xml:space="preserve"> emissions and reduce engine noise.</w:t>
      </w:r>
    </w:p>
    <w:p w14:paraId="7F126DAF" w14:textId="77777777" w:rsidR="00C63F9B" w:rsidRPr="005929B2" w:rsidRDefault="00C63F9B" w:rsidP="00104397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 w:rsidRPr="005929B2">
        <w:rPr>
          <w:rFonts w:ascii="Garamond" w:hAnsi="Garamond" w:cs="Segoe UI"/>
          <w:sz w:val="22"/>
          <w:szCs w:val="22"/>
          <w:lang w:val="en-US"/>
        </w:rPr>
        <w:t>3D printed intricate ceramic</w:t>
      </w:r>
      <w:r w:rsidR="008323FB" w:rsidRPr="005929B2">
        <w:rPr>
          <w:rFonts w:ascii="Garamond" w:hAnsi="Garamond" w:cs="Segoe UI"/>
          <w:sz w:val="22"/>
          <w:szCs w:val="22"/>
          <w:lang w:val="en-US"/>
        </w:rPr>
        <w:t>/polymer/metallic</w:t>
      </w:r>
      <w:r w:rsidRPr="005929B2">
        <w:rPr>
          <w:rFonts w:ascii="Garamond" w:hAnsi="Garamond" w:cs="Segoe UI"/>
          <w:sz w:val="22"/>
          <w:szCs w:val="22"/>
          <w:lang w:val="en-US"/>
        </w:rPr>
        <w:t xml:space="preserve"> structures using fused deposition modeling.</w:t>
      </w:r>
    </w:p>
    <w:p w14:paraId="0106CF42" w14:textId="77777777" w:rsidR="00C63F9B" w:rsidRPr="00D37C65" w:rsidRDefault="00C63F9B" w:rsidP="00104397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 w:rsidRPr="00D37C65">
        <w:rPr>
          <w:rFonts w:ascii="Garamond" w:hAnsi="Garamond" w:cs="Segoe UI"/>
          <w:sz w:val="22"/>
          <w:szCs w:val="22"/>
          <w:lang w:val="en-US"/>
        </w:rPr>
        <w:t xml:space="preserve">Developed flexible piezoelectric fiber with performance parameters 10% of the brittle </w:t>
      </w:r>
      <w:r w:rsidR="002C4E07" w:rsidRPr="00D37C65">
        <w:rPr>
          <w:rFonts w:ascii="Garamond" w:hAnsi="Garamond" w:cs="Segoe UI"/>
          <w:sz w:val="22"/>
          <w:szCs w:val="22"/>
          <w:lang w:val="en-US"/>
        </w:rPr>
        <w:t>ceramic fibers</w:t>
      </w:r>
      <w:r w:rsidRPr="00D37C65">
        <w:rPr>
          <w:rFonts w:ascii="Garamond" w:hAnsi="Garamond" w:cs="Segoe UI"/>
          <w:sz w:val="22"/>
          <w:szCs w:val="22"/>
          <w:lang w:val="en-US"/>
        </w:rPr>
        <w:t>.</w:t>
      </w:r>
    </w:p>
    <w:p w14:paraId="7D49D40A" w14:textId="77777777" w:rsidR="00B47473" w:rsidRDefault="00B47473" w:rsidP="00104397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 w:rsidRPr="00D37C65">
        <w:rPr>
          <w:rFonts w:ascii="Garamond" w:hAnsi="Garamond" w:cs="Segoe UI"/>
          <w:sz w:val="22"/>
          <w:szCs w:val="22"/>
          <w:lang w:val="en-US"/>
        </w:rPr>
        <w:t xml:space="preserve">Fabricated </w:t>
      </w:r>
      <w:r w:rsidR="009B28A6">
        <w:rPr>
          <w:rFonts w:ascii="Garamond" w:hAnsi="Garamond" w:cs="Segoe UI"/>
          <w:sz w:val="22"/>
          <w:szCs w:val="22"/>
          <w:lang w:val="en-US"/>
        </w:rPr>
        <w:t xml:space="preserve">electrically </w:t>
      </w:r>
      <w:r w:rsidRPr="00D37C65">
        <w:rPr>
          <w:rFonts w:ascii="Garamond" w:hAnsi="Garamond" w:cs="Segoe UI"/>
          <w:sz w:val="22"/>
          <w:szCs w:val="22"/>
          <w:lang w:val="en-US"/>
        </w:rPr>
        <w:t>conducting Si</w:t>
      </w:r>
      <w:r w:rsidRPr="00D37C65">
        <w:rPr>
          <w:rFonts w:ascii="Garamond" w:hAnsi="Garamond" w:cs="Segoe UI"/>
          <w:sz w:val="22"/>
          <w:szCs w:val="22"/>
          <w:vertAlign w:val="subscript"/>
          <w:lang w:val="en-US"/>
        </w:rPr>
        <w:t>3</w:t>
      </w:r>
      <w:r w:rsidRPr="00D37C65">
        <w:rPr>
          <w:rFonts w:ascii="Garamond" w:hAnsi="Garamond" w:cs="Segoe UI"/>
          <w:sz w:val="22"/>
          <w:szCs w:val="22"/>
          <w:lang w:val="en-US"/>
        </w:rPr>
        <w:t>N</w:t>
      </w:r>
      <w:r w:rsidRPr="00D37C65">
        <w:rPr>
          <w:rFonts w:ascii="Garamond" w:hAnsi="Garamond" w:cs="Segoe UI"/>
          <w:sz w:val="22"/>
          <w:szCs w:val="22"/>
          <w:vertAlign w:val="subscript"/>
          <w:lang w:val="en-US"/>
        </w:rPr>
        <w:t>4</w:t>
      </w:r>
      <w:r w:rsidRPr="00D37C65">
        <w:rPr>
          <w:rFonts w:ascii="Garamond" w:hAnsi="Garamond" w:cs="Segoe UI"/>
          <w:sz w:val="22"/>
          <w:szCs w:val="22"/>
          <w:lang w:val="en-US"/>
        </w:rPr>
        <w:t xml:space="preserve"> ceramic tubes, fibers and sheets with high tolerance. </w:t>
      </w:r>
    </w:p>
    <w:p w14:paraId="14588543" w14:textId="77777777" w:rsidR="008323FB" w:rsidRPr="00D37C65" w:rsidRDefault="008323FB" w:rsidP="00104397">
      <w:pPr>
        <w:numPr>
          <w:ilvl w:val="0"/>
          <w:numId w:val="9"/>
        </w:numPr>
        <w:jc w:val="both"/>
        <w:rPr>
          <w:rFonts w:ascii="Garamond" w:hAnsi="Garamond" w:cs="Segoe UI"/>
          <w:sz w:val="22"/>
          <w:szCs w:val="22"/>
          <w:lang w:val="en-US"/>
        </w:rPr>
      </w:pPr>
      <w:r>
        <w:rPr>
          <w:rFonts w:ascii="Garamond" w:hAnsi="Garamond" w:cs="Segoe UI"/>
          <w:sz w:val="22"/>
          <w:szCs w:val="22"/>
          <w:lang w:val="en-US"/>
        </w:rPr>
        <w:t>Developed antistatic polymeric fibers for high visibility work wears.</w:t>
      </w:r>
    </w:p>
    <w:p w14:paraId="22FD237F" w14:textId="77777777" w:rsidR="00324988" w:rsidRDefault="00324988" w:rsidP="00324988">
      <w:pPr>
        <w:jc w:val="both"/>
        <w:rPr>
          <w:rFonts w:ascii="Garamond" w:hAnsi="Garamond" w:cs="Segoe UI"/>
          <w:b/>
          <w:sz w:val="22"/>
          <w:szCs w:val="22"/>
        </w:rPr>
      </w:pPr>
    </w:p>
    <w:p w14:paraId="644795E7" w14:textId="77777777" w:rsidR="00F17330" w:rsidRPr="00D37C65" w:rsidRDefault="00F17330" w:rsidP="00324988">
      <w:pPr>
        <w:jc w:val="both"/>
        <w:rPr>
          <w:rFonts w:ascii="Garamond" w:hAnsi="Garamond" w:cs="Segoe UI"/>
          <w:b/>
          <w:sz w:val="22"/>
          <w:szCs w:val="22"/>
        </w:rPr>
      </w:pPr>
    </w:p>
    <w:p w14:paraId="294EA5CC" w14:textId="77777777" w:rsidR="001C5FFE" w:rsidRDefault="001C5FFE">
      <w:pPr>
        <w:rPr>
          <w:rFonts w:ascii="Garamond" w:hAnsi="Garamond" w:cs="Segoe UI"/>
          <w:b/>
        </w:rPr>
      </w:pPr>
    </w:p>
    <w:p w14:paraId="493B45A5" w14:textId="77777777" w:rsidR="001C5FFE" w:rsidRDefault="001C5FFE">
      <w:pPr>
        <w:rPr>
          <w:rFonts w:ascii="Garamond" w:hAnsi="Garamond" w:cs="Segoe UI"/>
          <w:b/>
        </w:rPr>
      </w:pPr>
    </w:p>
    <w:p w14:paraId="01EBB02C" w14:textId="77777777" w:rsidR="00DC49BC" w:rsidRPr="00D37C65" w:rsidRDefault="002B3275">
      <w:pPr>
        <w:rPr>
          <w:rFonts w:ascii="Garamond" w:hAnsi="Garamond" w:cs="Segoe UI"/>
          <w:b/>
        </w:rPr>
      </w:pPr>
      <w:r w:rsidRPr="00D37C65">
        <w:rPr>
          <w:rFonts w:ascii="Garamond" w:hAnsi="Garamond" w:cs="Segoe UI"/>
          <w:b/>
        </w:rPr>
        <w:lastRenderedPageBreak/>
        <w:t>S</w:t>
      </w:r>
      <w:r w:rsidR="00E15872" w:rsidRPr="00D37C65">
        <w:rPr>
          <w:rFonts w:ascii="Garamond" w:hAnsi="Garamond" w:cs="Segoe UI"/>
          <w:b/>
        </w:rPr>
        <w:t>kills:</w:t>
      </w:r>
    </w:p>
    <w:p w14:paraId="49D24AAC" w14:textId="77777777" w:rsidR="003D40BC" w:rsidRPr="00D37C65" w:rsidRDefault="003D40BC">
      <w:pPr>
        <w:rPr>
          <w:rFonts w:ascii="Garamond" w:hAnsi="Garamond" w:cs="Segoe UI"/>
          <w:b/>
          <w:sz w:val="22"/>
          <w:szCs w:val="22"/>
        </w:rPr>
      </w:pPr>
    </w:p>
    <w:p w14:paraId="2387754A" w14:textId="77777777" w:rsidR="002B3275" w:rsidRDefault="002B3275" w:rsidP="00CB5E0B">
      <w:pPr>
        <w:numPr>
          <w:ilvl w:val="0"/>
          <w:numId w:val="2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 xml:space="preserve">In-depth understanding and technical knowledge of </w:t>
      </w:r>
      <w:r w:rsidRPr="00D37C65">
        <w:rPr>
          <w:rStyle w:val="hl"/>
          <w:rFonts w:ascii="Garamond" w:hAnsi="Garamond" w:cs="Segoe UI"/>
          <w:sz w:val="22"/>
          <w:szCs w:val="22"/>
        </w:rPr>
        <w:t>materials</w:t>
      </w:r>
      <w:r w:rsidR="00347D7A">
        <w:rPr>
          <w:rStyle w:val="hl"/>
          <w:rFonts w:ascii="Garamond" w:hAnsi="Garamond" w:cs="Segoe UI"/>
          <w:sz w:val="22"/>
          <w:szCs w:val="22"/>
        </w:rPr>
        <w:t xml:space="preserve"> </w:t>
      </w:r>
      <w:r w:rsidR="00CB5E0B" w:rsidRPr="00D37C65">
        <w:rPr>
          <w:rFonts w:ascii="Garamond" w:hAnsi="Garamond" w:cs="Segoe UI"/>
          <w:sz w:val="22"/>
          <w:szCs w:val="22"/>
        </w:rPr>
        <w:t>manufacturing processes.</w:t>
      </w:r>
    </w:p>
    <w:p w14:paraId="1EAB6955" w14:textId="77777777" w:rsidR="002B3275" w:rsidRPr="005929B2" w:rsidRDefault="002B3275" w:rsidP="00CB5E0B">
      <w:pPr>
        <w:numPr>
          <w:ilvl w:val="0"/>
          <w:numId w:val="2"/>
        </w:numPr>
        <w:jc w:val="both"/>
        <w:rPr>
          <w:rFonts w:ascii="Garamond" w:hAnsi="Garamond" w:cs="Segoe UI"/>
          <w:sz w:val="22"/>
          <w:szCs w:val="22"/>
        </w:rPr>
      </w:pPr>
      <w:r w:rsidRPr="005929B2">
        <w:rPr>
          <w:rFonts w:ascii="Garamond" w:hAnsi="Garamond" w:cs="Segoe UI"/>
          <w:sz w:val="22"/>
          <w:szCs w:val="22"/>
        </w:rPr>
        <w:t>Personal mentor of graduate and doctoral students.</w:t>
      </w:r>
    </w:p>
    <w:p w14:paraId="30F4A65D" w14:textId="77777777" w:rsidR="002B3275" w:rsidRPr="005929B2" w:rsidRDefault="002B3275" w:rsidP="00CB5E0B">
      <w:pPr>
        <w:numPr>
          <w:ilvl w:val="0"/>
          <w:numId w:val="2"/>
        </w:numPr>
        <w:jc w:val="both"/>
        <w:rPr>
          <w:rFonts w:ascii="Garamond" w:hAnsi="Garamond" w:cs="Segoe UI"/>
          <w:sz w:val="22"/>
          <w:szCs w:val="22"/>
        </w:rPr>
      </w:pPr>
      <w:r w:rsidRPr="005929B2">
        <w:rPr>
          <w:rFonts w:ascii="Garamond" w:hAnsi="Garamond" w:cs="Segoe UI"/>
          <w:sz w:val="22"/>
          <w:szCs w:val="22"/>
        </w:rPr>
        <w:t>Author of high quality reports and published works in academic journals. </w:t>
      </w:r>
    </w:p>
    <w:p w14:paraId="349F1860" w14:textId="77777777" w:rsidR="00CB5E0B" w:rsidRPr="00D37C65" w:rsidRDefault="002B3275" w:rsidP="00CB5E0B">
      <w:pPr>
        <w:numPr>
          <w:ilvl w:val="0"/>
          <w:numId w:val="2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>Hands-on practical and characterisation experience including but not limited to: </w:t>
      </w:r>
    </w:p>
    <w:p w14:paraId="5676E581" w14:textId="77777777" w:rsidR="002B3275" w:rsidRPr="00D37C65" w:rsidRDefault="002B3275" w:rsidP="00CB5E0B">
      <w:pPr>
        <w:numPr>
          <w:ilvl w:val="0"/>
          <w:numId w:val="3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 xml:space="preserve">Materials manufacturing: </w:t>
      </w:r>
      <w:r w:rsidR="00D51F94">
        <w:rPr>
          <w:rFonts w:ascii="Garamond" w:hAnsi="Garamond" w:cs="Segoe UI"/>
          <w:sz w:val="22"/>
          <w:szCs w:val="22"/>
        </w:rPr>
        <w:t xml:space="preserve">solid state </w:t>
      </w:r>
      <w:r w:rsidR="00475808" w:rsidRPr="00D37C65">
        <w:rPr>
          <w:rFonts w:ascii="Garamond" w:hAnsi="Garamond" w:cs="Segoe UI"/>
          <w:sz w:val="22"/>
          <w:szCs w:val="22"/>
        </w:rPr>
        <w:t>powder synt</w:t>
      </w:r>
      <w:r w:rsidR="008C7BEB" w:rsidRPr="00D37C65">
        <w:rPr>
          <w:rFonts w:ascii="Garamond" w:hAnsi="Garamond" w:cs="Segoe UI"/>
          <w:sz w:val="22"/>
          <w:szCs w:val="22"/>
        </w:rPr>
        <w:t>hesis, nanocomposite fabrication</w:t>
      </w:r>
      <w:r w:rsidR="00475808" w:rsidRPr="00D37C65">
        <w:rPr>
          <w:rFonts w:ascii="Garamond" w:hAnsi="Garamond" w:cs="Segoe UI"/>
          <w:sz w:val="22"/>
          <w:szCs w:val="22"/>
        </w:rPr>
        <w:t xml:space="preserve">, </w:t>
      </w:r>
      <w:r w:rsidR="008C7BEB" w:rsidRPr="005929B2">
        <w:rPr>
          <w:rFonts w:ascii="Garamond" w:hAnsi="Garamond" w:cs="Segoe UI"/>
          <w:sz w:val="22"/>
          <w:szCs w:val="22"/>
        </w:rPr>
        <w:t xml:space="preserve">thermoplastic extrusion, </w:t>
      </w:r>
      <w:r w:rsidRPr="005929B2">
        <w:rPr>
          <w:rFonts w:ascii="Garamond" w:hAnsi="Garamond" w:cs="Segoe UI"/>
          <w:sz w:val="22"/>
          <w:szCs w:val="22"/>
        </w:rPr>
        <w:t>bulk/multilayer ceramics,</w:t>
      </w:r>
      <w:r w:rsidR="00347D7A">
        <w:rPr>
          <w:rFonts w:ascii="Garamond" w:hAnsi="Garamond" w:cs="Segoe UI"/>
          <w:sz w:val="22"/>
          <w:szCs w:val="22"/>
        </w:rPr>
        <w:t xml:space="preserve"> </w:t>
      </w:r>
      <w:r w:rsidR="00475808" w:rsidRPr="005929B2">
        <w:rPr>
          <w:rFonts w:ascii="Garamond" w:hAnsi="Garamond" w:cs="Segoe UI"/>
          <w:sz w:val="22"/>
          <w:szCs w:val="22"/>
        </w:rPr>
        <w:t xml:space="preserve">thick film coating, </w:t>
      </w:r>
      <w:r w:rsidR="00D51F94" w:rsidRPr="005929B2">
        <w:rPr>
          <w:rFonts w:ascii="Garamond" w:hAnsi="Garamond" w:cs="Segoe UI"/>
          <w:sz w:val="22"/>
          <w:szCs w:val="22"/>
        </w:rPr>
        <w:t xml:space="preserve">tape casting, </w:t>
      </w:r>
      <w:r w:rsidR="00475808" w:rsidRPr="005929B2">
        <w:rPr>
          <w:rFonts w:ascii="Garamond" w:hAnsi="Garamond" w:cs="Segoe UI"/>
          <w:sz w:val="22"/>
          <w:szCs w:val="22"/>
        </w:rPr>
        <w:t xml:space="preserve">screen printing, </w:t>
      </w:r>
      <w:r w:rsidR="000F5DD2" w:rsidRPr="005929B2">
        <w:rPr>
          <w:rFonts w:ascii="Garamond" w:hAnsi="Garamond" w:cs="Segoe UI"/>
          <w:sz w:val="22"/>
          <w:szCs w:val="22"/>
        </w:rPr>
        <w:t>refractories</w:t>
      </w:r>
      <w:r w:rsidR="002A7318" w:rsidRPr="005929B2">
        <w:rPr>
          <w:rFonts w:ascii="Garamond" w:hAnsi="Garamond" w:cs="Segoe UI"/>
          <w:sz w:val="22"/>
          <w:szCs w:val="22"/>
        </w:rPr>
        <w:t>, conducting polymers, ceramic-polymer composite</w:t>
      </w:r>
      <w:r w:rsidR="002C4E07" w:rsidRPr="005929B2">
        <w:rPr>
          <w:rFonts w:ascii="Garamond" w:hAnsi="Garamond" w:cs="Segoe UI"/>
          <w:sz w:val="22"/>
          <w:szCs w:val="22"/>
        </w:rPr>
        <w:t>s, 3D printing, f</w:t>
      </w:r>
      <w:r w:rsidR="00816544" w:rsidRPr="005929B2">
        <w:rPr>
          <w:rFonts w:ascii="Garamond" w:hAnsi="Garamond" w:cs="Segoe UI"/>
          <w:sz w:val="22"/>
          <w:szCs w:val="22"/>
        </w:rPr>
        <w:t xml:space="preserve">used deposition </w:t>
      </w:r>
      <w:proofErr w:type="spellStart"/>
      <w:r w:rsidR="00291B4E" w:rsidRPr="005929B2">
        <w:rPr>
          <w:rFonts w:ascii="Garamond" w:hAnsi="Garamond" w:cs="Segoe UI"/>
          <w:sz w:val="22"/>
          <w:szCs w:val="22"/>
        </w:rPr>
        <w:t>model</w:t>
      </w:r>
      <w:r w:rsidR="002C4E07" w:rsidRPr="005929B2">
        <w:rPr>
          <w:rFonts w:ascii="Garamond" w:hAnsi="Garamond" w:cs="Segoe UI"/>
          <w:sz w:val="22"/>
          <w:szCs w:val="22"/>
        </w:rPr>
        <w:t>ing</w:t>
      </w:r>
      <w:proofErr w:type="spellEnd"/>
      <w:r w:rsidR="002C4E07" w:rsidRPr="005929B2">
        <w:rPr>
          <w:rFonts w:ascii="Garamond" w:hAnsi="Garamond" w:cs="Segoe UI"/>
          <w:sz w:val="22"/>
          <w:szCs w:val="22"/>
        </w:rPr>
        <w:t>, electrospinning</w:t>
      </w:r>
      <w:r w:rsidR="00291B4E" w:rsidRPr="005929B2">
        <w:rPr>
          <w:rFonts w:ascii="Garamond" w:hAnsi="Garamond" w:cs="Segoe UI"/>
          <w:sz w:val="22"/>
          <w:szCs w:val="22"/>
        </w:rPr>
        <w:t>, sol-gel synthesis</w:t>
      </w:r>
      <w:r w:rsidR="00475808" w:rsidRPr="005929B2">
        <w:rPr>
          <w:rFonts w:ascii="Garamond" w:hAnsi="Garamond" w:cs="Segoe UI"/>
          <w:sz w:val="22"/>
          <w:szCs w:val="22"/>
        </w:rPr>
        <w:t>, ink and paste preparation.</w:t>
      </w:r>
    </w:p>
    <w:p w14:paraId="2A4F5C68" w14:textId="77777777" w:rsidR="00591510" w:rsidRPr="00D37C65" w:rsidRDefault="000F5DD2" w:rsidP="00536AF4">
      <w:pPr>
        <w:numPr>
          <w:ilvl w:val="0"/>
          <w:numId w:val="3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 xml:space="preserve">Structural/electrical characterisation and spectroscopy: XRD, </w:t>
      </w:r>
      <w:r w:rsidR="00D51F94">
        <w:rPr>
          <w:rFonts w:ascii="Garamond" w:hAnsi="Garamond" w:cs="Segoe UI"/>
          <w:sz w:val="22"/>
          <w:szCs w:val="22"/>
        </w:rPr>
        <w:t>particle size, BET</w:t>
      </w:r>
      <w:r w:rsidRPr="00D37C65">
        <w:rPr>
          <w:rFonts w:ascii="Garamond" w:hAnsi="Garamond" w:cs="Segoe UI"/>
          <w:sz w:val="22"/>
          <w:szCs w:val="22"/>
        </w:rPr>
        <w:t>, SEM,</w:t>
      </w:r>
      <w:r w:rsidR="00B8593C" w:rsidRPr="00D37C65">
        <w:rPr>
          <w:rFonts w:ascii="Garamond" w:hAnsi="Garamond" w:cs="Segoe UI"/>
          <w:sz w:val="22"/>
          <w:szCs w:val="22"/>
        </w:rPr>
        <w:t xml:space="preserve"> EDX,</w:t>
      </w:r>
      <w:r w:rsidRPr="00D37C65">
        <w:rPr>
          <w:rFonts w:ascii="Garamond" w:hAnsi="Garamond" w:cs="Segoe UI"/>
          <w:sz w:val="22"/>
          <w:szCs w:val="22"/>
        </w:rPr>
        <w:t xml:space="preserve"> TEM, impedance spectroscopy,</w:t>
      </w:r>
      <w:r w:rsidRPr="00D37C65">
        <w:rPr>
          <w:rFonts w:ascii="Garamond" w:hAnsi="Garamond" w:cs="Segoe UI"/>
          <w:sz w:val="22"/>
          <w:szCs w:val="22"/>
          <w:lang w:val="en-US"/>
        </w:rPr>
        <w:t xml:space="preserve"> piezoelectric</w:t>
      </w:r>
      <w:r w:rsidR="00192B1D" w:rsidRPr="00D37C65">
        <w:rPr>
          <w:rFonts w:ascii="Garamond" w:hAnsi="Garamond" w:cs="Segoe UI"/>
          <w:sz w:val="22"/>
          <w:szCs w:val="22"/>
          <w:lang w:val="en-US"/>
        </w:rPr>
        <w:t xml:space="preserve"> resonance measurements</w:t>
      </w:r>
      <w:r w:rsidR="006A0945" w:rsidRPr="00D37C65">
        <w:rPr>
          <w:rFonts w:ascii="Garamond" w:hAnsi="Garamond" w:cs="Segoe UI"/>
          <w:sz w:val="22"/>
          <w:szCs w:val="22"/>
          <w:lang w:val="en-US"/>
        </w:rPr>
        <w:t>, rheology</w:t>
      </w:r>
      <w:r w:rsidR="00591510" w:rsidRPr="00D37C65">
        <w:rPr>
          <w:rFonts w:ascii="Garamond" w:hAnsi="Garamond" w:cs="Segoe UI"/>
          <w:sz w:val="22"/>
          <w:szCs w:val="22"/>
          <w:lang w:val="en-US"/>
        </w:rPr>
        <w:t xml:space="preserve"> etc.</w:t>
      </w:r>
    </w:p>
    <w:p w14:paraId="4198D3C1" w14:textId="77777777" w:rsidR="00591510" w:rsidRPr="00D37C65" w:rsidRDefault="00591510" w:rsidP="00536AF4">
      <w:pPr>
        <w:numPr>
          <w:ilvl w:val="0"/>
          <w:numId w:val="3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  <w:lang w:val="en-US"/>
        </w:rPr>
        <w:t xml:space="preserve">Thermal analysis: TGA, DSC, </w:t>
      </w:r>
      <w:r w:rsidR="00D51F94">
        <w:rPr>
          <w:rFonts w:ascii="Garamond" w:hAnsi="Garamond" w:cs="Segoe UI"/>
          <w:sz w:val="22"/>
          <w:szCs w:val="22"/>
          <w:lang w:val="en-US"/>
        </w:rPr>
        <w:t>dilatometry/</w:t>
      </w:r>
      <w:r w:rsidRPr="00D37C65">
        <w:rPr>
          <w:rFonts w:ascii="Garamond" w:hAnsi="Garamond" w:cs="Segoe UI"/>
          <w:sz w:val="22"/>
          <w:szCs w:val="22"/>
          <w:lang w:val="en-US"/>
        </w:rPr>
        <w:t>TMA along with Kinetics measurement</w:t>
      </w:r>
      <w:r w:rsidR="00486D9C" w:rsidRPr="00D37C65">
        <w:rPr>
          <w:rFonts w:ascii="Garamond" w:hAnsi="Garamond" w:cs="Segoe UI"/>
          <w:sz w:val="22"/>
          <w:szCs w:val="22"/>
          <w:lang w:val="en-US"/>
        </w:rPr>
        <w:t>.</w:t>
      </w:r>
    </w:p>
    <w:p w14:paraId="1F006204" w14:textId="77777777" w:rsidR="009B436D" w:rsidRPr="00D37C65" w:rsidRDefault="000F5DD2" w:rsidP="00CB5E0B">
      <w:pPr>
        <w:numPr>
          <w:ilvl w:val="0"/>
          <w:numId w:val="3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>Software:</w:t>
      </w:r>
      <w:r w:rsidR="008F3465" w:rsidRPr="00D37C65">
        <w:rPr>
          <w:rFonts w:ascii="Garamond" w:hAnsi="Garamond" w:cs="Segoe UI"/>
          <w:sz w:val="22"/>
          <w:szCs w:val="22"/>
        </w:rPr>
        <w:t xml:space="preserve"> Agilent VEE,</w:t>
      </w:r>
      <w:r w:rsidR="00A94CDD" w:rsidRPr="00D37C65">
        <w:rPr>
          <w:rFonts w:ascii="Garamond" w:hAnsi="Garamond" w:cs="Segoe UI"/>
          <w:sz w:val="22"/>
          <w:szCs w:val="22"/>
        </w:rPr>
        <w:t xml:space="preserve"> LabView,</w:t>
      </w:r>
      <w:r w:rsidR="006B0C1A">
        <w:rPr>
          <w:rFonts w:ascii="Garamond" w:hAnsi="Garamond" w:cs="Segoe UI"/>
          <w:sz w:val="22"/>
          <w:szCs w:val="22"/>
        </w:rPr>
        <w:t xml:space="preserve"> </w:t>
      </w:r>
      <w:r w:rsidR="00912FF9" w:rsidRPr="00D37C65">
        <w:rPr>
          <w:rFonts w:ascii="Garamond" w:hAnsi="Garamond" w:cs="Segoe UI"/>
          <w:sz w:val="22"/>
          <w:szCs w:val="22"/>
        </w:rPr>
        <w:t>Microsoft Office, C and C++</w:t>
      </w:r>
      <w:r w:rsidR="00F305F1" w:rsidRPr="00D37C65">
        <w:rPr>
          <w:rFonts w:ascii="Garamond" w:hAnsi="Garamond" w:cs="Segoe UI"/>
          <w:sz w:val="22"/>
          <w:szCs w:val="22"/>
        </w:rPr>
        <w:t>, Origin</w:t>
      </w:r>
      <w:r w:rsidR="00AB4491">
        <w:rPr>
          <w:rFonts w:ascii="Garamond" w:hAnsi="Garamond" w:cs="Segoe UI"/>
          <w:sz w:val="22"/>
          <w:szCs w:val="22"/>
        </w:rPr>
        <w:t>, Simplify3D</w:t>
      </w:r>
    </w:p>
    <w:p w14:paraId="6CBCF131" w14:textId="77777777" w:rsidR="00CB5E0B" w:rsidRDefault="00CB5E0B" w:rsidP="00CB5E0B">
      <w:pPr>
        <w:numPr>
          <w:ilvl w:val="0"/>
          <w:numId w:val="4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>Extensive domestic and international presentation experience. </w:t>
      </w:r>
    </w:p>
    <w:p w14:paraId="277DD86B" w14:textId="77777777" w:rsidR="00A63E28" w:rsidRPr="00D37C65" w:rsidRDefault="00A63E28" w:rsidP="00CB5E0B">
      <w:pPr>
        <w:numPr>
          <w:ilvl w:val="0"/>
          <w:numId w:val="4"/>
        </w:numPr>
        <w:jc w:val="both"/>
        <w:rPr>
          <w:rFonts w:ascii="Garamond" w:hAnsi="Garamond" w:cs="Segoe UI"/>
          <w:sz w:val="22"/>
          <w:szCs w:val="22"/>
        </w:rPr>
      </w:pPr>
      <w:r w:rsidRPr="00A63E28">
        <w:rPr>
          <w:rFonts w:ascii="Garamond" w:hAnsi="Garamond" w:cs="Segoe UI"/>
          <w:sz w:val="22"/>
          <w:szCs w:val="22"/>
        </w:rPr>
        <w:t xml:space="preserve">Technical responsibility for the </w:t>
      </w:r>
      <w:r>
        <w:rPr>
          <w:rFonts w:ascii="Garamond" w:hAnsi="Garamond" w:cs="Segoe UI"/>
          <w:sz w:val="22"/>
          <w:szCs w:val="22"/>
        </w:rPr>
        <w:t xml:space="preserve">several material </w:t>
      </w:r>
      <w:r w:rsidRPr="00A63E28">
        <w:rPr>
          <w:rFonts w:ascii="Garamond" w:hAnsi="Garamond" w:cs="Segoe UI"/>
          <w:sz w:val="22"/>
          <w:szCs w:val="22"/>
        </w:rPr>
        <w:t>laboratory</w:t>
      </w:r>
      <w:r w:rsidR="00347D7A">
        <w:rPr>
          <w:rFonts w:ascii="Garamond" w:hAnsi="Garamond" w:cs="Segoe UI"/>
          <w:sz w:val="22"/>
          <w:szCs w:val="22"/>
        </w:rPr>
        <w:t xml:space="preserve"> </w:t>
      </w:r>
      <w:r w:rsidR="00FA4395">
        <w:rPr>
          <w:rFonts w:ascii="Garamond" w:hAnsi="Garamond" w:cs="Segoe UI"/>
          <w:sz w:val="22"/>
          <w:szCs w:val="22"/>
        </w:rPr>
        <w:t>e</w:t>
      </w:r>
      <w:r>
        <w:rPr>
          <w:rFonts w:ascii="Garamond" w:hAnsi="Garamond" w:cs="Segoe UI"/>
          <w:sz w:val="22"/>
          <w:szCs w:val="22"/>
        </w:rPr>
        <w:t>quipments</w:t>
      </w:r>
      <w:r w:rsidRPr="00A63E28">
        <w:rPr>
          <w:rFonts w:ascii="Garamond" w:hAnsi="Garamond" w:cs="Segoe UI"/>
          <w:sz w:val="22"/>
          <w:szCs w:val="22"/>
        </w:rPr>
        <w:t xml:space="preserve"> including </w:t>
      </w:r>
      <w:r w:rsidR="00FA4395">
        <w:rPr>
          <w:rFonts w:ascii="Garamond" w:hAnsi="Garamond" w:cs="Segoe UI"/>
          <w:sz w:val="22"/>
          <w:szCs w:val="22"/>
        </w:rPr>
        <w:t xml:space="preserve">training, </w:t>
      </w:r>
      <w:r w:rsidRPr="00A63E28">
        <w:rPr>
          <w:rFonts w:ascii="Garamond" w:hAnsi="Garamond" w:cs="Segoe UI"/>
          <w:sz w:val="22"/>
          <w:szCs w:val="22"/>
        </w:rPr>
        <w:t>preventative maintenance and maintaining supplies</w:t>
      </w:r>
      <w:r w:rsidR="00802CA0">
        <w:rPr>
          <w:rFonts w:ascii="Garamond" w:hAnsi="Garamond" w:cs="Segoe UI"/>
          <w:sz w:val="22"/>
          <w:szCs w:val="22"/>
        </w:rPr>
        <w:t>.</w:t>
      </w:r>
    </w:p>
    <w:p w14:paraId="21E43ED7" w14:textId="77777777" w:rsidR="00CB5E0B" w:rsidRPr="00D37C65" w:rsidRDefault="00CB5E0B" w:rsidP="00CB5E0B">
      <w:pPr>
        <w:numPr>
          <w:ilvl w:val="0"/>
          <w:numId w:val="4"/>
        </w:numPr>
        <w:jc w:val="both"/>
        <w:rPr>
          <w:rFonts w:ascii="Garamond" w:hAnsi="Garamond" w:cs="Segoe UI"/>
          <w:sz w:val="22"/>
          <w:szCs w:val="22"/>
        </w:rPr>
      </w:pPr>
      <w:r w:rsidRPr="00D37C65">
        <w:rPr>
          <w:rFonts w:ascii="Garamond" w:hAnsi="Garamond" w:cs="Segoe UI"/>
          <w:sz w:val="22"/>
          <w:szCs w:val="22"/>
        </w:rPr>
        <w:t>Excellent com</w:t>
      </w:r>
      <w:r w:rsidR="00461561">
        <w:rPr>
          <w:rFonts w:ascii="Garamond" w:hAnsi="Garamond" w:cs="Segoe UI"/>
          <w:sz w:val="22"/>
          <w:szCs w:val="22"/>
        </w:rPr>
        <w:t>munication skills with English, Malayalam, H</w:t>
      </w:r>
      <w:r w:rsidR="00461561" w:rsidRPr="00D37C65">
        <w:rPr>
          <w:rFonts w:ascii="Garamond" w:hAnsi="Garamond" w:cs="Segoe UI"/>
          <w:sz w:val="22"/>
          <w:szCs w:val="22"/>
        </w:rPr>
        <w:t>indi</w:t>
      </w:r>
      <w:r w:rsidRPr="00D37C65">
        <w:rPr>
          <w:rFonts w:ascii="Garamond" w:hAnsi="Garamond" w:cs="Segoe UI"/>
          <w:sz w:val="22"/>
          <w:szCs w:val="22"/>
        </w:rPr>
        <w:t xml:space="preserve"> and </w:t>
      </w:r>
      <w:r w:rsidR="00461561">
        <w:rPr>
          <w:rFonts w:ascii="Garamond" w:hAnsi="Garamond" w:cs="Segoe UI"/>
          <w:sz w:val="22"/>
          <w:szCs w:val="22"/>
        </w:rPr>
        <w:t>G</w:t>
      </w:r>
      <w:r w:rsidR="00461561" w:rsidRPr="00D37C65">
        <w:rPr>
          <w:rFonts w:ascii="Garamond" w:hAnsi="Garamond" w:cs="Segoe UI"/>
          <w:sz w:val="22"/>
          <w:szCs w:val="22"/>
        </w:rPr>
        <w:t>erman</w:t>
      </w:r>
      <w:r w:rsidRPr="00D37C65">
        <w:rPr>
          <w:rFonts w:ascii="Garamond" w:hAnsi="Garamond" w:cs="Segoe UI"/>
          <w:sz w:val="22"/>
          <w:szCs w:val="22"/>
        </w:rPr>
        <w:t xml:space="preserve"> (</w:t>
      </w:r>
      <w:r w:rsidR="00591510" w:rsidRPr="00D37C65">
        <w:rPr>
          <w:rFonts w:ascii="Garamond" w:hAnsi="Garamond" w:cs="Segoe UI"/>
          <w:sz w:val="22"/>
          <w:szCs w:val="22"/>
        </w:rPr>
        <w:t>basic</w:t>
      </w:r>
      <w:r w:rsidRPr="00D37C65">
        <w:rPr>
          <w:rFonts w:ascii="Garamond" w:hAnsi="Garamond" w:cs="Segoe UI"/>
          <w:sz w:val="22"/>
          <w:szCs w:val="22"/>
        </w:rPr>
        <w:t xml:space="preserve"> level). </w:t>
      </w:r>
    </w:p>
    <w:p w14:paraId="4C4B79E6" w14:textId="77777777" w:rsidR="00D90DB0" w:rsidRDefault="00B85A76" w:rsidP="00D90DB0">
      <w:pPr>
        <w:numPr>
          <w:ilvl w:val="0"/>
          <w:numId w:val="4"/>
        </w:numPr>
        <w:jc w:val="both"/>
        <w:rPr>
          <w:rFonts w:ascii="Garamond" w:hAnsi="Garamond" w:cs="Segoe UI"/>
          <w:sz w:val="22"/>
          <w:szCs w:val="22"/>
        </w:rPr>
      </w:pPr>
      <w:r w:rsidRPr="008105E0">
        <w:rPr>
          <w:rFonts w:ascii="Garamond" w:hAnsi="Garamond" w:cs="Segoe UI"/>
          <w:sz w:val="22"/>
          <w:szCs w:val="22"/>
        </w:rPr>
        <w:t>Switzerland</w:t>
      </w:r>
      <w:r w:rsidR="00CB5E0B" w:rsidRPr="008105E0">
        <w:rPr>
          <w:rFonts w:ascii="Garamond" w:hAnsi="Garamond" w:cs="Segoe UI"/>
          <w:sz w:val="22"/>
          <w:szCs w:val="22"/>
        </w:rPr>
        <w:t xml:space="preserve"> driving license. </w:t>
      </w:r>
    </w:p>
    <w:sectPr w:rsidR="00D90DB0" w:rsidSect="00A15E69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hit Hindi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369BB"/>
    <w:multiLevelType w:val="hybridMultilevel"/>
    <w:tmpl w:val="E9F4B33E"/>
    <w:lvl w:ilvl="0" w:tplc="8902A53C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sz w:val="22"/>
        <w:szCs w:val="22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625D1"/>
    <w:multiLevelType w:val="hybridMultilevel"/>
    <w:tmpl w:val="A7B671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3C192A"/>
    <w:multiLevelType w:val="hybridMultilevel"/>
    <w:tmpl w:val="BF5832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8D48FD"/>
    <w:multiLevelType w:val="hybridMultilevel"/>
    <w:tmpl w:val="8DCAF7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BE0032"/>
    <w:multiLevelType w:val="hybridMultilevel"/>
    <w:tmpl w:val="5E5A1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566A7F"/>
    <w:multiLevelType w:val="hybridMultilevel"/>
    <w:tmpl w:val="97D44F48"/>
    <w:lvl w:ilvl="0" w:tplc="3CD87DE0">
      <w:start w:val="1"/>
      <w:numFmt w:val="decimal"/>
      <w:pStyle w:val="ListParagraph"/>
      <w:lvlText w:val="%1."/>
      <w:lvlJc w:val="left"/>
      <w:pPr>
        <w:ind w:left="36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BF20372"/>
    <w:multiLevelType w:val="hybridMultilevel"/>
    <w:tmpl w:val="723AC0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CA42A64"/>
    <w:multiLevelType w:val="hybridMultilevel"/>
    <w:tmpl w:val="020869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E3651B6"/>
    <w:multiLevelType w:val="hybridMultilevel"/>
    <w:tmpl w:val="1ED42F0C"/>
    <w:lvl w:ilvl="0" w:tplc="04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701805F9"/>
    <w:multiLevelType w:val="hybridMultilevel"/>
    <w:tmpl w:val="76481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B583C7F"/>
    <w:multiLevelType w:val="hybridMultilevel"/>
    <w:tmpl w:val="37AC09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3"/>
  </w:num>
  <w:num w:numId="5">
    <w:abstractNumId w:val="9"/>
  </w:num>
  <w:num w:numId="6">
    <w:abstractNumId w:val="2"/>
  </w:num>
  <w:num w:numId="7">
    <w:abstractNumId w:val="1"/>
  </w:num>
  <w:num w:numId="8">
    <w:abstractNumId w:val="10"/>
  </w:num>
  <w:num w:numId="9">
    <w:abstractNumId w:val="7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8EB"/>
    <w:rsid w:val="00003971"/>
    <w:rsid w:val="00011837"/>
    <w:rsid w:val="00012172"/>
    <w:rsid w:val="000238C9"/>
    <w:rsid w:val="00047747"/>
    <w:rsid w:val="00047E23"/>
    <w:rsid w:val="000C091F"/>
    <w:rsid w:val="000F5DD2"/>
    <w:rsid w:val="00104397"/>
    <w:rsid w:val="00104A0C"/>
    <w:rsid w:val="0010680A"/>
    <w:rsid w:val="001137DD"/>
    <w:rsid w:val="00145FDA"/>
    <w:rsid w:val="001542AA"/>
    <w:rsid w:val="00155C63"/>
    <w:rsid w:val="0015721B"/>
    <w:rsid w:val="00192B1D"/>
    <w:rsid w:val="001C02E0"/>
    <w:rsid w:val="001C5FFE"/>
    <w:rsid w:val="001E1101"/>
    <w:rsid w:val="001E7219"/>
    <w:rsid w:val="00202760"/>
    <w:rsid w:val="00207A90"/>
    <w:rsid w:val="00234CA3"/>
    <w:rsid w:val="002810BF"/>
    <w:rsid w:val="00291B4E"/>
    <w:rsid w:val="00293E31"/>
    <w:rsid w:val="002A29F4"/>
    <w:rsid w:val="002A7318"/>
    <w:rsid w:val="002B3275"/>
    <w:rsid w:val="002B3F9C"/>
    <w:rsid w:val="002C14D7"/>
    <w:rsid w:val="002C4E07"/>
    <w:rsid w:val="002C5788"/>
    <w:rsid w:val="002D0AEE"/>
    <w:rsid w:val="002E2BBE"/>
    <w:rsid w:val="00324988"/>
    <w:rsid w:val="003456AD"/>
    <w:rsid w:val="00347D7A"/>
    <w:rsid w:val="00356B4A"/>
    <w:rsid w:val="00373865"/>
    <w:rsid w:val="003A0558"/>
    <w:rsid w:val="003D40BC"/>
    <w:rsid w:val="003E4B56"/>
    <w:rsid w:val="00403F74"/>
    <w:rsid w:val="00404ED4"/>
    <w:rsid w:val="004221DB"/>
    <w:rsid w:val="00433D47"/>
    <w:rsid w:val="0043437A"/>
    <w:rsid w:val="004468EB"/>
    <w:rsid w:val="00461561"/>
    <w:rsid w:val="00475808"/>
    <w:rsid w:val="00486D9C"/>
    <w:rsid w:val="004C239C"/>
    <w:rsid w:val="0052764E"/>
    <w:rsid w:val="00535EA0"/>
    <w:rsid w:val="00536AF4"/>
    <w:rsid w:val="0056259F"/>
    <w:rsid w:val="00591510"/>
    <w:rsid w:val="005929B2"/>
    <w:rsid w:val="005B123A"/>
    <w:rsid w:val="00644FB9"/>
    <w:rsid w:val="006706F9"/>
    <w:rsid w:val="006A0945"/>
    <w:rsid w:val="006B0C1A"/>
    <w:rsid w:val="006B29B8"/>
    <w:rsid w:val="006C2AA5"/>
    <w:rsid w:val="006D2064"/>
    <w:rsid w:val="00701893"/>
    <w:rsid w:val="007225B0"/>
    <w:rsid w:val="00723338"/>
    <w:rsid w:val="00725E4A"/>
    <w:rsid w:val="007458C0"/>
    <w:rsid w:val="00772BCE"/>
    <w:rsid w:val="00786F71"/>
    <w:rsid w:val="007D38F4"/>
    <w:rsid w:val="007E764B"/>
    <w:rsid w:val="007F3508"/>
    <w:rsid w:val="00802CA0"/>
    <w:rsid w:val="008105E0"/>
    <w:rsid w:val="00816544"/>
    <w:rsid w:val="008323FB"/>
    <w:rsid w:val="00874B41"/>
    <w:rsid w:val="008808D9"/>
    <w:rsid w:val="008A476C"/>
    <w:rsid w:val="008B6235"/>
    <w:rsid w:val="008C7BEB"/>
    <w:rsid w:val="008D6381"/>
    <w:rsid w:val="008F3465"/>
    <w:rsid w:val="00912FF9"/>
    <w:rsid w:val="009138E6"/>
    <w:rsid w:val="00914B66"/>
    <w:rsid w:val="009255C8"/>
    <w:rsid w:val="009B28A6"/>
    <w:rsid w:val="009B436D"/>
    <w:rsid w:val="009F2253"/>
    <w:rsid w:val="00A072F8"/>
    <w:rsid w:val="00A15E69"/>
    <w:rsid w:val="00A51BA0"/>
    <w:rsid w:val="00A63128"/>
    <w:rsid w:val="00A63E28"/>
    <w:rsid w:val="00A94CDD"/>
    <w:rsid w:val="00A95D71"/>
    <w:rsid w:val="00AB4329"/>
    <w:rsid w:val="00AB4491"/>
    <w:rsid w:val="00B070B6"/>
    <w:rsid w:val="00B47473"/>
    <w:rsid w:val="00B8593C"/>
    <w:rsid w:val="00B85A76"/>
    <w:rsid w:val="00B85C24"/>
    <w:rsid w:val="00B952E6"/>
    <w:rsid w:val="00B95EB7"/>
    <w:rsid w:val="00BA16AC"/>
    <w:rsid w:val="00BA467F"/>
    <w:rsid w:val="00BD1191"/>
    <w:rsid w:val="00BF33BB"/>
    <w:rsid w:val="00BF373B"/>
    <w:rsid w:val="00C07624"/>
    <w:rsid w:val="00C435FF"/>
    <w:rsid w:val="00C63F9B"/>
    <w:rsid w:val="00C80E3F"/>
    <w:rsid w:val="00C87B4F"/>
    <w:rsid w:val="00CB5E0B"/>
    <w:rsid w:val="00CD731B"/>
    <w:rsid w:val="00D266DF"/>
    <w:rsid w:val="00D37C65"/>
    <w:rsid w:val="00D51F94"/>
    <w:rsid w:val="00D84454"/>
    <w:rsid w:val="00D86A3A"/>
    <w:rsid w:val="00D90DB0"/>
    <w:rsid w:val="00DB0974"/>
    <w:rsid w:val="00DC49BC"/>
    <w:rsid w:val="00DE1395"/>
    <w:rsid w:val="00E15872"/>
    <w:rsid w:val="00E22A72"/>
    <w:rsid w:val="00E37E82"/>
    <w:rsid w:val="00E7306E"/>
    <w:rsid w:val="00E92A4F"/>
    <w:rsid w:val="00ED1481"/>
    <w:rsid w:val="00ED1875"/>
    <w:rsid w:val="00EF45D8"/>
    <w:rsid w:val="00F002DA"/>
    <w:rsid w:val="00F17330"/>
    <w:rsid w:val="00F23318"/>
    <w:rsid w:val="00F305F1"/>
    <w:rsid w:val="00F46D0B"/>
    <w:rsid w:val="00F54E08"/>
    <w:rsid w:val="00F5579A"/>
    <w:rsid w:val="00F65FA4"/>
    <w:rsid w:val="00F66CF6"/>
    <w:rsid w:val="00F81D06"/>
    <w:rsid w:val="00FA4395"/>
    <w:rsid w:val="00FB4286"/>
    <w:rsid w:val="00FB7A09"/>
    <w:rsid w:val="00FD29EF"/>
    <w:rsid w:val="00FD7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9"/>
    </o:shapedefaults>
    <o:shapelayout v:ext="edit">
      <o:idmap v:ext="edit" data="1"/>
    </o:shapelayout>
  </w:shapeDefaults>
  <w:doNotEmbedSmartTags/>
  <w:decimalSymbol w:val="."/>
  <w:listSeparator w:val=","/>
  <w14:docId w14:val="197C5E4E"/>
  <w15:docId w15:val="{759054BA-6120-467F-BA5F-D5466E3B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BBE"/>
    <w:pPr>
      <w:suppressAutoHyphens/>
    </w:pPr>
    <w:rPr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2E2BBE"/>
  </w:style>
  <w:style w:type="character" w:customStyle="1" w:styleId="WW-Absatz-Standardschriftart">
    <w:name w:val="WW-Absatz-Standardschriftart"/>
    <w:rsid w:val="002E2BBE"/>
  </w:style>
  <w:style w:type="character" w:customStyle="1" w:styleId="WW-Absatz-Standardschriftart1">
    <w:name w:val="WW-Absatz-Standardschriftart1"/>
    <w:rsid w:val="002E2BBE"/>
  </w:style>
  <w:style w:type="character" w:customStyle="1" w:styleId="WW8Num1z0">
    <w:name w:val="WW8Num1z0"/>
    <w:rsid w:val="002E2BBE"/>
    <w:rPr>
      <w:rFonts w:ascii="Symbol" w:hAnsi="Symbol" w:cs="Symbol"/>
      <w:b w:val="0"/>
      <w:i w:val="0"/>
      <w:sz w:val="28"/>
    </w:rPr>
  </w:style>
  <w:style w:type="character" w:customStyle="1" w:styleId="WW-Absatz-Standardschriftart11">
    <w:name w:val="WW-Absatz-Standardschriftart11"/>
    <w:rsid w:val="002E2BBE"/>
  </w:style>
  <w:style w:type="character" w:customStyle="1" w:styleId="WW-Absatz-Standardschriftart111">
    <w:name w:val="WW-Absatz-Standardschriftart111"/>
    <w:rsid w:val="002E2BBE"/>
  </w:style>
  <w:style w:type="character" w:customStyle="1" w:styleId="WW-Absatz-Standardschriftart1111">
    <w:name w:val="WW-Absatz-Standardschriftart1111"/>
    <w:rsid w:val="002E2BBE"/>
  </w:style>
  <w:style w:type="character" w:customStyle="1" w:styleId="WW-Absatz-Standardschriftart11111">
    <w:name w:val="WW-Absatz-Standardschriftart11111"/>
    <w:rsid w:val="002E2BBE"/>
  </w:style>
  <w:style w:type="character" w:customStyle="1" w:styleId="WW-Absatz-Standardschriftart111111">
    <w:name w:val="WW-Absatz-Standardschriftart111111"/>
    <w:rsid w:val="002E2BBE"/>
  </w:style>
  <w:style w:type="character" w:customStyle="1" w:styleId="WW8Num1z1">
    <w:name w:val="WW8Num1z1"/>
    <w:rsid w:val="002E2BBE"/>
    <w:rPr>
      <w:rFonts w:ascii="Courier New" w:hAnsi="Courier New" w:cs="Courier New"/>
    </w:rPr>
  </w:style>
  <w:style w:type="character" w:customStyle="1" w:styleId="WW8Num1z2">
    <w:name w:val="WW8Num1z2"/>
    <w:rsid w:val="002E2BBE"/>
    <w:rPr>
      <w:rFonts w:ascii="Wingdings" w:hAnsi="Wingdings" w:cs="Wingdings"/>
    </w:rPr>
  </w:style>
  <w:style w:type="character" w:customStyle="1" w:styleId="WW8Num1z3">
    <w:name w:val="WW8Num1z3"/>
    <w:rsid w:val="002E2BBE"/>
    <w:rPr>
      <w:rFonts w:ascii="Symbol" w:hAnsi="Symbol" w:cs="Symbol"/>
    </w:rPr>
  </w:style>
  <w:style w:type="character" w:customStyle="1" w:styleId="WW8Num2z0">
    <w:name w:val="WW8Num2z0"/>
    <w:rsid w:val="002E2BBE"/>
    <w:rPr>
      <w:rFonts w:ascii="Symbol" w:hAnsi="Symbol" w:cs="Symbol"/>
    </w:rPr>
  </w:style>
  <w:style w:type="character" w:customStyle="1" w:styleId="WW8Num2z1">
    <w:name w:val="WW8Num2z1"/>
    <w:rsid w:val="002E2BBE"/>
    <w:rPr>
      <w:rFonts w:ascii="Courier New" w:hAnsi="Courier New" w:cs="Courier New"/>
    </w:rPr>
  </w:style>
  <w:style w:type="character" w:customStyle="1" w:styleId="WW8Num2z2">
    <w:name w:val="WW8Num2z2"/>
    <w:rsid w:val="002E2BBE"/>
    <w:rPr>
      <w:rFonts w:ascii="Wingdings" w:hAnsi="Wingdings" w:cs="Wingdings"/>
    </w:rPr>
  </w:style>
  <w:style w:type="character" w:customStyle="1" w:styleId="WW8Num3z0">
    <w:name w:val="WW8Num3z0"/>
    <w:rsid w:val="002E2BBE"/>
    <w:rPr>
      <w:rFonts w:ascii="Symbol" w:hAnsi="Symbol" w:cs="Symbol"/>
      <w:b w:val="0"/>
      <w:i w:val="0"/>
      <w:sz w:val="28"/>
    </w:rPr>
  </w:style>
  <w:style w:type="character" w:customStyle="1" w:styleId="WW8Num3z1">
    <w:name w:val="WW8Num3z1"/>
    <w:rsid w:val="002E2BBE"/>
    <w:rPr>
      <w:rFonts w:ascii="Courier New" w:hAnsi="Courier New" w:cs="Courier New"/>
    </w:rPr>
  </w:style>
  <w:style w:type="character" w:customStyle="1" w:styleId="WW8Num3z2">
    <w:name w:val="WW8Num3z2"/>
    <w:rsid w:val="002E2BBE"/>
    <w:rPr>
      <w:rFonts w:ascii="Wingdings" w:hAnsi="Wingdings" w:cs="Wingdings"/>
    </w:rPr>
  </w:style>
  <w:style w:type="character" w:customStyle="1" w:styleId="WW8Num3z3">
    <w:name w:val="WW8Num3z3"/>
    <w:rsid w:val="002E2BBE"/>
    <w:rPr>
      <w:rFonts w:ascii="Symbol" w:hAnsi="Symbol" w:cs="Symbol"/>
    </w:rPr>
  </w:style>
  <w:style w:type="character" w:customStyle="1" w:styleId="WW8Num4z0">
    <w:name w:val="WW8Num4z0"/>
    <w:rsid w:val="002E2BBE"/>
    <w:rPr>
      <w:rFonts w:ascii="Wingdings" w:hAnsi="Wingdings" w:cs="Wingdings"/>
    </w:rPr>
  </w:style>
  <w:style w:type="character" w:customStyle="1" w:styleId="WW8Num4z1">
    <w:name w:val="WW8Num4z1"/>
    <w:rsid w:val="002E2BBE"/>
    <w:rPr>
      <w:rFonts w:ascii="Courier New" w:hAnsi="Courier New" w:cs="Courier New"/>
    </w:rPr>
  </w:style>
  <w:style w:type="character" w:customStyle="1" w:styleId="WW8Num4z3">
    <w:name w:val="WW8Num4z3"/>
    <w:rsid w:val="002E2BBE"/>
    <w:rPr>
      <w:rFonts w:ascii="Symbol" w:hAnsi="Symbol" w:cs="Symbol"/>
    </w:rPr>
  </w:style>
  <w:style w:type="character" w:customStyle="1" w:styleId="WW8Num5z0">
    <w:name w:val="WW8Num5z0"/>
    <w:rsid w:val="002E2BBE"/>
    <w:rPr>
      <w:rFonts w:ascii="Symbol" w:hAnsi="Symbol" w:cs="Symbol"/>
      <w:b w:val="0"/>
      <w:i w:val="0"/>
      <w:sz w:val="28"/>
    </w:rPr>
  </w:style>
  <w:style w:type="character" w:customStyle="1" w:styleId="WW8Num5z1">
    <w:name w:val="WW8Num5z1"/>
    <w:rsid w:val="002E2BBE"/>
    <w:rPr>
      <w:rFonts w:ascii="Courier New" w:hAnsi="Courier New" w:cs="Courier New"/>
    </w:rPr>
  </w:style>
  <w:style w:type="character" w:customStyle="1" w:styleId="WW8Num5z2">
    <w:name w:val="WW8Num5z2"/>
    <w:rsid w:val="002E2BBE"/>
    <w:rPr>
      <w:rFonts w:ascii="Wingdings" w:hAnsi="Wingdings" w:cs="Wingdings"/>
    </w:rPr>
  </w:style>
  <w:style w:type="character" w:customStyle="1" w:styleId="WW8Num5z3">
    <w:name w:val="WW8Num5z3"/>
    <w:rsid w:val="002E2BBE"/>
    <w:rPr>
      <w:rFonts w:ascii="Symbol" w:hAnsi="Symbol" w:cs="Symbol"/>
    </w:rPr>
  </w:style>
  <w:style w:type="character" w:customStyle="1" w:styleId="WW8Num6z0">
    <w:name w:val="WW8Num6z0"/>
    <w:rsid w:val="002E2BBE"/>
    <w:rPr>
      <w:rFonts w:ascii="Symbol" w:hAnsi="Symbol" w:cs="Symbol"/>
      <w:b w:val="0"/>
      <w:i w:val="0"/>
      <w:sz w:val="28"/>
    </w:rPr>
  </w:style>
  <w:style w:type="character" w:customStyle="1" w:styleId="WW8Num6z1">
    <w:name w:val="WW8Num6z1"/>
    <w:rsid w:val="002E2BBE"/>
    <w:rPr>
      <w:rFonts w:ascii="Wingdings" w:hAnsi="Wingdings" w:cs="Wingdings"/>
      <w:b w:val="0"/>
      <w:i w:val="0"/>
      <w:sz w:val="28"/>
    </w:rPr>
  </w:style>
  <w:style w:type="character" w:customStyle="1" w:styleId="WW8Num6z2">
    <w:name w:val="WW8Num6z2"/>
    <w:rsid w:val="002E2BBE"/>
    <w:rPr>
      <w:rFonts w:ascii="Symbol" w:hAnsi="Symbol" w:cs="Symbol"/>
    </w:rPr>
  </w:style>
  <w:style w:type="character" w:customStyle="1" w:styleId="WW8Num6z4">
    <w:name w:val="WW8Num6z4"/>
    <w:rsid w:val="002E2BBE"/>
    <w:rPr>
      <w:rFonts w:ascii="Courier New" w:hAnsi="Courier New" w:cs="Courier New"/>
    </w:rPr>
  </w:style>
  <w:style w:type="character" w:customStyle="1" w:styleId="WW8Num6z5">
    <w:name w:val="WW8Num6z5"/>
    <w:rsid w:val="002E2BBE"/>
    <w:rPr>
      <w:rFonts w:ascii="Wingdings" w:hAnsi="Wingdings" w:cs="Wingdings"/>
    </w:rPr>
  </w:style>
  <w:style w:type="character" w:customStyle="1" w:styleId="WW8Num7z0">
    <w:name w:val="WW8Num7z0"/>
    <w:rsid w:val="002E2BBE"/>
    <w:rPr>
      <w:rFonts w:ascii="Symbol" w:hAnsi="Symbol" w:cs="Symbol"/>
    </w:rPr>
  </w:style>
  <w:style w:type="character" w:customStyle="1" w:styleId="WW8Num7z1">
    <w:name w:val="WW8Num7z1"/>
    <w:rsid w:val="002E2BBE"/>
    <w:rPr>
      <w:rFonts w:ascii="Courier New" w:hAnsi="Courier New" w:cs="Courier New"/>
    </w:rPr>
  </w:style>
  <w:style w:type="character" w:customStyle="1" w:styleId="WW8Num7z2">
    <w:name w:val="WW8Num7z2"/>
    <w:rsid w:val="002E2BBE"/>
    <w:rPr>
      <w:rFonts w:ascii="Wingdings" w:hAnsi="Wingdings" w:cs="Wingdings"/>
    </w:rPr>
  </w:style>
  <w:style w:type="character" w:customStyle="1" w:styleId="WW8Num8z0">
    <w:name w:val="WW8Num8z0"/>
    <w:rsid w:val="002E2BBE"/>
    <w:rPr>
      <w:rFonts w:ascii="Symbol" w:hAnsi="Symbol" w:cs="Symbol"/>
      <w:b w:val="0"/>
      <w:i w:val="0"/>
      <w:sz w:val="28"/>
    </w:rPr>
  </w:style>
  <w:style w:type="character" w:customStyle="1" w:styleId="WW8Num8z1">
    <w:name w:val="WW8Num8z1"/>
    <w:rsid w:val="002E2BBE"/>
    <w:rPr>
      <w:rFonts w:ascii="Courier New" w:hAnsi="Courier New" w:cs="Courier New"/>
    </w:rPr>
  </w:style>
  <w:style w:type="character" w:customStyle="1" w:styleId="WW8Num8z2">
    <w:name w:val="WW8Num8z2"/>
    <w:rsid w:val="002E2BBE"/>
    <w:rPr>
      <w:rFonts w:ascii="Wingdings" w:hAnsi="Wingdings" w:cs="Wingdings"/>
    </w:rPr>
  </w:style>
  <w:style w:type="character" w:customStyle="1" w:styleId="WW8Num8z3">
    <w:name w:val="WW8Num8z3"/>
    <w:rsid w:val="002E2BBE"/>
    <w:rPr>
      <w:rFonts w:ascii="Symbol" w:hAnsi="Symbol" w:cs="Symbol"/>
    </w:rPr>
  </w:style>
  <w:style w:type="character" w:customStyle="1" w:styleId="DefaultParagraphFont1">
    <w:name w:val="Default Paragraph Font1"/>
    <w:rsid w:val="002E2BBE"/>
  </w:style>
  <w:style w:type="character" w:styleId="Hyperlink">
    <w:name w:val="Hyperlink"/>
    <w:rsid w:val="002E2BBE"/>
    <w:rPr>
      <w:rFonts w:cs="Times New Roman"/>
      <w:color w:val="0000FF"/>
      <w:u w:val="single"/>
    </w:rPr>
  </w:style>
  <w:style w:type="character" w:customStyle="1" w:styleId="TitleChar">
    <w:name w:val="Title Char"/>
    <w:rsid w:val="002E2BBE"/>
    <w:rPr>
      <w:rFonts w:ascii="Tahoma" w:hAnsi="Tahoma" w:cs="Tahoma"/>
      <w:b/>
      <w:spacing w:val="10"/>
      <w:sz w:val="16"/>
      <w:szCs w:val="16"/>
      <w:lang w:val="en-US" w:bidi="ar-SA"/>
    </w:rPr>
  </w:style>
  <w:style w:type="character" w:customStyle="1" w:styleId="BodyTextChar">
    <w:name w:val="Body Text Char"/>
    <w:rsid w:val="002E2BBE"/>
    <w:rPr>
      <w:rFonts w:ascii="Tahoma" w:hAnsi="Tahoma" w:cs="Tahoma"/>
      <w:spacing w:val="10"/>
      <w:sz w:val="16"/>
      <w:szCs w:val="16"/>
      <w:lang w:val="en-US" w:bidi="ar-SA"/>
    </w:rPr>
  </w:style>
  <w:style w:type="character" w:customStyle="1" w:styleId="HeaderChar">
    <w:name w:val="Header Char"/>
    <w:rsid w:val="002E2BBE"/>
    <w:rPr>
      <w:sz w:val="24"/>
      <w:szCs w:val="24"/>
    </w:rPr>
  </w:style>
  <w:style w:type="character" w:customStyle="1" w:styleId="FooterChar">
    <w:name w:val="Footer Char"/>
    <w:rsid w:val="002E2BBE"/>
    <w:rPr>
      <w:sz w:val="24"/>
      <w:szCs w:val="24"/>
    </w:rPr>
  </w:style>
  <w:style w:type="paragraph" w:customStyle="1" w:styleId="Heading">
    <w:name w:val="Heading"/>
    <w:basedOn w:val="Normal"/>
    <w:next w:val="BodyText"/>
    <w:rsid w:val="002E2BBE"/>
    <w:pPr>
      <w:spacing w:line="220" w:lineRule="exact"/>
    </w:pPr>
    <w:rPr>
      <w:rFonts w:ascii="Tahoma" w:hAnsi="Tahoma" w:cs="Tahoma"/>
      <w:b/>
      <w:spacing w:val="10"/>
      <w:sz w:val="16"/>
      <w:szCs w:val="16"/>
      <w:lang w:val="en-US"/>
    </w:rPr>
  </w:style>
  <w:style w:type="paragraph" w:styleId="BodyText">
    <w:name w:val="Body Text"/>
    <w:basedOn w:val="Normal"/>
    <w:rsid w:val="002E2BBE"/>
    <w:pPr>
      <w:spacing w:after="160" w:line="220" w:lineRule="exact"/>
    </w:pPr>
    <w:rPr>
      <w:rFonts w:ascii="Tahoma" w:hAnsi="Tahoma" w:cs="Tahoma"/>
      <w:spacing w:val="10"/>
      <w:sz w:val="16"/>
      <w:szCs w:val="16"/>
      <w:lang w:val="en-US"/>
    </w:rPr>
  </w:style>
  <w:style w:type="paragraph" w:styleId="List">
    <w:name w:val="List"/>
    <w:basedOn w:val="BodyText"/>
    <w:rsid w:val="002E2BBE"/>
    <w:rPr>
      <w:rFonts w:cs="Lohit Hindi"/>
    </w:rPr>
  </w:style>
  <w:style w:type="paragraph" w:styleId="Caption">
    <w:name w:val="caption"/>
    <w:basedOn w:val="Normal"/>
    <w:qFormat/>
    <w:rsid w:val="002E2BBE"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Normal"/>
    <w:rsid w:val="002E2BBE"/>
    <w:pPr>
      <w:suppressLineNumbers/>
    </w:pPr>
    <w:rPr>
      <w:rFonts w:cs="Lohit Hindi"/>
    </w:rPr>
  </w:style>
  <w:style w:type="paragraph" w:styleId="Header">
    <w:name w:val="header"/>
    <w:basedOn w:val="Normal"/>
    <w:rsid w:val="002E2BBE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rsid w:val="002E2BBE"/>
    <w:pPr>
      <w:tabs>
        <w:tab w:val="center" w:pos="4513"/>
        <w:tab w:val="right" w:pos="9026"/>
      </w:tabs>
    </w:pPr>
  </w:style>
  <w:style w:type="paragraph" w:customStyle="1" w:styleId="TableContents">
    <w:name w:val="Table Contents"/>
    <w:basedOn w:val="Normal"/>
    <w:rsid w:val="002E2BBE"/>
    <w:pPr>
      <w:suppressLineNumbers/>
    </w:pPr>
  </w:style>
  <w:style w:type="paragraph" w:customStyle="1" w:styleId="TableHeading">
    <w:name w:val="Table Heading"/>
    <w:basedOn w:val="TableContents"/>
    <w:rsid w:val="002E2BBE"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F66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l">
    <w:name w:val="hl"/>
    <w:rsid w:val="002B3275"/>
  </w:style>
  <w:style w:type="paragraph" w:styleId="BalloonText">
    <w:name w:val="Balloon Text"/>
    <w:basedOn w:val="Normal"/>
    <w:link w:val="BalloonTextChar"/>
    <w:uiPriority w:val="99"/>
    <w:semiHidden/>
    <w:unhideWhenUsed/>
    <w:rsid w:val="00B8593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8593C"/>
    <w:rPr>
      <w:rFonts w:ascii="Tahoma" w:hAnsi="Tahoma" w:cs="Tahoma"/>
      <w:sz w:val="16"/>
      <w:szCs w:val="16"/>
      <w:lang w:val="en-GB" w:eastAsia="zh-CN"/>
    </w:rPr>
  </w:style>
  <w:style w:type="paragraph" w:styleId="ListParagraph">
    <w:name w:val="List Paragraph"/>
    <w:basedOn w:val="Normal"/>
    <w:uiPriority w:val="3"/>
    <w:qFormat/>
    <w:rsid w:val="00B952E6"/>
    <w:pPr>
      <w:numPr>
        <w:numId w:val="10"/>
      </w:numPr>
      <w:suppressAutoHyphens w:val="0"/>
      <w:spacing w:before="60" w:after="60" w:line="312" w:lineRule="auto"/>
      <w:contextualSpacing/>
    </w:pPr>
    <w:rPr>
      <w:rFonts w:ascii="Segoe UI" w:hAnsi="Segoe UI"/>
      <w:sz w:val="20"/>
      <w:szCs w:val="20"/>
      <w:lang w:val="de-CH" w:eastAsia="en-US"/>
    </w:rPr>
  </w:style>
  <w:style w:type="table" w:customStyle="1" w:styleId="TableGridLight1">
    <w:name w:val="Table Grid Light1"/>
    <w:basedOn w:val="TableNormal"/>
    <w:uiPriority w:val="40"/>
    <w:rsid w:val="00786F71"/>
    <w:rPr>
      <w:rFonts w:ascii="Segoe UI" w:hAnsi="Segoe UI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UnresolvedMention1">
    <w:name w:val="Unresolved Mention1"/>
    <w:uiPriority w:val="99"/>
    <w:semiHidden/>
    <w:unhideWhenUsed/>
    <w:rsid w:val="004343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utusebastian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2013D-CC0D-41FB-ADCB-DF27A6488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</Pages>
  <Words>991</Words>
  <Characters>5654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Dr</vt:lpstr>
      <vt:lpstr>Dr</vt:lpstr>
    </vt:vector>
  </TitlesOfParts>
  <Company>Microsoft</Company>
  <LinksUpToDate>false</LinksUpToDate>
  <CharactersWithSpaces>6632</CharactersWithSpaces>
  <SharedDoc>false</SharedDoc>
  <HLinks>
    <vt:vector size="18" baseType="variant">
      <vt:variant>
        <vt:i4>4718638</vt:i4>
      </vt:variant>
      <vt:variant>
        <vt:i4>6</vt:i4>
      </vt:variant>
      <vt:variant>
        <vt:i4>0</vt:i4>
      </vt:variant>
      <vt:variant>
        <vt:i4>5</vt:i4>
      </vt:variant>
      <vt:variant>
        <vt:lpwstr>mailto:jiri.erhart@tul.cz</vt:lpwstr>
      </vt:variant>
      <vt:variant>
        <vt:lpwstr/>
      </vt:variant>
      <vt:variant>
        <vt:i4>1572913</vt:i4>
      </vt:variant>
      <vt:variant>
        <vt:i4>3</vt:i4>
      </vt:variant>
      <vt:variant>
        <vt:i4>0</vt:i4>
      </vt:variant>
      <vt:variant>
        <vt:i4>5</vt:i4>
      </vt:variant>
      <vt:variant>
        <vt:lpwstr>mailto:tutusebastian@hotmail.com</vt:lpwstr>
      </vt:variant>
      <vt:variant>
        <vt:lpwstr/>
      </vt:variant>
      <vt:variant>
        <vt:i4>7471124</vt:i4>
      </vt:variant>
      <vt:variant>
        <vt:i4>0</vt:i4>
      </vt:variant>
      <vt:variant>
        <vt:i4>0</vt:i4>
      </vt:variant>
      <vt:variant>
        <vt:i4>5</vt:i4>
      </vt:variant>
      <vt:variant>
        <vt:lpwstr>mailto:tutu.sebastian@empa.ch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</dc:title>
  <dc:creator>Tutu</dc:creator>
  <cp:lastModifiedBy>Jewel Ann Joseph</cp:lastModifiedBy>
  <cp:revision>4</cp:revision>
  <cp:lastPrinted>2020-01-09T12:53:00Z</cp:lastPrinted>
  <dcterms:created xsi:type="dcterms:W3CDTF">2021-11-27T11:09:00Z</dcterms:created>
  <dcterms:modified xsi:type="dcterms:W3CDTF">2021-11-29T06:39:00Z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5f58b712-c41b-36ba-bd2d-22344b05e9e8</vt:lpwstr>
  </property>
  <property fmtid="{D5CDD505-2E9C-101B-9397-08002B2CF9AE}" pid="4" name="Mendeley Citation Style_1">
    <vt:lpwstr>http://www.zotero.org/styles/journal-of-the-european-ceramic-society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(deprecated)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http://www.zotero.org/styles/journal-of-the-european-ceramic-society</vt:lpwstr>
  </property>
  <property fmtid="{D5CDD505-2E9C-101B-9397-08002B2CF9AE}" pid="18" name="Mendeley Recent Style Name 6_1">
    <vt:lpwstr>Journal of the European Ceramic Society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