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6"/>
        <w:rPr>
          <w:rFonts w:ascii="Arial" w:cs="Arial" w:hAnsi="Arial"/>
        </w:rPr>
      </w:pPr>
    </w:p>
    <w:p>
      <w:pPr>
        <w:pStyle w:val="style66"/>
        <w:jc w:val="center"/>
        <w:rPr>
          <w:rFonts w:ascii="Arial" w:cs="Arial" w:hAnsi="Arial"/>
        </w:rPr>
      </w:pPr>
    </w:p>
    <w:p>
      <w:pPr>
        <w:pStyle w:val="style1"/>
        <w:rPr>
          <w:u w:val="none"/>
        </w:rPr>
      </w:pPr>
      <w:r>
        <w:rPr>
          <w:u w:val="none"/>
        </w:rPr>
        <w:t xml:space="preserve">                  </w:t>
      </w:r>
      <w:bookmarkStart w:id="0" w:name="_GoBack"/>
      <w:r>
        <w:rPr>
          <w:noProof/>
          <w:lang w:bidi="te-IN"/>
        </w:rPr>
        <w:drawing>
          <wp:inline distL="0" distT="0" distB="0" distR="0">
            <wp:extent cx="1133475" cy="1390649"/>
            <wp:effectExtent l="19050" t="0" r="9525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3475" cy="1390649"/>
                    </a:xfrm>
                    <a:prstGeom prst="rect"/>
                  </pic:spPr>
                </pic:pic>
              </a:graphicData>
            </a:graphic>
          </wp:inline>
        </w:drawing>
      </w:r>
      <w:bookmarkEnd w:id="0"/>
      <w:r>
        <w:rPr>
          <w:u w:val="none"/>
        </w:rPr>
        <w:t xml:space="preserve">                  </w:t>
      </w:r>
      <w:r>
        <w:rPr>
          <w:u w:val="none"/>
        </w:rPr>
        <w:t xml:space="preserve">  SHAKIN AMARTHIYA PANDIAN S</w:t>
      </w:r>
    </w:p>
    <w:p>
      <w:pPr>
        <w:pStyle w:val="style1"/>
        <w:rPr>
          <w:u w:val="none"/>
        </w:rPr>
      </w:pPr>
    </w:p>
    <w:p>
      <w:pPr>
        <w:pStyle w:val="style1"/>
        <w:rPr>
          <w:u w:val="none"/>
        </w:rPr>
      </w:pPr>
      <w:r>
        <w:rPr>
          <w:u w:val="none"/>
        </w:rPr>
        <w:t xml:space="preserve">                                                                         508/Main road, karunyapuram</w:t>
      </w:r>
    </w:p>
    <w:p>
      <w:pPr>
        <w:pStyle w:val="style1"/>
        <w:rPr>
          <w:u w:val="none"/>
        </w:rPr>
      </w:pPr>
      <w:r>
        <w:rPr>
          <w:u w:val="none"/>
        </w:rPr>
        <w:t xml:space="preserve">                                                                         Kalanthapanai, Therku valliyoor</w:t>
      </w:r>
    </w:p>
    <w:p>
      <w:pPr>
        <w:pStyle w:val="style1"/>
        <w:rPr>
          <w:u w:val="none"/>
        </w:rPr>
      </w:pPr>
      <w:r>
        <w:rPr>
          <w:u w:val="none"/>
        </w:rPr>
        <w:t xml:space="preserve">                                                                         VALLIOOR-627117</w:t>
      </w:r>
    </w:p>
    <w:p>
      <w:pPr>
        <w:pStyle w:val="style1"/>
        <w:tabs>
          <w:tab w:val="left" w:leader="none" w:pos="1021"/>
          <w:tab w:val="center" w:leader="none" w:pos="5355"/>
        </w:tabs>
        <w:rPr>
          <w:u w:val="none"/>
        </w:rPr>
      </w:pPr>
      <w:r>
        <w:rPr>
          <w:u w:val="none"/>
        </w:rPr>
        <w:t xml:space="preserve">                                                                         THIRUNELVELI [DT]</w:t>
      </w:r>
    </w:p>
    <w:p>
      <w:pPr>
        <w:pStyle w:val="style1"/>
        <w:rPr>
          <w:u w:val="none"/>
        </w:rPr>
      </w:pPr>
      <w:r>
        <w:rPr>
          <w:u w:val="none"/>
        </w:rPr>
        <w:t xml:space="preserve">                                                                         Mobile: +919042001045</w:t>
      </w:r>
    </w:p>
    <w:p>
      <w:pPr>
        <w:pStyle w:val="style1"/>
        <w:jc w:val="center"/>
        <w:rPr>
          <w:u w:val="none"/>
        </w:rPr>
      </w:pPr>
      <w:r>
        <w:rPr>
          <w:u w:val="none"/>
        </w:rPr>
        <w:t xml:space="preserve">                                                     Email: shakinpandian1045@gmail.com</w:t>
      </w:r>
    </w:p>
    <w:p>
      <w:pPr>
        <w:pStyle w:val="style66"/>
        <w:tabs>
          <w:tab w:val="left" w:leader="none" w:pos="2010"/>
        </w:tabs>
        <w:jc w:val="center"/>
        <w:rPr>
          <w:rFonts w:ascii="Arial" w:cs="Arial" w:hAnsi="Arial"/>
        </w:rPr>
      </w:pPr>
    </w:p>
    <w:p>
      <w:pPr>
        <w:pStyle w:val="style66"/>
        <w:spacing w:before="11"/>
        <w:rPr>
          <w:rFonts w:ascii="Arial" w:cs="Arial" w:hAnsi="Arial"/>
          <w:b/>
          <w:sz w:val="12"/>
        </w:rPr>
      </w:pPr>
      <w:r>
        <w:rPr>
          <w:rFonts w:ascii="Arial" w:cs="Arial" w:hAnsi="Arial"/>
          <w:noProof/>
          <w:lang w:bidi="te-IN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page">
                  <wp:posOffset>842644</wp:posOffset>
                </wp:positionH>
                <wp:positionV relativeFrom="paragraph">
                  <wp:posOffset>125094</wp:posOffset>
                </wp:positionV>
                <wp:extent cx="6015355" cy="26035"/>
                <wp:effectExtent l="4445" t="1270" r="0" b="1270"/>
                <wp:wrapTopAndBottom/>
                <wp:docPr id="1027" name="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15355" cy="26035"/>
                        </a:xfrm>
                        <a:prstGeom prst="rect"/>
                        <a:solidFill>
                          <a:srgbClr val="1f487c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#1f487c" stroked="f" style="position:absolute;margin-left:66.35pt;margin-top:9.85pt;width:473.65pt;height:2.05pt;z-index:-2147483645;mso-position-horizontal-relative:page;mso-position-vertical-relative:text;mso-width-percent:0;mso-height-percent:0;mso-width-relative:page;mso-height-relative:page;mso-wrap-distance-left:0.0pt;mso-wrap-distance-right:0.0pt;visibility:visible;">
                <v:stroke on="f"/>
                <w10:wrap type="topAndBottom"/>
                <v:fill/>
              </v:rect>
            </w:pict>
          </mc:Fallback>
        </mc:AlternateContent>
      </w:r>
    </w:p>
    <w:p>
      <w:pPr>
        <w:pStyle w:val="style66"/>
        <w:spacing w:before="8"/>
        <w:rPr>
          <w:rFonts w:ascii="Arial" w:cs="Arial" w:hAnsi="Arial"/>
          <w:b/>
          <w:sz w:val="25"/>
        </w:rPr>
      </w:pPr>
    </w:p>
    <w:p>
      <w:pPr>
        <w:pStyle w:val="style0"/>
        <w:spacing w:before="51"/>
        <w:ind w:left="620"/>
        <w:rPr>
          <w:rFonts w:ascii="Arial" w:cs="Arial" w:hAnsi="Arial"/>
          <w:b/>
          <w:color w:val="001f5f"/>
          <w:sz w:val="24"/>
          <w:u w:val="single" w:color="001f5f"/>
        </w:rPr>
      </w:pPr>
      <w:r>
        <w:rPr>
          <w:rFonts w:ascii="Arial" w:cs="Arial" w:hAnsi="Arial"/>
          <w:b/>
          <w:color w:val="001f5f"/>
          <w:sz w:val="24"/>
          <w:u w:val="single" w:color="001f5f"/>
        </w:rPr>
        <w:t>OBJECTIVES</w:t>
      </w:r>
    </w:p>
    <w:p>
      <w:pPr>
        <w:pStyle w:val="style0"/>
        <w:spacing w:before="51"/>
        <w:ind w:left="620"/>
        <w:rPr>
          <w:rFonts w:ascii="Arial" w:cs="Arial" w:hAnsi="Arial"/>
          <w:b/>
          <w:color w:val="001f5f"/>
          <w:sz w:val="24"/>
          <w:u w:val="single" w:color="001f5f"/>
        </w:rPr>
      </w:pPr>
    </w:p>
    <w:p>
      <w:pPr>
        <w:pStyle w:val="style66"/>
        <w:spacing w:before="1" w:lineRule="auto" w:line="360"/>
        <w:ind w:left="720" w:right="103" w:firstLine="72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A challenging position in the field of </w:t>
      </w:r>
      <w:r>
        <w:rPr>
          <w:rFonts w:ascii="Arial" w:cs="Arial" w:hAnsi="Arial"/>
          <w:b/>
        </w:rPr>
        <w:t xml:space="preserve">NDT </w:t>
      </w:r>
      <w:r>
        <w:rPr>
          <w:rFonts w:ascii="Arial" w:cs="Arial" w:hAnsi="Arial"/>
        </w:rPr>
        <w:t>Technologies in which my skills and +</w:t>
      </w:r>
      <w:r>
        <w:rPr>
          <w:rFonts w:ascii="Arial" w:cs="Arial" w:hAnsi="Arial"/>
          <w:lang w:val="en-US"/>
        </w:rPr>
        <w:t xml:space="preserve">3 </w:t>
      </w:r>
      <w:r>
        <w:rPr>
          <w:rFonts w:ascii="Arial" w:cs="Arial" w:hAnsi="Arial"/>
          <w:b/>
        </w:rPr>
        <w:t>year</w:t>
      </w:r>
      <w:r>
        <w:rPr>
          <w:rFonts w:ascii="Arial" w:cs="Arial" w:hAnsi="Arial"/>
          <w:b/>
          <w:spacing w:val="-8"/>
        </w:rPr>
        <w:t>’</w:t>
      </w:r>
      <w:r>
        <w:rPr>
          <w:rFonts w:ascii="Arial" w:cs="Arial" w:hAnsi="Arial"/>
          <w:b/>
        </w:rPr>
        <w:t xml:space="preserve">s experience </w:t>
      </w:r>
      <w:r>
        <w:rPr>
          <w:rFonts w:ascii="Arial" w:cs="Arial" w:hAnsi="Arial"/>
        </w:rPr>
        <w:t>in Ultrasonic Testing,  Visual Testing may be effectively utilized to contribute and enhance company integrity reliability, Security and productivity.</w:t>
      </w:r>
    </w:p>
    <w:p>
      <w:pPr>
        <w:pStyle w:val="style66"/>
        <w:spacing w:before="1" w:lineRule="auto" w:line="276"/>
        <w:ind w:left="620" w:right="103"/>
        <w:jc w:val="both"/>
        <w:rPr>
          <w:rFonts w:ascii="Arial" w:cs="Arial" w:hAnsi="Arial"/>
        </w:rPr>
      </w:pPr>
    </w:p>
    <w:p>
      <w:pPr>
        <w:pStyle w:val="style1"/>
        <w:spacing w:lineRule="exact" w:line="292"/>
        <w:rPr>
          <w:rFonts w:ascii="Arial" w:cs="Arial" w:hAnsi="Arial"/>
          <w:u w:val="none"/>
        </w:rPr>
      </w:pPr>
      <w:r>
        <w:rPr>
          <w:rFonts w:ascii="Arial" w:cs="Arial" w:hAnsi="Arial"/>
          <w:color w:val="001f5f"/>
          <w:u w:color="001f5f"/>
        </w:rPr>
        <w:t>EDUCATIONAL QUALIFICATION</w:t>
      </w:r>
    </w:p>
    <w:p>
      <w:pPr>
        <w:pStyle w:val="style66"/>
        <w:spacing w:before="3"/>
        <w:rPr>
          <w:rFonts w:ascii="Arial" w:cs="Arial" w:hAnsi="Arial"/>
          <w:b/>
        </w:rPr>
      </w:pPr>
    </w:p>
    <w:p>
      <w:pPr>
        <w:pStyle w:val="style179"/>
        <w:numPr>
          <w:ilvl w:val="0"/>
          <w:numId w:val="1"/>
        </w:numPr>
        <w:tabs>
          <w:tab w:val="left" w:leader="none" w:pos="2060"/>
          <w:tab w:val="left" w:leader="none" w:pos="2061"/>
        </w:tabs>
        <w:ind w:hanging="361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 BE Mechanical Engineering</w:t>
      </w:r>
    </w:p>
    <w:p>
      <w:pPr>
        <w:pStyle w:val="style66"/>
        <w:tabs>
          <w:tab w:val="left" w:leader="none" w:pos="2093"/>
        </w:tabs>
        <w:spacing w:before="10"/>
        <w:rPr>
          <w:rFonts w:ascii="Arial" w:cs="Arial" w:hAnsi="Arial"/>
          <w:sz w:val="23"/>
          <w:u w:val="single"/>
        </w:rPr>
      </w:pPr>
    </w:p>
    <w:p>
      <w:pPr>
        <w:pStyle w:val="style1"/>
        <w:rPr>
          <w:rFonts w:ascii="Arial" w:cs="Arial" w:hAnsi="Arial"/>
          <w:u w:val="none"/>
        </w:rPr>
      </w:pPr>
      <w:r>
        <w:rPr>
          <w:rFonts w:ascii="Arial" w:cs="Arial" w:hAnsi="Arial"/>
          <w:color w:val="001f5f"/>
          <w:u w:color="001f5f"/>
        </w:rPr>
        <w:t>TECHNICAL QUALIFICATION</w:t>
      </w:r>
    </w:p>
    <w:p>
      <w:pPr>
        <w:pStyle w:val="style66"/>
        <w:spacing w:before="2"/>
        <w:rPr>
          <w:rFonts w:ascii="Arial" w:cs="Arial" w:hAnsi="Arial"/>
          <w:b/>
          <w:sz w:val="14"/>
        </w:rPr>
      </w:pPr>
    </w:p>
    <w:p>
      <w:pPr>
        <w:pStyle w:val="style179"/>
        <w:numPr>
          <w:ilvl w:val="0"/>
          <w:numId w:val="1"/>
        </w:numPr>
        <w:tabs>
          <w:tab w:val="left" w:leader="none" w:pos="2060"/>
          <w:tab w:val="left" w:leader="none" w:pos="2061"/>
        </w:tabs>
        <w:spacing w:before="72"/>
        <w:ind w:hanging="361"/>
        <w:rPr>
          <w:rFonts w:ascii="Arial" w:cs="Arial" w:hAnsi="Arial"/>
          <w:b/>
          <w:sz w:val="20"/>
        </w:rPr>
      </w:pPr>
      <w:r>
        <w:rPr>
          <w:rFonts w:ascii="Arial" w:cs="Arial" w:hAnsi="Arial"/>
          <w:b/>
          <w:color w:val="17365d"/>
          <w:sz w:val="24"/>
        </w:rPr>
        <w:t>ASNT-Level-II;</w:t>
      </w:r>
    </w:p>
    <w:p>
      <w:pPr>
        <w:pStyle w:val="style66"/>
        <w:spacing w:before="10"/>
        <w:rPr>
          <w:rFonts w:ascii="Arial" w:cs="Arial" w:hAnsi="Arial"/>
          <w:b/>
          <w:sz w:val="19"/>
        </w:rPr>
      </w:pPr>
    </w:p>
    <w:p>
      <w:pPr>
        <w:pStyle w:val="style179"/>
        <w:numPr>
          <w:ilvl w:val="1"/>
          <w:numId w:val="1"/>
        </w:numPr>
        <w:tabs>
          <w:tab w:val="left" w:leader="none" w:pos="3140"/>
          <w:tab w:val="left" w:leader="none" w:pos="3141"/>
        </w:tabs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Radiography Testing,</w:t>
      </w:r>
    </w:p>
    <w:p>
      <w:pPr>
        <w:pStyle w:val="style179"/>
        <w:numPr>
          <w:ilvl w:val="1"/>
          <w:numId w:val="1"/>
        </w:numPr>
        <w:tabs>
          <w:tab w:val="left" w:leader="none" w:pos="3140"/>
          <w:tab w:val="left" w:leader="none" w:pos="3141"/>
        </w:tabs>
        <w:spacing w:before="46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Ultrasonic Testing,</w:t>
      </w:r>
    </w:p>
    <w:p>
      <w:pPr>
        <w:pStyle w:val="style179"/>
        <w:numPr>
          <w:ilvl w:val="1"/>
          <w:numId w:val="1"/>
        </w:numPr>
        <w:tabs>
          <w:tab w:val="left" w:leader="none" w:pos="3140"/>
          <w:tab w:val="left" w:leader="none" w:pos="3141"/>
        </w:tabs>
        <w:spacing w:before="43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Magnetic particle testing</w:t>
      </w:r>
    </w:p>
    <w:p>
      <w:pPr>
        <w:pStyle w:val="style179"/>
        <w:numPr>
          <w:ilvl w:val="1"/>
          <w:numId w:val="1"/>
        </w:numPr>
        <w:tabs>
          <w:tab w:val="left" w:leader="none" w:pos="3140"/>
          <w:tab w:val="left" w:leader="none" w:pos="3141"/>
        </w:tabs>
        <w:spacing w:before="45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Liquid penetrant testing</w:t>
      </w:r>
    </w:p>
    <w:p>
      <w:pPr>
        <w:pStyle w:val="style66"/>
        <w:spacing w:before="43"/>
        <w:ind w:left="2781"/>
        <w:rPr>
          <w:rFonts w:ascii="Arial" w:cs="Arial" w:hAnsi="Arial"/>
        </w:rPr>
      </w:pPr>
      <w:r>
        <w:rPr>
          <w:rFonts w:ascii="Arial" w:cs="Arial" w:hAnsi="Arial"/>
        </w:rPr>
        <w:t>[ASPER ASNT – SNT - TC -1A - LEVEL II- 2016EDITION]</w:t>
      </w:r>
    </w:p>
    <w:p>
      <w:pPr>
        <w:pStyle w:val="style66"/>
        <w:spacing w:before="43"/>
        <w:ind w:left="2781"/>
        <w:rPr>
          <w:rFonts w:ascii="Arial" w:cs="Arial" w:hAnsi="Arial"/>
        </w:rPr>
      </w:pPr>
    </w:p>
    <w:p>
      <w:pPr>
        <w:pStyle w:val="style66"/>
        <w:numPr>
          <w:ilvl w:val="0"/>
          <w:numId w:val="0"/>
        </w:numPr>
        <w:spacing w:before="43"/>
        <w:rPr>
          <w:rFonts w:ascii="Arial" w:cs="Arial" w:hAnsi="Arial"/>
          <w:lang w:val="en-US"/>
        </w:rPr>
      </w:pPr>
      <w:r>
        <w:rPr>
          <w:rFonts w:ascii="Arial" w:cs="Arial" w:hAnsi="Arial"/>
          <w:lang w:val="en-US"/>
        </w:rPr>
        <w:t xml:space="preserve">                            </w:t>
      </w:r>
      <w:r>
        <w:rPr>
          <w:rFonts w:ascii="Arial" w:cs="Arial" w:hAnsi="Arial"/>
          <w:color w:val="000080"/>
          <w:highlight w:val="none"/>
          <w:lang w:val="en-US"/>
        </w:rPr>
        <w:t>PCN -  3.1 (plate) 3.2(pipe)- UT</w:t>
      </w:r>
    </w:p>
    <w:p>
      <w:pPr>
        <w:pStyle w:val="style66"/>
        <w:spacing w:before="43"/>
        <w:rPr>
          <w:rFonts w:ascii="Arial" w:cs="Arial" w:hAnsi="Arial"/>
          <w:lang w:val="en-US"/>
        </w:rPr>
      </w:pPr>
      <w:r>
        <w:rPr>
          <w:rFonts w:ascii="Arial" w:cs="Arial" w:hAnsi="Arial"/>
          <w:lang w:val="en-US"/>
        </w:rPr>
        <w:t xml:space="preserve">                                                 </w:t>
      </w:r>
    </w:p>
    <w:p>
      <w:pPr>
        <w:pStyle w:val="style66"/>
        <w:spacing w:before="43"/>
        <w:rPr>
          <w:rFonts w:ascii="Arial" w:cs="Arial" w:hAnsi="Arial"/>
        </w:rPr>
      </w:pPr>
    </w:p>
    <w:p>
      <w:pPr>
        <w:pStyle w:val="style1"/>
        <w:spacing w:before="146"/>
        <w:rPr>
          <w:rFonts w:ascii="Arial" w:cs="Arial" w:hAnsi="Arial"/>
          <w:color w:val="001f5f"/>
          <w:u w:color="001f5f"/>
        </w:rPr>
      </w:pPr>
      <w:r>
        <w:rPr>
          <w:rFonts w:ascii="Arial" w:cs="Arial" w:hAnsi="Arial"/>
          <w:color w:val="001f5f"/>
          <w:u w:color="001f5f"/>
        </w:rPr>
        <w:t>WORKING EXPERIENCE</w:t>
      </w:r>
    </w:p>
    <w:p>
      <w:pPr>
        <w:pStyle w:val="style1"/>
        <w:spacing w:before="146"/>
        <w:rPr>
          <w:rFonts w:ascii="Arial" w:cs="Arial" w:hAnsi="Arial"/>
          <w:color w:val="001f5f"/>
          <w:u w:color="001f5f"/>
        </w:rPr>
      </w:pPr>
    </w:p>
    <w:p>
      <w:pPr>
        <w:pStyle w:val="style0"/>
        <w:tabs>
          <w:tab w:val="left" w:leader="none" w:pos="3500"/>
        </w:tabs>
        <w:spacing w:before="147" w:lineRule="auto" w:line="360"/>
        <w:ind w:left="620" w:right="1810"/>
        <w:rPr>
          <w:rFonts w:ascii="Arial" w:cs="Arial" w:hAnsi="Arial"/>
          <w:b/>
          <w:sz w:val="24"/>
        </w:rPr>
      </w:pPr>
      <w:r>
        <w:rPr>
          <w:rFonts w:ascii="Arial" w:cs="Arial" w:hAnsi="Arial"/>
          <w:sz w:val="24"/>
        </w:rPr>
        <w:t xml:space="preserve">1) 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Name of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the company</w:t>
      </w:r>
      <w:r>
        <w:rPr>
          <w:rFonts w:ascii="Arial" w:cs="Arial" w:hAnsi="Arial"/>
          <w:sz w:val="24"/>
        </w:rPr>
        <w:tab/>
      </w:r>
      <w:r>
        <w:rPr>
          <w:rFonts w:ascii="Arial" w:cs="Arial" w:hAnsi="Arial"/>
          <w:b/>
          <w:sz w:val="24"/>
        </w:rPr>
        <w:t xml:space="preserve">: </w:t>
      </w:r>
      <w:r>
        <w:rPr>
          <w:rFonts w:ascii="Arial" w:cs="Arial" w:hAnsi="Arial"/>
          <w:b/>
          <w:sz w:val="24"/>
        </w:rPr>
        <w:t>SFL(</w:t>
      </w:r>
      <w:r>
        <w:rPr>
          <w:rFonts w:ascii="Arial" w:cs="Arial" w:hAnsi="Arial"/>
          <w:b/>
          <w:sz w:val="24"/>
        </w:rPr>
        <w:t>TVS)</w:t>
      </w:r>
      <w:r>
        <w:rPr>
          <w:rFonts w:ascii="Arial" w:cs="Arial" w:hAnsi="Arial"/>
          <w:b/>
          <w:sz w:val="24"/>
          <w:lang w:val="en-US"/>
        </w:rPr>
        <w:t xml:space="preserve">(3 month) </w:t>
      </w:r>
    </w:p>
    <w:p>
      <w:pPr>
        <w:pStyle w:val="style0"/>
        <w:tabs>
          <w:tab w:val="left" w:leader="none" w:pos="3500"/>
        </w:tabs>
        <w:spacing w:before="147" w:lineRule="auto" w:line="360"/>
        <w:ind w:left="620" w:right="1810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   </w:t>
      </w:r>
      <w:r>
        <w:rPr>
          <w:rFonts w:ascii="Arial" w:cs="Arial" w:hAnsi="Arial"/>
          <w:sz w:val="24"/>
        </w:rPr>
        <w:t xml:space="preserve">  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Designation</w:t>
      </w:r>
      <w:r>
        <w:rPr>
          <w:rFonts w:ascii="Arial" w:cs="Arial" w:hAnsi="Arial"/>
          <w:sz w:val="24"/>
        </w:rPr>
        <w:tab/>
      </w:r>
      <w:r>
        <w:rPr>
          <w:rFonts w:ascii="Arial" w:cs="Arial" w:hAnsi="Arial"/>
          <w:b/>
          <w:sz w:val="24"/>
        </w:rPr>
        <w:t xml:space="preserve">: </w:t>
      </w:r>
      <w:r>
        <w:rPr>
          <w:rFonts w:ascii="Arial" w:cs="Arial" w:hAnsi="Arial"/>
          <w:sz w:val="24"/>
        </w:rPr>
        <w:t>UT TECHNICIAN</w:t>
      </w: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</w:rPr>
      </w:pPr>
      <w:r>
        <w:rPr>
          <w:rFonts w:ascii="Arial" w:cs="Arial" w:hAnsi="Arial"/>
        </w:rPr>
        <w:t xml:space="preserve">    </w:t>
      </w:r>
      <w:r>
        <w:rPr>
          <w:rFonts w:ascii="Arial" w:cs="Arial" w:hAnsi="Arial"/>
        </w:rPr>
        <w:t>Duration</w:t>
      </w:r>
      <w:r>
        <w:rPr>
          <w:rFonts w:ascii="Arial" w:cs="Arial" w:hAnsi="Arial"/>
        </w:rPr>
        <w:tab/>
      </w:r>
      <w:r>
        <w:rPr>
          <w:rFonts w:ascii="Arial" w:cs="Arial" w:hAnsi="Arial"/>
          <w:b/>
        </w:rPr>
        <w:t xml:space="preserve">: </w:t>
      </w:r>
      <w:r>
        <w:rPr>
          <w:rFonts w:ascii="Arial" w:cs="Arial" w:hAnsi="Arial"/>
          <w:bCs/>
        </w:rPr>
        <w:t xml:space="preserve">JAN </w:t>
      </w:r>
      <w:r>
        <w:rPr>
          <w:rFonts w:ascii="Arial" w:cs="Arial" w:hAnsi="Arial"/>
        </w:rPr>
        <w:t>2020</w:t>
      </w:r>
      <w:r>
        <w:rPr>
          <w:rFonts w:ascii="Arial" w:cs="Arial" w:hAnsi="Arial"/>
        </w:rPr>
        <w:t xml:space="preserve"> to MAR 2020</w:t>
      </w: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  <w:b/>
          <w:bCs/>
        </w:rPr>
      </w:pPr>
      <w:r>
        <w:rPr>
          <w:rFonts w:ascii="Arial" w:cs="Arial" w:hAnsi="Arial"/>
        </w:rPr>
        <w:t xml:space="preserve">2) Name of the company    : </w:t>
      </w:r>
      <w:r>
        <w:rPr>
          <w:rFonts w:ascii="Arial" w:cs="Arial" w:hAnsi="Arial"/>
          <w:b/>
          <w:bCs/>
        </w:rPr>
        <w:t xml:space="preserve">LASEN &amp; TOUBRO MODULAR </w:t>
      </w:r>
      <w:r>
        <w:rPr>
          <w:rFonts w:ascii="Arial" w:cs="Arial" w:hAnsi="Arial"/>
          <w:b/>
          <w:bCs/>
        </w:rPr>
        <w:t>FABRICATION(</w:t>
      </w:r>
      <w:r>
        <w:rPr>
          <w:rFonts w:ascii="Arial" w:cs="Arial" w:hAnsi="Arial"/>
          <w:b/>
          <w:bCs/>
        </w:rPr>
        <w:t>L&amp;T)</w:t>
      </w: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</w:rPr>
        <w:t xml:space="preserve">                                             CHENNAI</w:t>
      </w: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</w:rPr>
      </w:pPr>
      <w:r>
        <w:rPr>
          <w:rFonts w:ascii="Arial" w:cs="Arial" w:hAnsi="Arial"/>
          <w:b/>
          <w:bCs/>
        </w:rPr>
        <w:t xml:space="preserve">    </w:t>
      </w:r>
      <w:r>
        <w:rPr>
          <w:rFonts w:ascii="Arial" w:cs="Arial" w:hAnsi="Arial"/>
        </w:rPr>
        <w:t xml:space="preserve">Project                            : 98/2 </w:t>
      </w:r>
      <w:r>
        <w:rPr>
          <w:rFonts w:ascii="Arial" w:cs="Arial" w:hAnsi="Arial"/>
        </w:rPr>
        <w:t>surf(</w:t>
      </w:r>
      <w:r>
        <w:rPr>
          <w:rFonts w:ascii="Arial" w:cs="Arial" w:hAnsi="Arial"/>
        </w:rPr>
        <w:t>Subsea Umbilical, Risers and Flow lines)</w:t>
      </w: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</w:rPr>
      </w:pPr>
      <w:r>
        <w:rPr>
          <w:rFonts w:ascii="Arial" w:cs="Arial" w:hAnsi="Arial"/>
        </w:rPr>
        <w:t xml:space="preserve">    </w:t>
      </w:r>
      <w:r>
        <w:rPr>
          <w:rFonts w:ascii="Arial" w:cs="Arial" w:hAnsi="Arial"/>
        </w:rPr>
        <w:t xml:space="preserve">Designation                   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: UT TECHNICIAN</w:t>
      </w:r>
    </w:p>
    <w:p>
      <w:pPr>
        <w:pStyle w:val="style66"/>
        <w:tabs>
          <w:tab w:val="left" w:leader="none" w:pos="3500"/>
        </w:tabs>
        <w:ind w:left="620"/>
        <w:rPr>
          <w:rFonts w:ascii="Arial" w:cs="Arial" w:hAnsi="Arial"/>
        </w:rPr>
      </w:pPr>
      <w:r>
        <w:rPr>
          <w:rFonts w:ascii="Arial" w:cs="Arial" w:hAnsi="Arial"/>
        </w:rPr>
        <w:t xml:space="preserve">   </w:t>
      </w:r>
      <w:r>
        <w:rPr>
          <w:rFonts w:ascii="Arial" w:cs="Arial" w:hAnsi="Arial"/>
        </w:rPr>
        <w:t xml:space="preserve"> Du</w:t>
      </w:r>
      <w:r>
        <w:rPr>
          <w:rFonts w:ascii="Arial" w:cs="Arial" w:hAnsi="Arial"/>
        </w:rPr>
        <w:t xml:space="preserve">ration                     </w:t>
      </w:r>
      <w:r>
        <w:rPr>
          <w:rFonts w:ascii="Arial" w:cs="Arial" w:hAnsi="Arial"/>
        </w:rPr>
        <w:t xml:space="preserve">  </w:t>
      </w:r>
      <w:r>
        <w:rPr>
          <w:rFonts w:ascii="Arial" w:cs="Arial" w:hAnsi="Arial"/>
        </w:rPr>
        <w:t xml:space="preserve">  </w:t>
      </w:r>
      <w:r>
        <w:rPr>
          <w:rFonts w:ascii="Arial" w:cs="Arial" w:hAnsi="Arial"/>
        </w:rPr>
        <w:t xml:space="preserve"> : April 2020 to till date</w:t>
      </w:r>
    </w:p>
    <w:p>
      <w:pPr>
        <w:pStyle w:val="style1"/>
        <w:spacing w:before="1"/>
        <w:rPr>
          <w:rFonts w:ascii="Arial" w:cs="Arial" w:hAnsi="Arial"/>
          <w:color w:val="001f5f"/>
          <w:u w:color="001f5f"/>
        </w:rPr>
      </w:pPr>
    </w:p>
    <w:p>
      <w:pPr>
        <w:pStyle w:val="style1"/>
        <w:spacing w:before="1"/>
        <w:ind w:left="0"/>
        <w:rPr>
          <w:rFonts w:ascii="Arial" w:cs="Arial" w:hAnsi="Arial"/>
          <w:color w:val="001f5f"/>
        </w:rPr>
      </w:pPr>
      <w:r>
        <w:rPr>
          <w:rFonts w:ascii="Arial" w:cs="Arial" w:hAnsi="Arial"/>
          <w:color w:val="001f5f"/>
        </w:rPr>
        <w:t xml:space="preserve"> </w:t>
      </w:r>
    </w:p>
    <w:p>
      <w:pPr>
        <w:pStyle w:val="style1"/>
        <w:spacing w:before="1"/>
        <w:ind w:left="0"/>
        <w:rPr>
          <w:rFonts w:ascii="Arial" w:cs="Arial" w:hAnsi="Arial"/>
          <w:color w:val="001f5f"/>
        </w:rPr>
      </w:pPr>
      <w:r>
        <w:rPr>
          <w:rFonts w:ascii="Arial" w:cs="Arial" w:hAnsi="Arial"/>
          <w:color w:val="001f5f"/>
        </w:rPr>
        <w:t xml:space="preserve"> </w:t>
      </w:r>
    </w:p>
    <w:p>
      <w:pPr>
        <w:pStyle w:val="style1"/>
        <w:spacing w:before="1"/>
        <w:ind w:left="0"/>
        <w:rPr>
          <w:rFonts w:ascii="Arial" w:cs="Arial" w:hAnsi="Arial"/>
          <w:color w:val="001f5f"/>
        </w:rPr>
      </w:pPr>
      <w:r>
        <w:rPr>
          <w:rFonts w:ascii="Arial" w:cs="Arial" w:hAnsi="Arial"/>
          <w:color w:val="001f5f"/>
        </w:rPr>
        <w:t>EQUIPMENTS HANDLED</w:t>
      </w:r>
    </w:p>
    <w:p>
      <w:pPr>
        <w:pStyle w:val="style1"/>
        <w:spacing w:before="1"/>
        <w:ind w:left="0"/>
        <w:rPr>
          <w:rFonts w:ascii="Arial" w:cs="Arial" w:hAnsi="Arial"/>
          <w:color w:val="001f5f"/>
        </w:rPr>
      </w:pPr>
    </w:p>
    <w:p>
      <w:pPr>
        <w:pStyle w:val="style1"/>
        <w:spacing w:before="1"/>
        <w:ind w:left="0"/>
        <w:rPr>
          <w:rFonts w:ascii="Arial" w:cs="Arial" w:hAnsi="Arial"/>
          <w:b w:val="false"/>
          <w:bCs w:val="false"/>
          <w:u w:val="none"/>
        </w:rPr>
      </w:pPr>
      <w:r>
        <w:rPr>
          <w:rFonts w:ascii="Arial" w:cs="Arial" w:hAnsi="Arial"/>
          <w:color w:val="001f5f"/>
          <w:u w:val="none"/>
        </w:rPr>
        <w:t xml:space="preserve">                       </w:t>
      </w:r>
      <w:r>
        <w:rPr>
          <w:rFonts w:ascii="Arial" w:cs="Arial" w:hAnsi="Arial"/>
          <w:b w:val="false"/>
          <w:bCs w:val="false"/>
          <w:color w:val="001f5f"/>
          <w:u w:val="none"/>
        </w:rPr>
        <w:t>UT</w:t>
      </w:r>
      <w:r>
        <w:rPr>
          <w:rFonts w:ascii="Arial" w:cs="Arial" w:hAnsi="Arial"/>
          <w:color w:val="001f5f"/>
          <w:u w:val="none"/>
        </w:rPr>
        <w:t xml:space="preserve">                               : </w:t>
      </w:r>
      <w:r>
        <w:rPr>
          <w:rFonts w:ascii="Arial" w:cs="Arial" w:hAnsi="Arial"/>
          <w:color w:val="001f5f"/>
          <w:u w:val="none"/>
          <w:lang w:val="en-US"/>
        </w:rPr>
        <w:t xml:space="preserve">MODSONIC ENSTEIN (TFT, DGS) </w:t>
      </w:r>
    </w:p>
    <w:p>
      <w:pPr>
        <w:pStyle w:val="style66"/>
        <w:tabs>
          <w:tab w:val="left" w:leader="none" w:pos="3556"/>
        </w:tabs>
        <w:spacing w:before="146"/>
        <w:ind w:left="1340"/>
        <w:rPr>
          <w:rFonts w:ascii="Arial" w:cs="Arial" w:hAnsi="Arial"/>
        </w:rPr>
      </w:pPr>
      <w:r>
        <w:rPr>
          <w:rFonts w:ascii="Arial" w:cs="Arial" w:hAnsi="Arial"/>
        </w:rPr>
        <w:t>MT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 xml:space="preserve">: AC/DC&amp; Permanent Yoke, Head shot method. </w:t>
      </w:r>
    </w:p>
    <w:p>
      <w:pPr>
        <w:pStyle w:val="style66"/>
        <w:tabs>
          <w:tab w:val="left" w:leader="none" w:pos="3556"/>
        </w:tabs>
        <w:spacing w:before="147"/>
        <w:ind w:left="1340"/>
        <w:rPr>
          <w:rFonts w:ascii="Arial" w:cs="Arial" w:hAnsi="Arial"/>
        </w:rPr>
      </w:pPr>
      <w:r>
        <w:rPr>
          <w:rFonts w:ascii="Arial" w:cs="Arial" w:hAnsi="Arial"/>
        </w:rPr>
        <w:t>PT</w:t>
      </w:r>
      <w:r>
        <w:rPr>
          <w:rFonts w:ascii="Arial" w:cs="Arial" w:hAnsi="Arial"/>
        </w:rPr>
        <w:tab/>
      </w:r>
      <w:r>
        <w:rPr>
          <w:rFonts w:ascii="Arial" w:cs="Arial" w:hAnsi="Arial"/>
          <w:b/>
        </w:rPr>
        <w:t xml:space="preserve">: </w:t>
      </w:r>
      <w:r>
        <w:rPr>
          <w:rFonts w:ascii="Arial" w:cs="Arial" w:hAnsi="Arial"/>
        </w:rPr>
        <w:t>Portable Kit (Visible &amp;Fluoresce)</w:t>
      </w:r>
    </w:p>
    <w:p>
      <w:pPr>
        <w:pStyle w:val="style66"/>
        <w:tabs>
          <w:tab w:val="left" w:leader="none" w:pos="3556"/>
        </w:tabs>
        <w:spacing w:before="147"/>
        <w:rPr>
          <w:rFonts w:ascii="Arial" w:cs="Arial" w:hAnsi="Arial"/>
        </w:rPr>
      </w:pPr>
    </w:p>
    <w:p>
      <w:pPr>
        <w:pStyle w:val="style66"/>
        <w:tabs>
          <w:tab w:val="left" w:leader="none" w:pos="3556"/>
        </w:tabs>
        <w:spacing w:before="147"/>
        <w:rPr>
          <w:rFonts w:ascii="Arial" w:cs="Arial" w:hAnsi="Arial"/>
          <w:b/>
          <w:color w:val="001f5f"/>
          <w:u w:val="single"/>
        </w:rPr>
      </w:pPr>
      <w:r>
        <w:rPr>
          <w:rFonts w:ascii="Arial" w:cs="Arial" w:hAnsi="Arial"/>
          <w:b/>
          <w:color w:val="001f5f"/>
          <w:u w:val="single"/>
        </w:rPr>
        <w:t>MAJOR RESPONSIBILITIES</w:t>
      </w:r>
    </w:p>
    <w:p>
      <w:pPr>
        <w:pStyle w:val="style66"/>
        <w:spacing w:before="9"/>
        <w:rPr>
          <w:rFonts w:ascii="Arial" w:cs="Arial" w:hAnsi="Arial"/>
          <w:b/>
          <w:sz w:val="19"/>
        </w:rPr>
      </w:pPr>
    </w:p>
    <w:p>
      <w:pPr>
        <w:pStyle w:val="style179"/>
        <w:numPr>
          <w:ilvl w:val="0"/>
          <w:numId w:val="2"/>
        </w:numPr>
        <w:tabs>
          <w:tab w:val="left" w:leader="none" w:pos="1160"/>
          <w:tab w:val="left" w:leader="none" w:pos="1161"/>
        </w:tabs>
        <w:spacing w:before="100"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Identification of different types of raw materials related to specific job</w:t>
      </w:r>
    </w:p>
    <w:p>
      <w:pPr>
        <w:pStyle w:val="style179"/>
        <w:numPr>
          <w:ilvl w:val="0"/>
          <w:numId w:val="2"/>
        </w:numPr>
        <w:tabs>
          <w:tab w:val="left" w:leader="none" w:pos="1160"/>
          <w:tab w:val="left" w:leader="none" w:pos="1161"/>
        </w:tabs>
        <w:spacing w:before="1" w:lineRule="auto" w:line="360"/>
        <w:ind w:right="11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Visual inspection before testing .</w:t>
      </w:r>
    </w:p>
    <w:p>
      <w:pPr>
        <w:pStyle w:val="style179"/>
        <w:numPr>
          <w:ilvl w:val="0"/>
          <w:numId w:val="2"/>
        </w:numPr>
        <w:tabs>
          <w:tab w:val="left" w:leader="none" w:pos="1160"/>
          <w:tab w:val="left" w:leader="none" w:pos="1161"/>
        </w:tabs>
        <w:spacing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Thorough knowledge of isometric drawings of oil &amp; gas &amp; power generation plants.</w:t>
      </w:r>
    </w:p>
    <w:p>
      <w:pPr>
        <w:pStyle w:val="style179"/>
        <w:numPr>
          <w:ilvl w:val="0"/>
          <w:numId w:val="2"/>
        </w:numPr>
        <w:tabs>
          <w:tab w:val="left" w:leader="none" w:pos="1160"/>
          <w:tab w:val="left" w:leader="none" w:pos="1161"/>
        </w:tabs>
        <w:spacing w:before="1"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Computerized report preparations by using MS Word, Excel &amp; </w:t>
      </w:r>
      <w:r>
        <w:rPr>
          <w:rFonts w:ascii="Times New Roman" w:cs="Times New Roman" w:hAnsi="Times New Roman"/>
          <w:sz w:val="28"/>
          <w:szCs w:val="28"/>
        </w:rPr>
        <w:t>Powerpoint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1160"/>
          <w:tab w:val="left" w:leader="none" w:pos="1161"/>
        </w:tabs>
        <w:spacing w:before="1"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Thickness </w:t>
      </w:r>
      <w:r>
        <w:rPr>
          <w:rFonts w:ascii="Times New Roman" w:cs="Times New Roman" w:hAnsi="Times New Roman"/>
          <w:sz w:val="28"/>
          <w:szCs w:val="28"/>
        </w:rPr>
        <w:t>survey, Lamination survey, weld</w:t>
      </w:r>
      <w:r>
        <w:rPr>
          <w:rFonts w:ascii="Times New Roman" w:cs="Times New Roman" w:hAnsi="Times New Roman"/>
          <w:sz w:val="28"/>
          <w:szCs w:val="28"/>
        </w:rPr>
        <w:t xml:space="preserve"> scanning by using UT method.</w:t>
      </w:r>
    </w:p>
    <w:p>
      <w:pPr>
        <w:pStyle w:val="style179"/>
        <w:numPr>
          <w:ilvl w:val="0"/>
          <w:numId w:val="2"/>
        </w:numPr>
        <w:tabs>
          <w:tab w:val="left" w:leader="none" w:pos="1160"/>
          <w:tab w:val="left" w:leader="none" w:pos="1161"/>
        </w:tabs>
        <w:spacing w:before="1"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Report closing after job finish.</w:t>
      </w:r>
    </w:p>
    <w:p>
      <w:pPr>
        <w:pStyle w:val="style1"/>
        <w:spacing w:before="1"/>
        <w:ind w:left="0"/>
        <w:rPr>
          <w:rFonts w:ascii="Arial" w:cs="Arial" w:hAnsi="Arial"/>
        </w:rPr>
      </w:pPr>
    </w:p>
    <w:p>
      <w:pPr>
        <w:pStyle w:val="style66"/>
        <w:spacing w:before="12"/>
        <w:rPr>
          <w:rFonts w:ascii="Arial" w:cs="Arial" w:hAnsi="Arial"/>
        </w:rPr>
      </w:pPr>
    </w:p>
    <w:p>
      <w:pPr>
        <w:pStyle w:val="style1"/>
        <w:ind w:left="0"/>
        <w:rPr>
          <w:rFonts w:ascii="Arial" w:cs="Arial" w:hAnsi="Arial"/>
          <w:sz w:val="19"/>
        </w:rPr>
      </w:pPr>
      <w:r>
        <w:rPr>
          <w:rFonts w:ascii="Arial" w:cs="Arial" w:hAnsi="Arial"/>
          <w:color w:val="001f5f"/>
          <w:u w:color="001f5f"/>
        </w:rPr>
        <w:t xml:space="preserve">EXPERIENCE SUMMARY. </w:t>
      </w:r>
    </w:p>
    <w:p>
      <w:pPr>
        <w:pStyle w:val="style0"/>
        <w:tabs>
          <w:tab w:val="left" w:leader="none" w:pos="1340"/>
          <w:tab w:val="left" w:leader="none" w:pos="1341"/>
        </w:tabs>
        <w:spacing w:before="100" w:lineRule="auto" w:line="360"/>
        <w:ind w:right="105"/>
        <w:rPr>
          <w:rFonts w:ascii="Arial" w:cs="Arial" w:hAnsi="Arial"/>
          <w:sz w:val="24"/>
        </w:rPr>
      </w:pP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lineRule="auto" w:line="360"/>
        <w:ind w:right="105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Weld scanning more than 60mm thickness job</w:t>
      </w: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lineRule="auto" w:line="360"/>
        <w:ind w:right="105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Beam (X</w:t>
      </w:r>
      <w:r>
        <w:rPr>
          <w:rFonts w:ascii="Times New Roman" w:cs="Times New Roman" w:hAnsi="Times New Roman"/>
          <w:sz w:val="28"/>
          <w:szCs w:val="28"/>
        </w:rPr>
        <w:t>,Y</w:t>
      </w:r>
      <w:r>
        <w:rPr>
          <w:rFonts w:ascii="Times New Roman" w:cs="Times New Roman" w:hAnsi="Times New Roman"/>
          <w:sz w:val="28"/>
          <w:szCs w:val="28"/>
        </w:rPr>
        <w:t xml:space="preserve"> and Z joints), T ,TK and TKY joints in tubular and plate .</w:t>
      </w: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Well conversant</w:t>
      </w:r>
      <w:r>
        <w:rPr>
          <w:rFonts w:ascii="Times New Roman" w:cs="Times New Roman" w:hAnsi="Times New Roman"/>
          <w:sz w:val="28"/>
          <w:szCs w:val="28"/>
        </w:rPr>
        <w:t xml:space="preserve"> with NDT methods such as UT,</w:t>
      </w:r>
      <w:r>
        <w:rPr>
          <w:rFonts w:ascii="Times New Roman" w:cs="Times New Roman" w:hAnsi="Times New Roman"/>
          <w:sz w:val="28"/>
          <w:szCs w:val="28"/>
        </w:rPr>
        <w:t xml:space="preserve"> MPT, DPT etc.</w:t>
      </w: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Detection of corrosion and other service on various </w:t>
      </w:r>
      <w:r>
        <w:rPr>
          <w:rFonts w:ascii="Times New Roman" w:cs="Times New Roman" w:hAnsi="Times New Roman"/>
          <w:sz w:val="28"/>
          <w:szCs w:val="28"/>
        </w:rPr>
        <w:t>vessels ,pipelines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NDT on various kinds of compon</w:t>
      </w:r>
      <w:r>
        <w:rPr>
          <w:rFonts w:ascii="Times New Roman" w:cs="Times New Roman" w:hAnsi="Times New Roman"/>
          <w:sz w:val="28"/>
          <w:szCs w:val="28"/>
        </w:rPr>
        <w:t>ents like boiler tubes</w:t>
      </w:r>
      <w:r>
        <w:rPr>
          <w:rFonts w:ascii="Times New Roman" w:cs="Times New Roman" w:hAnsi="Times New Roman"/>
          <w:sz w:val="28"/>
          <w:szCs w:val="28"/>
        </w:rPr>
        <w:t>, pressure vessels etc.</w:t>
      </w: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before="1"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NDT on various kinds of material like CS, SS, Al, Bronze etc.</w:t>
      </w:r>
    </w:p>
    <w:p>
      <w:pPr>
        <w:pStyle w:val="style179"/>
        <w:numPr>
          <w:ilvl w:val="1"/>
          <w:numId w:val="2"/>
        </w:numPr>
        <w:tabs>
          <w:tab w:val="left" w:leader="none" w:pos="1340"/>
          <w:tab w:val="left" w:leader="none" w:pos="1341"/>
        </w:tabs>
        <w:spacing w:before="1" w:lineRule="auto" w:line="360"/>
        <w:ind w:hanging="361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t xml:space="preserve">Champer joints scaning, Double bevel, Single bevel Butt joints, Single V butt joints. </w:t>
      </w:r>
    </w:p>
    <w:p>
      <w:pPr>
        <w:pStyle w:val="style66"/>
        <w:spacing w:before="1"/>
        <w:rPr>
          <w:rFonts w:ascii="Arial" w:cs="Arial" w:hAnsi="Arial"/>
          <w:sz w:val="20"/>
        </w:rPr>
      </w:pPr>
    </w:p>
    <w:tbl>
      <w:tblPr>
        <w:tblW w:w="0" w:type="auto"/>
        <w:tblInd w:w="5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1504"/>
        <w:gridCol w:w="2407"/>
      </w:tblGrid>
      <w:tr>
        <w:trPr>
          <w:trHeight w:val="491" w:hRule="atLeast"/>
        </w:trPr>
        <w:tc>
          <w:tcPr>
            <w:tcW w:w="3114" w:type="dxa"/>
            <w:tcBorders/>
          </w:tcPr>
          <w:p>
            <w:pPr>
              <w:pStyle w:val="style4097"/>
              <w:spacing w:before="0" w:lineRule="exact" w:line="244"/>
              <w:ind w:left="5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color w:val="001f5f"/>
                <w:sz w:val="24"/>
                <w:u w:val="single" w:color="001f5f"/>
              </w:rPr>
              <w:t>PERSONAL DETAILS</w:t>
            </w:r>
          </w:p>
        </w:tc>
        <w:tc>
          <w:tcPr>
            <w:tcW w:w="3911" w:type="dxa"/>
            <w:gridSpan w:val="2"/>
            <w:tcBorders/>
          </w:tcPr>
          <w:p>
            <w:pPr>
              <w:pStyle w:val="style4097"/>
              <w:spacing w:before="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603" w:hRule="atLeast"/>
        </w:trPr>
        <w:tc>
          <w:tcPr>
            <w:tcW w:w="3114" w:type="dxa"/>
            <w:tcBorders/>
          </w:tcPr>
          <w:p>
            <w:pPr>
              <w:pStyle w:val="style4097"/>
              <w:spacing w:before="150"/>
              <w:ind w:left="76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Name</w:t>
            </w:r>
          </w:p>
        </w:tc>
        <w:tc>
          <w:tcPr>
            <w:tcW w:w="1504" w:type="dxa"/>
            <w:tcBorders/>
          </w:tcPr>
          <w:p>
            <w:pPr>
              <w:pStyle w:val="style4097"/>
              <w:spacing w:before="150"/>
              <w:ind w:right="324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:</w:t>
            </w:r>
          </w:p>
        </w:tc>
        <w:tc>
          <w:tcPr>
            <w:tcW w:w="2406" w:type="dxa"/>
            <w:tcBorders/>
          </w:tcPr>
          <w:p>
            <w:pPr>
              <w:pStyle w:val="style4097"/>
              <w:spacing w:before="150"/>
              <w:rPr>
                <w:rFonts w:ascii="Arial" w:cs="Arial" w:hAnsi="Arial"/>
                <w:b/>
                <w:sz w:val="24"/>
              </w:rPr>
            </w:pPr>
            <w:r>
              <w:rPr>
                <w:rFonts w:cs="Arial" w:hAnsi="Arial"/>
                <w:b/>
                <w:sz w:val="24"/>
              </w:rPr>
              <w:t>Shakin Amarthiya  Pandian S</w:t>
            </w:r>
          </w:p>
        </w:tc>
      </w:tr>
      <w:tr>
        <w:tblPrEx/>
        <w:trPr>
          <w:trHeight w:val="491" w:hRule="atLeast"/>
        </w:trPr>
        <w:tc>
          <w:tcPr>
            <w:tcW w:w="3114" w:type="dxa"/>
            <w:tcBorders/>
          </w:tcPr>
          <w:p>
            <w:pPr>
              <w:pStyle w:val="style4097"/>
              <w:ind w:left="76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Date of Birth</w:t>
            </w:r>
          </w:p>
        </w:tc>
        <w:tc>
          <w:tcPr>
            <w:tcW w:w="1504" w:type="dxa"/>
            <w:tcBorders/>
          </w:tcPr>
          <w:p>
            <w:pPr>
              <w:pStyle w:val="style4097"/>
              <w:ind w:right="326"/>
              <w:jc w:val="righ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:</w:t>
            </w:r>
          </w:p>
        </w:tc>
        <w:tc>
          <w:tcPr>
            <w:tcW w:w="2406" w:type="dxa"/>
            <w:tcBorders/>
          </w:tcPr>
          <w:p>
            <w:pPr>
              <w:pStyle w:val="style4097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02.12.1998</w:t>
            </w:r>
          </w:p>
        </w:tc>
      </w:tr>
      <w:tr>
        <w:tblPrEx/>
        <w:trPr>
          <w:trHeight w:val="491" w:hRule="atLeast"/>
        </w:trPr>
        <w:tc>
          <w:tcPr>
            <w:tcW w:w="3114" w:type="dxa"/>
            <w:tcBorders/>
          </w:tcPr>
          <w:p>
            <w:pPr>
              <w:pStyle w:val="style4097"/>
              <w:ind w:left="76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Marital Status</w:t>
            </w:r>
          </w:p>
        </w:tc>
        <w:tc>
          <w:tcPr>
            <w:tcW w:w="1504" w:type="dxa"/>
            <w:tcBorders/>
          </w:tcPr>
          <w:p>
            <w:pPr>
              <w:pStyle w:val="style4097"/>
              <w:tabs>
                <w:tab w:val="left" w:leader="none" w:pos="719"/>
              </w:tabs>
              <w:ind w:right="326"/>
              <w:jc w:val="righ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`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z w:val="24"/>
              </w:rPr>
              <w:t>:</w:t>
            </w:r>
          </w:p>
        </w:tc>
        <w:tc>
          <w:tcPr>
            <w:tcW w:w="2406" w:type="dxa"/>
            <w:tcBorders/>
          </w:tcPr>
          <w:p>
            <w:pPr>
              <w:pStyle w:val="style4097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Single</w:t>
            </w:r>
          </w:p>
        </w:tc>
      </w:tr>
      <w:tr>
        <w:tblPrEx/>
        <w:trPr>
          <w:trHeight w:val="491" w:hRule="atLeast"/>
        </w:trPr>
        <w:tc>
          <w:tcPr>
            <w:tcW w:w="3114" w:type="dxa"/>
            <w:tcBorders/>
          </w:tcPr>
          <w:p>
            <w:pPr>
              <w:pStyle w:val="style4097"/>
              <w:ind w:left="76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Languages Known</w:t>
            </w:r>
          </w:p>
        </w:tc>
        <w:tc>
          <w:tcPr>
            <w:tcW w:w="1504" w:type="dxa"/>
            <w:tcBorders/>
          </w:tcPr>
          <w:p>
            <w:pPr>
              <w:pStyle w:val="style4097"/>
              <w:ind w:right="324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:</w:t>
            </w:r>
          </w:p>
        </w:tc>
        <w:tc>
          <w:tcPr>
            <w:tcW w:w="2406" w:type="dxa"/>
            <w:tcBorders/>
          </w:tcPr>
          <w:p>
            <w:pPr>
              <w:pStyle w:val="style4097"/>
              <w:ind w:right="-21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Tamil </w:t>
            </w:r>
            <w:r>
              <w:rPr>
                <w:rFonts w:ascii="Arial" w:cs="Arial" w:hAnsi="Arial"/>
                <w:sz w:val="24"/>
              </w:rPr>
              <w:t xml:space="preserve">and </w:t>
            </w:r>
            <w:r>
              <w:rPr>
                <w:rFonts w:ascii="Arial" w:cs="Arial" w:hAnsi="Arial"/>
                <w:b/>
                <w:sz w:val="24"/>
              </w:rPr>
              <w:t>English</w:t>
            </w:r>
          </w:p>
        </w:tc>
      </w:tr>
      <w:tr>
        <w:tblPrEx/>
        <w:trPr>
          <w:trHeight w:val="493" w:hRule="atLeast"/>
        </w:trPr>
        <w:tc>
          <w:tcPr>
            <w:tcW w:w="3114" w:type="dxa"/>
            <w:tcBorders/>
          </w:tcPr>
          <w:p>
            <w:pPr>
              <w:pStyle w:val="style4097"/>
              <w:ind w:left="76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Passport No</w:t>
            </w:r>
          </w:p>
        </w:tc>
        <w:tc>
          <w:tcPr>
            <w:tcW w:w="1504" w:type="dxa"/>
            <w:tcBorders/>
          </w:tcPr>
          <w:p>
            <w:pPr>
              <w:pStyle w:val="style4097"/>
              <w:ind w:right="324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:</w:t>
            </w:r>
          </w:p>
        </w:tc>
        <w:tc>
          <w:tcPr>
            <w:tcW w:w="2406" w:type="dxa"/>
            <w:tcBorders/>
          </w:tcPr>
          <w:p>
            <w:pPr>
              <w:pStyle w:val="style4097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U3601794</w:t>
            </w:r>
          </w:p>
        </w:tc>
      </w:tr>
      <w:tr>
        <w:tblPrEx/>
        <w:trPr>
          <w:trHeight w:val="381" w:hRule="atLeast"/>
        </w:trPr>
        <w:tc>
          <w:tcPr>
            <w:tcW w:w="3114" w:type="dxa"/>
            <w:tcBorders/>
          </w:tcPr>
          <w:p>
            <w:pPr>
              <w:pStyle w:val="style4097"/>
              <w:spacing w:before="52" w:lineRule="exact" w:line="269"/>
              <w:ind w:left="76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Date of Expiry</w:t>
            </w:r>
          </w:p>
        </w:tc>
        <w:tc>
          <w:tcPr>
            <w:tcW w:w="1504" w:type="dxa"/>
            <w:tcBorders/>
          </w:tcPr>
          <w:p>
            <w:pPr>
              <w:pStyle w:val="style4097"/>
              <w:spacing w:before="52" w:lineRule="exact" w:line="269"/>
              <w:ind w:right="324"/>
              <w:jc w:val="righ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:</w:t>
            </w:r>
          </w:p>
        </w:tc>
        <w:tc>
          <w:tcPr>
            <w:tcW w:w="2406" w:type="dxa"/>
            <w:tcBorders/>
          </w:tcPr>
          <w:p>
            <w:pPr>
              <w:pStyle w:val="style4097"/>
              <w:spacing w:before="52" w:lineRule="exact" w:line="26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05/11/2030</w:t>
            </w:r>
          </w:p>
        </w:tc>
      </w:tr>
    </w:tbl>
    <w:p>
      <w:pPr>
        <w:pStyle w:val="style66"/>
        <w:tabs>
          <w:tab w:val="left" w:leader="none" w:pos="1354"/>
          <w:tab w:val="left" w:leader="none" w:pos="7266"/>
        </w:tabs>
        <w:spacing w:before="51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rPr>
          <w:rFonts w:ascii="Arial" w:cs="Arial" w:hAnsi="Arial"/>
        </w:rPr>
      </w:pPr>
      <w:r>
        <w:rPr>
          <w:rFonts w:ascii="Arial" w:cs="Arial" w:hAnsi="Arial"/>
          <w:b/>
          <w:color w:val="1f497d"/>
        </w:rPr>
        <w:t>DECLARATION</w:t>
      </w:r>
    </w:p>
    <w:p>
      <w:pPr>
        <w:pStyle w:val="style66"/>
        <w:tabs>
          <w:tab w:val="left" w:leader="none" w:pos="2177"/>
        </w:tabs>
        <w:spacing w:before="51"/>
        <w:ind w:left="620"/>
        <w:rPr>
          <w:rFonts w:ascii="Arial" w:cs="Arial" w:hAnsi="Arial"/>
        </w:rPr>
      </w:pPr>
      <w:r>
        <w:rPr>
          <w:rFonts w:ascii="Arial" w:cs="Arial" w:hAnsi="Arial"/>
        </w:rPr>
        <w:tab/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I hereby</w:t>
      </w:r>
      <w:r>
        <w:rPr>
          <w:rStyle w:val="style4098"/>
          <w:rFonts w:ascii="Times New Roman" w:cs="Times New Roman" w:hAnsi="Times New Roman"/>
          <w:sz w:val="28"/>
          <w:szCs w:val="28"/>
          <w:shd w:val="clear" w:color="auto" w:fill="ffffff"/>
        </w:rPr>
        <w:t> </w:t>
      </w:r>
      <w:r>
        <w:rPr>
          <w:rStyle w:val="style88"/>
          <w:rFonts w:ascii="Times New Roman" w:cs="Times New Roman" w:hAnsi="Times New Roman"/>
          <w:bCs/>
          <w:sz w:val="28"/>
          <w:szCs w:val="28"/>
          <w:shd w:val="clear" w:color="auto" w:fill="ffffff"/>
        </w:rPr>
        <w:t>declare</w:t>
      </w:r>
      <w:r>
        <w:rPr>
          <w:rStyle w:val="style4098"/>
          <w:rFonts w:ascii="Times New Roman" w:cs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that the above written particulars are true to the best of my knowledge and belief</w:t>
      </w:r>
      <w:r>
        <w:rPr>
          <w:rFonts w:ascii="Arial" w:cs="Arial" w:hAnsi="Arial"/>
          <w:shd w:val="clear" w:color="auto" w:fill="ffffff"/>
        </w:rPr>
        <w:t>.</w:t>
      </w: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</w:p>
    <w:p>
      <w:pPr>
        <w:pStyle w:val="style66"/>
        <w:tabs>
          <w:tab w:val="left" w:leader="none" w:pos="1354"/>
          <w:tab w:val="left" w:leader="none" w:pos="7266"/>
        </w:tabs>
        <w:spacing w:before="51"/>
        <w:ind w:left="620"/>
        <w:rPr>
          <w:rFonts w:ascii="Arial" w:cs="Arial" w:hAnsi="Arial"/>
        </w:rPr>
      </w:pPr>
      <w:r>
        <w:rPr>
          <w:rFonts w:ascii="Arial" w:cs="Arial" w:hAnsi="Arial"/>
        </w:rPr>
        <w:t>Date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:</w:t>
      </w:r>
      <w:r>
        <w:rPr>
          <w:rFonts w:ascii="Arial" w:cs="Arial" w:hAnsi="Arial"/>
        </w:rPr>
        <w:tab/>
      </w:r>
      <w:r>
        <w:rPr>
          <w:rFonts w:ascii="Arial" w:cs="Arial" w:hAnsi="Arial"/>
        </w:rPr>
        <w:t>Signature</w:t>
      </w:r>
    </w:p>
    <w:p>
      <w:pPr>
        <w:pStyle w:val="style0"/>
        <w:tabs>
          <w:tab w:val="left" w:leader="none" w:pos="1340"/>
          <w:tab w:val="left" w:leader="none" w:pos="7074"/>
        </w:tabs>
        <w:spacing w:before="146"/>
        <w:ind w:left="620"/>
        <w:rPr>
          <w:rFonts w:cs="Arial" w:hAnsi="Arial"/>
          <w:sz w:val="24"/>
        </w:rPr>
      </w:pPr>
      <w:r>
        <w:rPr>
          <w:rFonts w:ascii="Arial" w:cs="Arial" w:hAnsi="Arial"/>
          <w:sz w:val="24"/>
        </w:rPr>
        <w:t>Place</w:t>
      </w:r>
      <w:r>
        <w:rPr>
          <w:rFonts w:ascii="Arial" w:cs="Arial" w:hAnsi="Arial"/>
          <w:sz w:val="24"/>
        </w:rPr>
        <w:tab/>
      </w:r>
      <w:r>
        <w:rPr>
          <w:rFonts w:ascii="Arial" w:cs="Arial" w:hAnsi="Arial"/>
          <w:sz w:val="24"/>
        </w:rPr>
        <w:t xml:space="preserve"> :                                          </w:t>
      </w:r>
      <w:r>
        <w:rPr>
          <w:rFonts w:ascii="Arial" w:cs="Arial" w:hAnsi="Arial"/>
          <w:sz w:val="24"/>
        </w:rPr>
        <w:t xml:space="preserve">                         </w:t>
      </w:r>
      <w:r>
        <w:rPr>
          <w:rFonts w:ascii="Arial" w:cs="Arial" w:hAnsi="Arial"/>
          <w:sz w:val="24"/>
        </w:rPr>
        <w:t xml:space="preserve">          Shakin Amarthiya Pandian s                                                       </w:t>
      </w:r>
    </w:p>
    <w:p>
      <w:pPr>
        <w:pStyle w:val="style0"/>
        <w:rPr>
          <w:rFonts w:cs="Arial" w:hAnsi="Arial"/>
          <w:sz w:val="24"/>
        </w:rPr>
      </w:pPr>
      <w:r>
        <w:rPr>
          <w:noProof/>
          <w:lang w:bidi="te-IN"/>
        </w:rPr>
        <w:drawing>
          <wp:inline distL="0" distT="0" distB="0" distR="0">
            <wp:extent cx="6481550" cy="897671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81550" cy="897671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Arial" w:hAnsi="Arial"/>
          <w:sz w:val="24"/>
        </w:rPr>
        <w:br w:type="page"/>
      </w:r>
      <w:r>
        <w:rPr>
          <w:rFonts w:cs="Arial" w:hAnsi="Arial"/>
          <w:noProof/>
          <w:sz w:val="24"/>
          <w:lang w:bidi="te-IN"/>
        </w:rPr>
        <w:drawing>
          <wp:inline distL="0" distT="0" distB="0" distR="0">
            <wp:extent cx="6343650" cy="9363075"/>
            <wp:effectExtent l="0" t="0" r="0" b="9525"/>
            <wp:docPr id="1029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43650" cy="9363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340"/>
          <w:tab w:val="left" w:leader="none" w:pos="7074"/>
        </w:tabs>
        <w:spacing w:before="146"/>
        <w:ind w:left="620"/>
        <w:rPr>
          <w:rFonts w:ascii="Arial" w:cs="Arial" w:hAnsi="Arial"/>
          <w:b/>
          <w:noProof/>
          <w:sz w:val="24"/>
        </w:rPr>
      </w:pPr>
      <w:r>
        <w:rPr>
          <w:rFonts w:ascii="Arial" w:cs="Arial" w:hAnsi="Arial"/>
          <w:b/>
          <w:noProof/>
          <w:sz w:val="24"/>
        </w:rPr>
        <w:t xml:space="preserve"> </w:t>
      </w:r>
    </w:p>
    <w:p>
      <w:pPr>
        <w:pStyle w:val="style0"/>
        <w:rPr>
          <w:rFonts w:ascii="Arial" w:cs="Arial" w:hAnsi="Arial"/>
          <w:b/>
          <w:noProof/>
          <w:sz w:val="24"/>
        </w:rPr>
      </w:pPr>
      <w:r>
        <w:rPr>
          <w:noProof/>
          <w:lang w:bidi="te-IN"/>
        </w:rPr>
        <w:drawing>
          <wp:inline distL="0" distT="0" distB="0" distR="0">
            <wp:extent cx="6131791" cy="8655355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31791" cy="86553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lang w:bidi="te-IN"/>
        </w:rPr>
        <w:drawing>
          <wp:inline distL="0" distT="0" distB="0" distR="0">
            <wp:extent cx="6495593" cy="8766975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95593" cy="87669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b/>
          <w:noProof/>
          <w:sz w:val="24"/>
        </w:rPr>
        <w:br w:type="page"/>
      </w:r>
    </w:p>
    <w:p>
      <w:pPr>
        <w:pStyle w:val="style0"/>
        <w:tabs>
          <w:tab w:val="left" w:leader="none" w:pos="1340"/>
          <w:tab w:val="left" w:leader="none" w:pos="7074"/>
        </w:tabs>
        <w:spacing w:before="146"/>
        <w:ind w:left="620"/>
        <w:rPr>
          <w:rFonts w:ascii="Arial" w:cs="Arial" w:hAnsi="Arial"/>
          <w:b/>
          <w:sz w:val="24"/>
        </w:rPr>
      </w:pPr>
      <w:r>
        <w:rPr>
          <w:noProof/>
          <w:lang w:bidi="te-IN"/>
        </w:rPr>
        <w:drawing>
          <wp:inline distL="0" distT="0" distB="0" distR="0">
            <wp:extent cx="5560406" cy="8598605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60406" cy="85986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lang w:bidi="te-IN"/>
        </w:rPr>
        <w:drawing>
          <wp:inline distL="0" distT="0" distB="0" distR="0">
            <wp:extent cx="5620134" cy="8407566"/>
            <wp:effectExtent l="0" t="0" r="0" b="0"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20134" cy="84075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br w:type="page"/>
      </w:r>
    </w:p>
    <w:p>
      <w:pPr>
        <w:pStyle w:val="style0"/>
        <w:tabs>
          <w:tab w:val="left" w:leader="none" w:pos="1340"/>
          <w:tab w:val="left" w:leader="none" w:pos="7074"/>
        </w:tabs>
        <w:spacing w:before="146"/>
        <w:ind w:left="620"/>
        <w:rPr>
          <w:rFonts w:ascii="Arial" w:cs="Arial" w:hAnsi="Arial"/>
          <w:b/>
          <w:sz w:val="24"/>
        </w:rPr>
      </w:pPr>
    </w:p>
    <w:p>
      <w:pPr>
        <w:pStyle w:val="style0"/>
        <w:rPr>
          <w:rFonts w:ascii="Arial" w:cs="Arial" w:hAnsi="Arial"/>
          <w:b/>
          <w:sz w:val="24"/>
        </w:rPr>
      </w:pPr>
      <w:r>
        <w:rPr>
          <w:noProof/>
          <w:lang w:bidi="te-IN"/>
        </w:rPr>
        <w:drawing>
          <wp:inline distL="0" distT="0" distB="0" distR="0">
            <wp:extent cx="6320687" cy="8625655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20687" cy="86256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b/>
          <w:sz w:val="24"/>
        </w:rPr>
        <w:br w:type="page"/>
      </w:r>
    </w:p>
    <w:p>
      <w:pPr>
        <w:pStyle w:val="style0"/>
        <w:tabs>
          <w:tab w:val="left" w:leader="none" w:pos="1340"/>
          <w:tab w:val="left" w:leader="none" w:pos="7074"/>
        </w:tabs>
        <w:spacing w:before="146"/>
        <w:ind w:left="620"/>
        <w:jc w:val="center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noProof/>
          <w:sz w:val="24"/>
        </w:rPr>
        <w:t>W</w:t>
      </w:r>
      <w:r>
        <w:rPr>
          <w:noProof/>
          <w:lang w:bidi="te-IN"/>
        </w:rPr>
        <w:drawing>
          <wp:inline distL="0" distT="0" distB="0" distR="0">
            <wp:extent cx="5642054" cy="7883396"/>
            <wp:effectExtent l="0" t="0" r="0" b="0"/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42054" cy="7883396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headerReference w:type="default" r:id="rId11"/>
      <w:footerReference w:type="default" r:id="rId12"/>
      <w:pgSz w:w="11910" w:h="16840" w:orient="portrait"/>
      <w:pgMar w:top="1580" w:right="1000" w:bottom="280" w:left="820" w:header="720" w:footer="720" w:gutter="0"/>
      <w:pgBorders w:zOrder="front" w:display="allPages"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Gautami">
    <w:altName w:val="Gautami"/>
    <w:panose1 w:val="020b0502040000020203"/>
    <w:charset w:val="00"/>
    <w:family w:val="swiss"/>
    <w:pitch w:val="variable"/>
    <w:sig w:usb0="00200003" w:usb1="00000000" w:usb2="00000000" w:usb3="00000000" w:csb0="0000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262FBB2"/>
    <w:lvl w:ilvl="0" w:tplc="A1C45B9A">
      <w:start w:val="1"/>
      <w:numFmt w:val="bullet"/>
      <w:lvlText w:val=""/>
      <w:lvlJc w:val="left"/>
      <w:pPr>
        <w:ind w:left="1160" w:hanging="360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1" w:tplc="82C439A6">
      <w:start w:val="1"/>
      <w:numFmt w:val="bullet"/>
      <w:lvlText w:val=""/>
      <w:lvlJc w:val="left"/>
      <w:pPr>
        <w:ind w:left="1340" w:hanging="360"/>
      </w:pPr>
      <w:rPr>
        <w:rFonts w:ascii="Symbol" w:cs="Symbol" w:eastAsia="Symbol" w:hAnsi="Symbol" w:hint="default"/>
        <w:w w:val="100"/>
        <w:sz w:val="24"/>
        <w:szCs w:val="24"/>
        <w:lang w:val="en-US" w:bidi="ar-SA" w:eastAsia="en-US"/>
      </w:rPr>
    </w:lvl>
    <w:lvl w:ilvl="2" w:tplc="1A78BD78">
      <w:start w:val="1"/>
      <w:numFmt w:val="bullet"/>
      <w:lvlText w:val="•"/>
      <w:lvlJc w:val="left"/>
      <w:pPr>
        <w:ind w:left="2312" w:hanging="360"/>
      </w:pPr>
      <w:rPr>
        <w:rFonts w:hint="default"/>
        <w:lang w:val="en-US" w:bidi="ar-SA" w:eastAsia="en-US"/>
      </w:rPr>
    </w:lvl>
    <w:lvl w:ilvl="3" w:tplc="412471B2">
      <w:start w:val="1"/>
      <w:numFmt w:val="bullet"/>
      <w:lvlText w:val="•"/>
      <w:lvlJc w:val="left"/>
      <w:pPr>
        <w:ind w:left="3284" w:hanging="360"/>
      </w:pPr>
      <w:rPr>
        <w:rFonts w:hint="default"/>
        <w:lang w:val="en-US" w:bidi="ar-SA" w:eastAsia="en-US"/>
      </w:rPr>
    </w:lvl>
    <w:lvl w:ilvl="4" w:tplc="13A02C9A">
      <w:start w:val="1"/>
      <w:numFmt w:val="bullet"/>
      <w:lvlText w:val="•"/>
      <w:lvlJc w:val="left"/>
      <w:pPr>
        <w:ind w:left="4256" w:hanging="360"/>
      </w:pPr>
      <w:rPr>
        <w:rFonts w:hint="default"/>
        <w:lang w:val="en-US" w:bidi="ar-SA" w:eastAsia="en-US"/>
      </w:rPr>
    </w:lvl>
    <w:lvl w:ilvl="5" w:tplc="7ADCD486">
      <w:start w:val="1"/>
      <w:numFmt w:val="bullet"/>
      <w:lvlText w:val="•"/>
      <w:lvlJc w:val="left"/>
      <w:pPr>
        <w:ind w:left="5228" w:hanging="360"/>
      </w:pPr>
      <w:rPr>
        <w:rFonts w:hint="default"/>
        <w:lang w:val="en-US" w:bidi="ar-SA" w:eastAsia="en-US"/>
      </w:rPr>
    </w:lvl>
    <w:lvl w:ilvl="6" w:tplc="CA2EDA84">
      <w:start w:val="1"/>
      <w:numFmt w:val="bullet"/>
      <w:lvlText w:val="•"/>
      <w:lvlJc w:val="left"/>
      <w:pPr>
        <w:ind w:left="6200" w:hanging="360"/>
      </w:pPr>
      <w:rPr>
        <w:rFonts w:hint="default"/>
        <w:lang w:val="en-US" w:bidi="ar-SA" w:eastAsia="en-US"/>
      </w:rPr>
    </w:lvl>
    <w:lvl w:ilvl="7" w:tplc="B8E6F4A0">
      <w:start w:val="1"/>
      <w:numFmt w:val="bullet"/>
      <w:lvlText w:val="•"/>
      <w:lvlJc w:val="left"/>
      <w:pPr>
        <w:ind w:left="7172" w:hanging="360"/>
      </w:pPr>
      <w:rPr>
        <w:rFonts w:hint="default"/>
        <w:lang w:val="en-US" w:bidi="ar-SA" w:eastAsia="en-US"/>
      </w:rPr>
    </w:lvl>
    <w:lvl w:ilvl="8" w:tplc="574431F2">
      <w:start w:val="1"/>
      <w:numFmt w:val="bullet"/>
      <w:lvlText w:val="•"/>
      <w:lvlJc w:val="left"/>
      <w:pPr>
        <w:ind w:left="8144" w:hanging="36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4A5C3988"/>
    <w:lvl w:ilvl="0" w:tplc="7BBEBB2E">
      <w:start w:val="1"/>
      <w:numFmt w:val="bullet"/>
      <w:lvlText w:val=""/>
      <w:lvlJc w:val="left"/>
      <w:pPr>
        <w:ind w:left="2060" w:hanging="360"/>
      </w:pPr>
      <w:rPr>
        <w:rFonts w:hint="default"/>
        <w:w w:val="100"/>
        <w:lang w:val="en-US" w:bidi="ar-SA" w:eastAsia="en-US"/>
      </w:rPr>
    </w:lvl>
    <w:lvl w:ilvl="1" w:tplc="456811F8">
      <w:start w:val="1"/>
      <w:numFmt w:val="bullet"/>
      <w:lvlText w:val=""/>
      <w:lvlJc w:val="left"/>
      <w:pPr>
        <w:ind w:left="3141" w:hanging="360"/>
      </w:pPr>
      <w:rPr>
        <w:rFonts w:ascii="Wingdings" w:cs="Wingdings" w:eastAsia="Wingdings" w:hAnsi="Wingdings" w:hint="default"/>
        <w:w w:val="99"/>
        <w:sz w:val="20"/>
        <w:szCs w:val="20"/>
        <w:lang w:val="en-US" w:bidi="ar-SA" w:eastAsia="en-US"/>
      </w:rPr>
    </w:lvl>
    <w:lvl w:ilvl="2" w:tplc="D256D038">
      <w:start w:val="1"/>
      <w:numFmt w:val="bullet"/>
      <w:lvlText w:val="•"/>
      <w:lvlJc w:val="left"/>
      <w:pPr>
        <w:ind w:left="3912" w:hanging="360"/>
      </w:pPr>
      <w:rPr>
        <w:rFonts w:hint="default"/>
        <w:lang w:val="en-US" w:bidi="ar-SA" w:eastAsia="en-US"/>
      </w:rPr>
    </w:lvl>
    <w:lvl w:ilvl="3" w:tplc="88CEDE50">
      <w:start w:val="1"/>
      <w:numFmt w:val="bullet"/>
      <w:lvlText w:val="•"/>
      <w:lvlJc w:val="left"/>
      <w:pPr>
        <w:ind w:left="4684" w:hanging="360"/>
      </w:pPr>
      <w:rPr>
        <w:rFonts w:hint="default"/>
        <w:lang w:val="en-US" w:bidi="ar-SA" w:eastAsia="en-US"/>
      </w:rPr>
    </w:lvl>
    <w:lvl w:ilvl="4" w:tplc="5D90D2FE">
      <w:start w:val="1"/>
      <w:numFmt w:val="bullet"/>
      <w:lvlText w:val="•"/>
      <w:lvlJc w:val="left"/>
      <w:pPr>
        <w:ind w:left="5456" w:hanging="360"/>
      </w:pPr>
      <w:rPr>
        <w:rFonts w:hint="default"/>
        <w:lang w:val="en-US" w:bidi="ar-SA" w:eastAsia="en-US"/>
      </w:rPr>
    </w:lvl>
    <w:lvl w:ilvl="5" w:tplc="F920F1F6">
      <w:start w:val="1"/>
      <w:numFmt w:val="bullet"/>
      <w:lvlText w:val="•"/>
      <w:lvlJc w:val="left"/>
      <w:pPr>
        <w:ind w:left="6228" w:hanging="360"/>
      </w:pPr>
      <w:rPr>
        <w:rFonts w:hint="default"/>
        <w:lang w:val="en-US" w:bidi="ar-SA" w:eastAsia="en-US"/>
      </w:rPr>
    </w:lvl>
    <w:lvl w:ilvl="6" w:tplc="2C1EF3DA">
      <w:start w:val="1"/>
      <w:numFmt w:val="bullet"/>
      <w:lvlText w:val="•"/>
      <w:lvlJc w:val="left"/>
      <w:pPr>
        <w:ind w:left="7000" w:hanging="360"/>
      </w:pPr>
      <w:rPr>
        <w:rFonts w:hint="default"/>
        <w:lang w:val="en-US" w:bidi="ar-SA" w:eastAsia="en-US"/>
      </w:rPr>
    </w:lvl>
    <w:lvl w:ilvl="7" w:tplc="AA2ABE0E">
      <w:start w:val="1"/>
      <w:numFmt w:val="bullet"/>
      <w:lvlText w:val="•"/>
      <w:lvlJc w:val="left"/>
      <w:pPr>
        <w:ind w:left="7772" w:hanging="360"/>
      </w:pPr>
      <w:rPr>
        <w:rFonts w:hint="default"/>
        <w:lang w:val="en-US" w:bidi="ar-SA" w:eastAsia="en-US"/>
      </w:rPr>
    </w:lvl>
    <w:lvl w:ilvl="8" w:tplc="C8D6501A">
      <w:start w:val="1"/>
      <w:numFmt w:val="bullet"/>
      <w:lvlText w:val="•"/>
      <w:lvlJc w:val="left"/>
      <w:pPr>
        <w:ind w:left="8544" w:hanging="360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hybridMultilevel"/>
    <w:tmpl w:val="743CB56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Carlito" w:cs="Carlito" w:eastAsia="Carlito" w:hAnsi="Carlito"/>
    </w:rPr>
  </w:style>
  <w:style w:type="paragraph" w:styleId="style1">
    <w:name w:val="heading 1"/>
    <w:basedOn w:val="style0"/>
    <w:next w:val="style1"/>
    <w:qFormat/>
    <w:uiPriority w:val="1"/>
    <w:pPr>
      <w:ind w:left="620"/>
      <w:outlineLvl w:val="0"/>
    </w:pPr>
    <w:rPr>
      <w:b/>
      <w:bCs/>
      <w:sz w:val="24"/>
      <w:szCs w:val="24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sz w:val="24"/>
      <w:szCs w:val="24"/>
    </w:rPr>
  </w:style>
  <w:style w:type="paragraph" w:styleId="style62">
    <w:name w:val="Title"/>
    <w:basedOn w:val="style0"/>
    <w:next w:val="style62"/>
    <w:qFormat/>
    <w:uiPriority w:val="1"/>
    <w:pPr>
      <w:spacing w:before="17" w:lineRule="exact" w:line="341"/>
      <w:ind w:left="3537" w:right="3025"/>
      <w:jc w:val="center"/>
    </w:pPr>
    <w:rPr>
      <w:b/>
      <w:bCs/>
      <w:sz w:val="28"/>
      <w:szCs w:val="28"/>
    </w:rPr>
  </w:style>
  <w:style w:type="paragraph" w:styleId="style179">
    <w:name w:val="List Paragraph"/>
    <w:basedOn w:val="style0"/>
    <w:next w:val="style179"/>
    <w:qFormat/>
    <w:uiPriority w:val="1"/>
    <w:pPr>
      <w:ind w:left="1160" w:hanging="361"/>
    </w:pPr>
    <w:rPr/>
  </w:style>
  <w:style w:type="paragraph" w:customStyle="1" w:styleId="style4097">
    <w:name w:val="Table Paragraph"/>
    <w:basedOn w:val="style0"/>
    <w:next w:val="style4097"/>
    <w:qFormat/>
    <w:uiPriority w:val="1"/>
    <w:pPr>
      <w:spacing w:before="51"/>
    </w:pPr>
    <w:rPr/>
  </w:style>
  <w:style w:type="character" w:customStyle="1" w:styleId="style4098">
    <w:name w:val="apple-converted-space"/>
    <w:basedOn w:val="style65"/>
    <w:next w:val="style4098"/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widowControl/>
      <w:autoSpaceDE/>
      <w:autoSpaceDN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eastAsia="Carlito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9.jpeg"/><Relationship Id="rId13" Type="http://schemas.openxmlformats.org/officeDocument/2006/relationships/styles" Target="styles.xml"/><Relationship Id="rId12" Type="http://schemas.openxmlformats.org/officeDocument/2006/relationships/footer" Target="footer2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settings" Target="settings.xml"/><Relationship Id="rId14" Type="http://schemas.openxmlformats.org/officeDocument/2006/relationships/fontTable" Target="fontTable.xml"/><Relationship Id="rId16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363</Words>
  <Pages>11</Pages>
  <Characters>2032</Characters>
  <Application>WPS Office</Application>
  <DocSecurity>0</DocSecurity>
  <Paragraphs>124</Paragraphs>
  <ScaleCrop>false</ScaleCrop>
  <LinksUpToDate>false</LinksUpToDate>
  <CharactersWithSpaces>3198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2021-05-30T07:17:00Z</dcterms:created>
  <dc:creator>god</dc:creator>
  <lastModifiedBy>M2004J19PI</lastModifiedBy>
  <dcterms:modified xsi:type="dcterms:W3CDTF">2021-12-20T06:40:54Z</dcterms:modified>
  <revision>2</revision>
  <dc:title>RESUME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2020-10-27T00:00:00Z</vt:filetime>
  </property>
</Properties>
</file>